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67B5" w14:textId="77777777" w:rsidR="008E6061" w:rsidRDefault="008E6061" w:rsidP="008E6061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附件</w:t>
      </w:r>
    </w:p>
    <w:p w14:paraId="67EF5B60" w14:textId="77777777" w:rsidR="008E6061" w:rsidRDefault="008E6061" w:rsidP="008E6061">
      <w:pPr>
        <w:adjustRightInd w:val="0"/>
        <w:snapToGrid w:val="0"/>
        <w:spacing w:line="360" w:lineRule="auto"/>
        <w:jc w:val="center"/>
      </w:pPr>
      <w:r>
        <w:rPr>
          <w:rFonts w:ascii="Times New Roman" w:eastAsia="方正小标宋简体" w:hAnsi="Times New Roman" w:cs="Times New Roman" w:hint="eastAsia"/>
          <w:color w:val="000000" w:themeColor="text1"/>
          <w:sz w:val="32"/>
          <w:szCs w:val="28"/>
        </w:rPr>
        <w:t>化学仿制药参比制剂目录（第二十四批）（公示征求意见稿）</w:t>
      </w: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102"/>
        <w:gridCol w:w="2977"/>
        <w:gridCol w:w="1843"/>
        <w:gridCol w:w="1134"/>
        <w:gridCol w:w="2432"/>
        <w:gridCol w:w="1537"/>
        <w:gridCol w:w="1302"/>
      </w:tblGrid>
      <w:tr w:rsidR="008E6061" w14:paraId="73A9746B" w14:textId="77777777" w:rsidTr="008E6061">
        <w:trPr>
          <w:cantSplit/>
          <w:trHeight w:val="582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5CCC" w14:textId="77777777" w:rsidR="008E6061" w:rsidRPr="009B1C06" w:rsidRDefault="008E6061" w:rsidP="009B1C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DFAB" w14:textId="77777777" w:rsidR="008E6061" w:rsidRPr="009B1C06" w:rsidRDefault="008E6061" w:rsidP="009B1C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69A1" w14:textId="77777777" w:rsidR="008E6061" w:rsidRPr="009B1C06" w:rsidRDefault="008E6061" w:rsidP="009B1C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英文名称</w:t>
            </w: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1C68" w14:textId="77777777" w:rsidR="008E6061" w:rsidRPr="009B1C06" w:rsidRDefault="008E6061" w:rsidP="009B1C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903C" w14:textId="77777777" w:rsidR="008E6061" w:rsidRPr="009B1C06" w:rsidRDefault="008E6061" w:rsidP="009B1C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0818" w14:textId="77777777" w:rsidR="008E6061" w:rsidRPr="009B1C06" w:rsidRDefault="008E6061" w:rsidP="009B1C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4055" w14:textId="77777777" w:rsidR="008E6061" w:rsidRPr="009B1C06" w:rsidRDefault="008E6061" w:rsidP="009B1C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DEE2" w14:textId="77777777" w:rsidR="008E6061" w:rsidRPr="009B1C06" w:rsidRDefault="008E6061" w:rsidP="009B1C0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  <w:r w:rsidRPr="009B1C06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</w:tr>
      <w:tr w:rsidR="008E6061" w14:paraId="4E5733EF" w14:textId="77777777" w:rsidTr="008E6061">
        <w:trPr>
          <w:cantSplit/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1180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333E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阿莫西林胶囊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9FE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Amoxicillin Capsules/Sawacillin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143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78B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2D4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 Pharma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530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9B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8E6061" w14:paraId="4F408B00" w14:textId="77777777" w:rsidTr="008E6061">
        <w:trPr>
          <w:cantSplit/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429A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BB3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阿莫西林胶囊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88A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Amoxicillin Capsules/PASETOCIN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E8B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DA2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D4A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Aspen Japan K.K.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D30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未进口国际公认药品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A54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8E6061" w14:paraId="4BDC9013" w14:textId="77777777" w:rsidTr="008E6061">
        <w:trPr>
          <w:cantSplit/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577D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441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阿莫西林胶囊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96A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Amoxicillin Capsules/CLAMOXYL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4C3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127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CD9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GLAXOSMITHKLINE, S.A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32B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5EA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欧盟上市（上市国西班牙）</w:t>
            </w:r>
          </w:p>
        </w:tc>
      </w:tr>
      <w:tr w:rsidR="008E6061" w14:paraId="23DF2B02" w14:textId="77777777" w:rsidTr="008E6061">
        <w:trPr>
          <w:cantSplit/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0D74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123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贝美素噻吗洛尔滴眼液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206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Bimatoprost and Timolol Maleate Eye Drops/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克法特</w:t>
            </w:r>
            <w:r w:rsidRPr="009B1C0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(GANFORT)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864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：贝美前列素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0.9mg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与噻吗洛尔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（相当于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20.4mg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马来酸噻吗洛尔）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4B9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眼用制剂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668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Pharmaceuticals Ireland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02E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A10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3EFD9981" w14:textId="77777777" w:rsidTr="008E6061">
        <w:trPr>
          <w:cantSplit/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B36F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7CA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醋酸泼尼松龙滴眼液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9F2F" w14:textId="77777777" w:rsidR="008E6061" w:rsidRPr="009B1C06" w:rsidRDefault="008E6061" w:rsidP="009B1C0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Prednisolone Acetate Ophthalmic Suspension/</w:t>
            </w:r>
          </w:p>
          <w:p w14:paraId="0E6E8E5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百力特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(PRED FORTE)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59C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18E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眼用制剂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7E08" w14:textId="77777777" w:rsidR="008E6061" w:rsidRPr="009B1C06" w:rsidRDefault="00EA76A6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8E6061" w:rsidRPr="009B1C06">
                <w:rPr>
                  <w:rStyle w:val="a9"/>
                  <w:rFonts w:ascii="Times New Roman" w:eastAsia="仿宋_GB2312" w:hAnsi="Times New Roman" w:cs="Times New Roman"/>
                  <w:color w:val="000000"/>
                  <w:sz w:val="24"/>
                  <w:szCs w:val="24"/>
                </w:rPr>
                <w:t>Allergan Pharmaceuticals Ireland</w:t>
              </w:r>
            </w:hyperlink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A9E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218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080AB6A2" w14:textId="77777777" w:rsidTr="008E6061">
        <w:trPr>
          <w:cantSplit/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B2B2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1F6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醋酸泼尼松龙滴眼液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3405" w14:textId="77777777" w:rsidR="008E6061" w:rsidRPr="009B1C06" w:rsidRDefault="008E6061" w:rsidP="009B1C0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Prednisolone Acetate Ophthalmic Suspension/</w:t>
            </w:r>
          </w:p>
          <w:p w14:paraId="1994901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百力特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(PRED FORTE)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87F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DEC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眼用制剂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6BA7" w14:textId="77777777" w:rsidR="008E6061" w:rsidRPr="009B1C06" w:rsidRDefault="00EA76A6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8E6061" w:rsidRPr="009B1C06">
                <w:rPr>
                  <w:rStyle w:val="a9"/>
                  <w:rFonts w:ascii="Times New Roman" w:eastAsia="仿宋_GB2312" w:hAnsi="Times New Roman" w:cs="Times New Roman"/>
                  <w:color w:val="000000"/>
                  <w:sz w:val="24"/>
                  <w:szCs w:val="24"/>
                </w:rPr>
                <w:t>Allergan Pharmaceuticals Ireland</w:t>
              </w:r>
            </w:hyperlink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C1D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CBE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732EC9A1" w14:textId="77777777" w:rsidTr="008E6061">
        <w:trPr>
          <w:cantSplit/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1F4C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742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盐酸奥洛他定片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22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Olopatadine Hydrochloride Tablets/ALLELOCK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783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F46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2CB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Kyowa Hakko Kirn Co., 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811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E91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8E6061" w14:paraId="6A826701" w14:textId="77777777" w:rsidTr="008E6061">
        <w:trPr>
          <w:cantSplit/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211E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710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盐酸地尔硫卓控释胶囊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5643" w14:textId="77777777" w:rsidR="008E6061" w:rsidRPr="009B1C06" w:rsidRDefault="008E6061" w:rsidP="009B1C0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Diltiazem Hydrochloride Extended-release Capsules/</w:t>
            </w:r>
          </w:p>
          <w:p w14:paraId="2CC2F79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CARDIZEM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position w:val="15"/>
                <w:sz w:val="24"/>
                <w:szCs w:val="24"/>
                <w:vertAlign w:val="superscript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59D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671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控释胶囊剂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E35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 US LLC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DEA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EEB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642B7BB3" w14:textId="77777777" w:rsidTr="008E6061">
        <w:trPr>
          <w:cantSplit/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80DC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363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盐酸地尔硫卓控释胶囊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A71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Capsules/</w:t>
            </w:r>
            <w:r w:rsidRPr="009B1C0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CARDIZEM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position w:val="15"/>
                <w:sz w:val="24"/>
                <w:szCs w:val="24"/>
                <w:vertAlign w:val="superscript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7E3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E1C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控释胶囊剂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EC1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 US LLC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ACF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3B7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1DA7E82C" w14:textId="77777777" w:rsidTr="008E6061">
        <w:trPr>
          <w:cantSplit/>
          <w:trHeight w:val="9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6275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19F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盐酸地尔硫卓控释胶囊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FAB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Capsules/</w:t>
            </w:r>
            <w:r w:rsidRPr="009B1C0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CARDIZEM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position w:val="15"/>
                <w:sz w:val="24"/>
                <w:szCs w:val="24"/>
                <w:vertAlign w:val="superscript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C88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7D5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控释胶囊剂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697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 US LLC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F10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D02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6AE761E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9376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E78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盐酸地尔硫卓控释胶囊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728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Capsules/</w:t>
            </w:r>
            <w:r w:rsidRPr="009B1C0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CARDIZEM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position w:val="15"/>
                <w:sz w:val="24"/>
                <w:szCs w:val="24"/>
                <w:vertAlign w:val="superscript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4CE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2C0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控释胶囊剂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215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 US LLC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2EA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19F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028C606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1C88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750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盐酸地尔硫卓控释胶囊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95C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Capsules/</w:t>
            </w:r>
            <w:r w:rsidRPr="009B1C06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CARDIZEM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position w:val="15"/>
                <w:sz w:val="24"/>
                <w:szCs w:val="24"/>
                <w:vertAlign w:val="superscript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CD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3C3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1D2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控释胶囊剂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BE0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 US LLC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E51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69D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5643AABB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5D8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1DE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注射用丙戊酸钠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80CE" w14:textId="0C0C6F5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Sodium Valproate for Injection/ Depakine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（德巴金）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672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0.4g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466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19D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 Deutschland GmbH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067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81C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02DAC2C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B2D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05F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间苯三酚注射液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591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Phloroglucinol Injection/ SPASFON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425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40mg/4ml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D6C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81B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TEVA SANTE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298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41A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欧盟上市（上市国法国）</w:t>
            </w:r>
          </w:p>
        </w:tc>
      </w:tr>
      <w:tr w:rsidR="008E6061" w14:paraId="6830ABB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82E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4A6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阿伐斯汀胶囊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9CD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Acrivastine/Benadryl Allergy Relief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109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4FF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974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McNeil Products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90F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AF5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欧盟上市（上市国英国）</w:t>
            </w:r>
          </w:p>
        </w:tc>
      </w:tr>
      <w:tr w:rsidR="008E6061" w14:paraId="473D6B33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949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8E6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雌三醇乳膏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FC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Estriol/Ovestin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A78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15mg/ 15g/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D5C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乳膏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6D0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Aspen Pharmacare Australia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D78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C5F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52E7109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E88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8A6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吡贝地尔缓释片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5B54" w14:textId="54181FE4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Piribedil Sustained-release Tablets / TRASTAL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泰舒达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764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C76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AD8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LES LABORATOIRES SERVIER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7D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195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4B46856C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9572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F92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吡嘧司特钾滴眼液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071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Pemirolast Potassium Eye Drops / Alegysal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研立双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E69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5ml:5mg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D66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9D1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Santen Pharmaceutical Co., 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DF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3F0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5D9F0D9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5B92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D9F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艾地骨化醇胶囊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92C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Eldecalcitol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Capsule/ EDIROL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D9C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0.5μg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246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358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中外</w:t>
            </w:r>
            <w:r w:rsidRPr="009B1C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D1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E13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8E6061" w14:paraId="4F72AEF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7228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336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艾地骨化醇胶囊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220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Eldecalcitol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Capsule/ EDIROL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125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0.75μg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16F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555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中外</w:t>
            </w:r>
            <w:r w:rsidRPr="009B1C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4F8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E4D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8E6061" w14:paraId="6E8ECB8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6582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262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硫酸阿巴卡韦口服溶液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D49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Abacavir Sulfate Oral Solution/Ziagen(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赛进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C64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240ml:4.8g</w:t>
            </w:r>
          </w:p>
          <w:p w14:paraId="6127229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(20mg/ml)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7BB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C21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ViiV Healthcare UK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F4E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C70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413D4F6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243F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85F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尼替西农胶囊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138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Nitisinone Capsules/ORFADIN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DD9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D93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09F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SWEDISH ORPHAN BIOVITRUM AB PUBL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59C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D3A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292BF71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128A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215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尼替西农胶囊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949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Nitisinone Capsules/ORFADIN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49F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570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A0A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SWEDISH ORPHAN BIOVITRUM AB PUBL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085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F93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2FFF616C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2E94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0B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尼替西农胶囊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4B3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Nitisinone Capsules/ORFADIN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B56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24C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C3C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SWEDISH ORPHAN BIOVITRUM AB PUBL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5D9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61D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3C6555F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58C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F97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尼替西农胶囊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B3A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Nitisinone Capsules/ORFADIN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206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AF8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447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SWEDISH ORPHAN BIOVITRUM AB PUBL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66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26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7913465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E98D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86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尼替西农口服混悬液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005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Nitisinone Oral Suspension/ORFADIN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53F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4mg/ml</w:t>
            </w:r>
          </w:p>
          <w:p w14:paraId="0D73DBD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(90ml:360mg)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932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口服混悬液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4D6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Swedish Orphan Biovitrum International 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790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CB0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8E6061" w14:paraId="20853028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9641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439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尼替西农片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853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Nitisinone Tablets/NITYR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B57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B92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462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Cycle Pharmaceuticals 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A52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B89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67EECDC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241B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F4C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尼替西农片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F6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Nitisinone Tablets/NITYR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3B5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6EA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3A3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Cycle Pharmaceuticals 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FEE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3F2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641C8E6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1D5E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8E9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尼替西农片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2E5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Nitisinone Tablets/NITYR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750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7B0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0A6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lang w:bidi="en-US"/>
              </w:rPr>
              <w:t>Cycle Pharmaceuticals 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722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E5A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3DAADD1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3339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E19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酮咯酸氨丁三醇注射液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DCB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Ketorolac Trometamol Injection/Toradol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D65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10mg/ml(1ml:10mg)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8A5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0BE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Atnahs Pharma UK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130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F46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产地法国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8E6061" w14:paraId="76E15F35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A45C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3CC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酮咯酸氨丁三醇注射液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8D7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Ketorolac Trometamol Injection/Toradol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036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30mg/ml(1ml:30mg)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D6E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A2B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Atnahs Pharma UK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A91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693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产地法国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8E6061" w14:paraId="7D6A1078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A9A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33A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酮咯酸氨丁三醇注射液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28A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Ketorolac Tromethamine Injection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046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15mg/ml(1ml:15mg)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C1A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0E0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Hospira,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BF8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F65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4C6E911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BEC2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F95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盐酸缬更昔洛韦颗粒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12F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Valganciclovir Hydrochloride Powder for Oral Solution/Valcyte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7D3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50mg/ml</w:t>
            </w:r>
          </w:p>
          <w:p w14:paraId="1C59B23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(100ml:5g)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EA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颗粒剂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16F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Roche Nederland BV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E47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2C3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欧盟互认上市</w:t>
            </w:r>
          </w:p>
        </w:tc>
      </w:tr>
      <w:tr w:rsidR="008E6061" w14:paraId="08B82D1B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58BA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BFF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注射用盐酸地尔硫</w:t>
            </w:r>
            <w:r w:rsidRPr="009B1C0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81B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for Injection/HERBESSER(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合贝爽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9C1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81F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9A0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Mitsubishi Tanabe Pharma Corporation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030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497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21A8D7F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143E" w14:textId="77777777" w:rsidR="008E6061" w:rsidRPr="009B1C06" w:rsidRDefault="008E6061" w:rsidP="009B1C06">
            <w:pPr>
              <w:numPr>
                <w:ilvl w:val="0"/>
                <w:numId w:val="4"/>
              </w:num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412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注射用盐酸地尔硫</w:t>
            </w:r>
            <w:r w:rsidRPr="009B1C06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2D1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for Injection/HERBESSER(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合贝爽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D21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138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AF6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Mitsubishi Tanabe Pharma Corporation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02D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D8F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00D41C9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EC76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45C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复方托吡卡胺滴眼液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E39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Tropicamide Phenylephrine Eye Drops/Mydrin-P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（美多丽）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EA7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：托吡卡胺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与盐酸去氧肾上腺素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5DF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00A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Santen Pharmaceutical Co.,Ltd.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3C4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C86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5E663FA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71A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CDF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二甲双胍恩格列净片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6DE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and Empagliflozin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Tablets (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0E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每片含盐酸二甲双胍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与恩格列净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37C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5A6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heim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197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508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7E9EACB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59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074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二甲双胍恩格列净片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5C6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and Empagliflozin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Tablets/ SYNJARDY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AFF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5MG;500MG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5FD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397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PHARMACEUTICALS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177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1C6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1D79B78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10BA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746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二甲双胍恩格列净片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Ⅲ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770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and Empagliflozin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Tablets (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Ⅲ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23E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每片含盐酸二甲双胍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850mg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与恩格列净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39E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2D1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heim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196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984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0F2A04D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701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1FD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二甲双胍恩格列净片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Ⅳ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F82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and Empagliflozin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Tablets (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Ⅳ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F9B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每片含盐酸二甲双胍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850mg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与恩格列净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12.5mg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D43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196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heim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635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2CC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16DF2D5C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6BD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59D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二甲双胍恩格列净片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Ⅴ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6A7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and Empagliflozin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Tablets (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Ⅴ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176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每片含盐酸二甲双胍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1000mg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与恩格列净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175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830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heim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96C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385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1465E20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EE6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9FF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二甲双胍恩格列净片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Ⅵ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8EB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and Empagliflozin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Tablets (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Ⅵ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8B6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每片含盐酸二甲双胍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1000mg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与恩格列净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12.5mg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932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595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heim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3E3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952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03927424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550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731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醋酸双氟拉松乳膏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5E8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diflorasone diacetate cream/Diflal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CEA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5g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42B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52D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アステラス</w:t>
            </w:r>
            <w:r w:rsidRPr="009B1C0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819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26A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8E6061" w14:paraId="399C63A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47A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521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醋酸双氟拉松乳膏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262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diflorasone diacetate cream/Diflal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B86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10g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633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FA9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アステラス</w:t>
            </w:r>
            <w:r w:rsidRPr="009B1C06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68F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EFC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8E6061" w14:paraId="506CFDC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D64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B03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注射用厄他培南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183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Ertapenem for Injection/ Invanz(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怡万之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328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1g(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以厄他培南计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EC6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8A4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C11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9B9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4BDE1184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6F8D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320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地奈德凝胶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7DD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Desonide Gel/DESONATE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02B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0.05%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60g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FD4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凝胶剂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40C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LEO PHARMA AS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61B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74E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136F61A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C1E8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A9A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丁丙诺啡透皮贴剂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A41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Buprenorphine Transdermal Patches/-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FAC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5mg/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FBD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F0E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 GmbH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5FC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518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6895C1E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8462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845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丁丙诺啡透皮贴剂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9DD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Buprenorphine Transdermal Patches/-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858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10mg/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E07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0D3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 GmbH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1A7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54B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14B2D17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D22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980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丁丙诺啡透皮贴剂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5D2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Buprenorphine Transdermal Patches/-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14C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20mg/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FDC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贴剂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689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 GmbH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DE1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060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3460FF95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D8EA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473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地氟烷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403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Desflurane/ Suprane (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优宁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BC9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240ml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70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溶液剂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E1B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Corporation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636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067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1E72E92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CB80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B53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地夸磷索钠滴眼液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859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Diquafosol Sodium Eye Drops/ Diquas (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丽爱思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31A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3%(5ml:150mg)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473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766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Santen Pharmaceutical Co.,Ltd.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253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8A5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2DEEB4D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4F1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071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地奈德洗剂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7F0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Desonide Lotion/ DesOwen (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莱索文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492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0.05%(20ml)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F85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洗剂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058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Galderma Australia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6AD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F52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国际公认进口</w:t>
            </w:r>
          </w:p>
        </w:tc>
      </w:tr>
      <w:tr w:rsidR="008E6061" w14:paraId="3953776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DC1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865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地奈德洗剂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9AD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Desonide Lotion/ DesOwen (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莱索文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9DB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0.05%(60ml)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A34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洗剂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F76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Galderma Australia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A94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86A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国际公认进口</w:t>
            </w:r>
          </w:p>
        </w:tc>
      </w:tr>
      <w:tr w:rsidR="008E6061" w14:paraId="172C17BB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8AB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049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地奈德洗剂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15B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Desonide Lotion/ DesOwen (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莱索文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D72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0.05%(120ml)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DC2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洗剂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635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Galderma Australia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EFC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9A7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国际公认进口</w:t>
            </w:r>
          </w:p>
        </w:tc>
      </w:tr>
      <w:tr w:rsidR="008E6061" w14:paraId="6E0EE4D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0E6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DC2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地奈德洗剂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011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Desonide Lotion/DESOWEN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998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0.05%(10ml)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C9C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洗剂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832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Galderma Australia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466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C1B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澳大利亚上市</w:t>
            </w:r>
          </w:p>
        </w:tc>
      </w:tr>
      <w:tr w:rsidR="008E6061" w14:paraId="3E147296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ECC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DAF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地奈德洗剂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5A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Desonide Lotion/DESOWEN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1F9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0.05%(30ml)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65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洗剂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E52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Galderma Australia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5AA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00C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澳大利亚上市</w:t>
            </w:r>
          </w:p>
        </w:tc>
      </w:tr>
      <w:tr w:rsidR="008E6061" w14:paraId="36E4DDB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96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016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地奈德洗剂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F66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Desonide Lotion/DESOWEN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B94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0.05%(60ml)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67B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洗剂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43D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Galderma Australia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C58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BDB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澳大利亚上市</w:t>
            </w:r>
          </w:p>
        </w:tc>
      </w:tr>
      <w:tr w:rsidR="008E6061" w14:paraId="7DD6DA8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2F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2E5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地奈德洗剂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DD6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Desonide Lotion/DESOWEN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A6C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0.05%(100ml)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5C3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洗剂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72B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Galderma Australia Pty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7E8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A78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澳大利亚上市</w:t>
            </w:r>
          </w:p>
        </w:tc>
      </w:tr>
      <w:tr w:rsidR="008E6061" w14:paraId="62A2AAE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AAF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4B0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布地奈德鼻喷雾剂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079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Budesonide Nasal Spray / Rhinocort Aqua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（雷诺考特）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0BD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每瓶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120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喷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,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每喷含布地奈德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32μg,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药液浓度为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0.64mg/ml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04B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鼻用制剂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5AA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McNeil Sweden 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18C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6F3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3130E34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7D8A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DE0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布地奈德鼻喷雾剂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12D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Budesonide Nasal Spray / Rhinocort Aqua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（雷诺考特）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EF0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每瓶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120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喷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,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每喷含布地奈德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64μg,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药液浓度为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1.28mg/ml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352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鼻用制剂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60A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McNeil Sweden 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C83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F97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62079F3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E2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C1F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达肝素钠注射液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856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Dalteparin Sodium Injection/Fragmin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（法安明）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F51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0.2ml: 2500IU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8AE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B85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Pfizer S.A.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446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439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4A43F5F6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29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B13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达肝素钠注射液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A54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Dalteparin Sodium Injection/Fragmin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（法安明）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688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0.2ml: 5000IU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7F3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7D6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Pfizer S.A.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C8F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7E8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37B4C0F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92F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F93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达肝素钠注射液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B01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Dalteparin Sodium Injection/Fragmin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（法安明）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4F4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0.3ml:7500IU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F4C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CFD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Pfizer S.A.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D76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6CE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1007DE14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D46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B6F4" w14:textId="77777777" w:rsidR="008E6061" w:rsidRPr="009B1C06" w:rsidRDefault="008E6061" w:rsidP="009B1C06">
            <w:pPr>
              <w:tabs>
                <w:tab w:val="left" w:pos="1320"/>
              </w:tabs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氨己烯酸散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721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Vigabatrin for Oral Solution/ SABRIL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2F0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500MG/PACKET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D72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散剂（口服）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516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LUNDBECK PHARMACEUTICALS LLC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ACC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7DD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0BAA0F15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5C7E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FC3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布比卡因脂质体注射液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2E9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Bupivacaine Liposome Injectable Suspension/EXPAREL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117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133MG/10ML (13.3MG/ML)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444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63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PACIRA PHARMACEUTICALS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A5F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A95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0C4ED4A8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83F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248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布比卡因脂质体注射液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3F5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Bupivacaine Liposome Injectable Suspension/EXPAREL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90F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266MG/20ML (13.3MG/ML)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978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94D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PACIRA PHARMACEUTICALS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FFE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2E2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44B276F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EAE0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75E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醋酸巴多昔芬片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19A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Bazedoxifene Acetate Tablets/ Viviant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E35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AD3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306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Pfizer Japan Inc./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ファイザ</w:t>
            </w:r>
            <w:r w:rsidRPr="009B1C06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C61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748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8E6061" w14:paraId="16E57125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C9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F7A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硫酸阿巴卡韦片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A01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Abacavir Sulfate Tablets/ ZIAGEN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（赛进）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1A1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300mg/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3FA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765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ViiV Healthcare UK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8F3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60F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34F2A034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5F9F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460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恩他卡朋片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70B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Entacapone Tablets / Comtan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（珂丹）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946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0.2g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27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DE2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Orion Pharma AG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A23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D65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3EEC6F8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C7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B58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夫西地酸乳膏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0E1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Fusidic Acid Cream / Fucidin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（立思丁）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A98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以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31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48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计算，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5g:0.1g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94D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BC7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LEO Pharma A/S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FC7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2AA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699F76D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A1F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D68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夫西地酸乳膏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889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Fusidic Acid Cream / Fucidin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（立思丁）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02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以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31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48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计算，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15g:0.3g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0B2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A5B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LEO Pharma A/S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850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F05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62156E35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427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E04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对氨基水杨酸肠溶颗粒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69E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Aminos alicylic Acid Delayed-Release Granules/ PASER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6F6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4GM/PACKET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7E6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9B5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JACOBUS PHARMACEUTICAL CO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50B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5CD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02E87558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9D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1CB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对乙酰氨基酚注射液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60A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Paracetamol Injection/ Perfalgan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240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</w:p>
          <w:p w14:paraId="22FC1B0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(500mg:50ml)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E11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D0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BRISTOL- MYERS SQUIBB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7C9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C81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欧盟上市（上市国法国）</w:t>
            </w:r>
          </w:p>
        </w:tc>
      </w:tr>
      <w:tr w:rsidR="008E6061" w14:paraId="3698F574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6EC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E93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恩扎鲁胺软胶囊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C04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Enzalutamide capsules/ XTANDI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F64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02D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BDA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US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F36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BB2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7EB6FD2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29A6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9C3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替硝唑片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052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Tinidazole tablets/ TINDAMAX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B03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079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0F4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MISSION PHARMACAL CO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18B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FD3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5FD8E63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966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5BA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阿托伐醌口服混悬液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3A5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Atovaquone oral suspension/ MEPRON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BEB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750MG/5ML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CCB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口服混悬剂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73B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LLC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977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3FE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78DADD3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F4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D53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米诺地尔外用溶液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661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Minoxidil Topical Solution/Rogaine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For Men/For Women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424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2% w/v</w:t>
            </w:r>
          </w:p>
          <w:p w14:paraId="64EF0B1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60ml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551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溶液剂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FDC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JOHNSON AND JOHNSON GROUP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CONSUMER COMPANIES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1AB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1E5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191922E4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C9F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14A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呋塞米注射液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02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Furosemide Injection /Lasix/Lasilix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6FE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20mg/2ml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150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E5F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 GmbH/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 Aventis France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E2D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3A5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  <w:p w14:paraId="0C399BC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（产地德国、法国）</w:t>
            </w:r>
          </w:p>
        </w:tc>
      </w:tr>
      <w:tr w:rsidR="008E6061" w14:paraId="515E109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E4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141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呋塞米注射液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8A2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Furosemide Injection /Lasix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F06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916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411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サノフィ株式会社（赛诺菲株式会社）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8C5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751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上市国日本</w:t>
            </w:r>
          </w:p>
        </w:tc>
      </w:tr>
      <w:tr w:rsidR="008E6061" w14:paraId="7F1F1DA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AE5A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745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呋塞米注射液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BF3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Furosemide Injection /Lasix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6EC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D0C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6D6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サノフィ株式会社（赛诺菲株式会社）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20E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09A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上市国日本</w:t>
            </w:r>
          </w:p>
        </w:tc>
      </w:tr>
      <w:tr w:rsidR="008E6061" w14:paraId="20242C28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A54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90F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氟尿嘧啶注射液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4D1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Fluorouracil Injection/ Fluorouracil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7B7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500mg/10ml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3CF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497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Kabi USA LLC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43B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2D2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60930A4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CA5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E38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氟尿嘧啶注射液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011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Fluorouracil Injection/ Fluorouracil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9E4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500mg/10ml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3C3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36BB" w14:textId="3C8C4C03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Teva Pharmaceuticals USA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ABB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F75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0F5E58F5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CE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1C4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拉莫三嗪分散片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D6B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Lamotrigine Dispersible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EFB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391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1FB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 Wellcome Foundation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BE4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250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441B45B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798F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328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拉莫三嗪分散片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14C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Lamotrigine Dispersible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BE7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4FC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F42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 Wellcome Foundation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A5B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ACB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5689EC4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4C8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C91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富马酸非索罗定缓释片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160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Fesoterodine fumarate prolonged-release Tablets/ Toviaz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E30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718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17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Europe MA EEIG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F8E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A1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8E6061" w14:paraId="59977C1C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7AA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237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富马酸非索罗定缓释片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6AA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Fesoterodine fumarate prolonged-release Tablets/ Toviaz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107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A9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551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2EF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7FA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8E6061" w14:paraId="4D0AEC16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2D98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D78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交联玻璃酸钠注射液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BEB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Crosslinked Sodium Hyaluronate Injection/ Synvisc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（欣维可）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460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玻璃酸钠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686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A8D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Genzyme Biosurgery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FD0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9C8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3603CB5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DF0F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1ED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坎地沙坦酯氨氯地平片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D02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Candesartan Cilexetil and Amlodipine Besylate Tablets/ UNISIA Combination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754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8mg/2.5mg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3FF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DEB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</w:t>
            </w:r>
            <w:r w:rsidRPr="009B1C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9B1C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株式会社（武田药品工业株式会社）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B88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D70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8E6061" w14:paraId="4003C6C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A1BD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BC2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坎地沙坦酯氨氯地平片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24F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Candesartan Cilexetil and Amlodipine Besylate Tablets/ UNISIA Combination Tablets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12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8mg/5mg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8D9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AB1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</w:t>
            </w:r>
            <w:r w:rsidRPr="009B1C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9B1C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株式会社（武田药品工业株式会社）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F43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7C3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8E6061" w14:paraId="60A41F38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19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FA8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腺苷注射液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E2F1" w14:textId="6D4CF54A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Adenosine Injection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0AC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30ml:90mg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066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A22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 PHARMACEUTICALS USA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E07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88A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08F385E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9C2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8B3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头孢呋辛酯干混悬剂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966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Cefuroxime Axetil for  Suspension/Zinnat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428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按头孢呋辛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(C16H16N4O8S)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8BE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干混悬剂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27D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GlaxoSmithKline,S.A.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0D9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336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欧盟上市（产地：英国；上市国家：西班牙）</w:t>
            </w:r>
          </w:p>
        </w:tc>
      </w:tr>
      <w:tr w:rsidR="008E6061" w14:paraId="551AADC3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C5F2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772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氢溴酸依来曲普坦片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13B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Eletriptan Hydrobromide Tablets/ Relpax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600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C32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AEB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7C4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DA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欧盟互认上市</w:t>
            </w:r>
          </w:p>
        </w:tc>
      </w:tr>
      <w:tr w:rsidR="008E6061" w14:paraId="4B29DD3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EDD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A02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氢溴酸依来曲普坦片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0D6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Eletriptan Hydrobromide Tablets/ Relpax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BBC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895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D19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15B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36D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欧盟互认上市</w:t>
            </w:r>
          </w:p>
        </w:tc>
      </w:tr>
      <w:tr w:rsidR="008E6061" w14:paraId="3EF9E510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944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375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拉考沙胺注射液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C12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Lacosamide Injection/Vimpat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9F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A32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248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S.A.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D67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6C2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欧盟集中上市</w:t>
            </w:r>
          </w:p>
        </w:tc>
      </w:tr>
      <w:tr w:rsidR="008E6061" w14:paraId="4D936AA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DB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490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酒石酸长春瑞滨软胶囊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A4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Vinorelbine Tartrate Soft Capsules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A38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9FA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C44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PIERRE FABRE MEDICAMENT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D17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0E8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063F4974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9D0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77A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酒石酸长春瑞滨软胶囊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C36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Vinorelbine Tartrate Soft Capsules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DA1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150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4B6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PIERRE FABRE MEDICAMENT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CDA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E5E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0C9D8B2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90A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394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甲磺酸雷沙吉兰片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B1C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Rasagiline Mesylate Tablets/Azilect/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安齐来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20F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8B2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2AD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 Pharmaceutical Industries 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0FE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320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742A5F3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738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523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甲磺酸雷沙吉兰片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14F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Rasagiline Mesylate Tablets/Azilect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4EA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681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AF3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 NEUROSCIENCE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C22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BD8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0D9B1C83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DC1D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17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鲑降钙素注射液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B0C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Salmon Calcitonin Injection/ Miacalcic/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密盖息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210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F09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079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Future Health Pharma GmbH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9FF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E50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30B237FC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99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C7C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鲑降钙素注射液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132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Calcitonin Salmon Injection/ Miacalcic/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B4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63A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CB1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Future Health Pharma GmbH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639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364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上市国瑞士</w:t>
            </w:r>
          </w:p>
        </w:tc>
      </w:tr>
      <w:tr w:rsidR="008E6061" w14:paraId="2BCF331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9CB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982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鲑降钙素注射液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474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Calcitonin-Salmon Injection/ Miacalcin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B94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57E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E53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IRELAND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E2D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681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7D287D0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85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C29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甲氨蝶呤注射液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8F7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Methotrexate Injection/ Methotrexate sodium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B10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EQ50mg base/2ml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EQ 25mg base/ml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45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D12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1E8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1F3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2941FDA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AC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898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甲氨蝶呤注射液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794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Methotrexate Injection/ Methotrexate sodium preservative free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91D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EQ1g base/40ml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EQ 25mg base/ml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068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401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287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37F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75C2DAB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0AB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216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洛匹那韦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利托那韦口服溶液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9AD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Lopinavir/Ritonavir Oral Solution/ KALETRA (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克力芝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4B8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每毫升口服液含洛匹那韦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80mg,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利托那韦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165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口服溶液剂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272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A59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6D3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23FAD990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CB98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69F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格隆溴铵吸入粉雾剂用胶囊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600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Glycopyrronium Bromide Powder for Inhalation, Hard Capsules / Seebri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（希润）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A53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50μg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C19H28NO3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2EA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吸入粉雾剂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D0A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Schweiz AG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668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AE1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3621C0C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30A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FCA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氟轻松氢醌维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酸乳膏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230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Fluocinolone acetonide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Hydroquinone and Tretinoin Cream/TRI-LUMA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A7C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0.01%/4%/0.05%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（每克乳膏含氟轻松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，氢醌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，和维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酸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F24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乳膏剂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731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GALDERMA LABORATORIES, L.P.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4FB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CE5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3A8241D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CF6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DAA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己酮可可碱缓释片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9EB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Pentoxifylline Extended-Release Tablets/ TRENTAL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04E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F85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538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Aventis Pharma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C44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6D2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欧盟上市（上市国英国，产地意大利）</w:t>
            </w:r>
          </w:p>
        </w:tc>
      </w:tr>
      <w:tr w:rsidR="008E6061" w14:paraId="56902AA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366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6F4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醋酸格拉替雷注射液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3E8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Glatiramer acetate Injection/ COPAXONE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8AC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C3A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783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 Pharmaceuticals USA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FB4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7AB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45AED180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36E2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83B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醋酸格拉替雷注射液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215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Glatiramer acetate Injection/ COPAXONE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6F0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70F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165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 Pharmaceuticals USA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DFB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60F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1CF4913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F94F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356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洛索洛芬钠细粒剂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556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loxoprofen sodium Fine Gran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993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10%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含无水物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F20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细粒剂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A86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第一三共株式会社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165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A23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</w:tr>
      <w:tr w:rsidR="008E6061" w14:paraId="371A876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9DA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47B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牛磺熊去氧胆酸胶囊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2F5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Tauroursodeoxycholic Acid Capsules 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滔罗特（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TAUROLITE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CE8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2A0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BEA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Bruschettini S.r.l.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1FC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F81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7DBF5AB6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70E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8AB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培哚普利氨氯地平片（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7FE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Perindopril arginine and amlodipine besylate tablets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开素达（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COVERAM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A0F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每片含精氨酸培哚普利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5mg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和苯磺酸氨氯地平（以氨氯地平计）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455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50B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Les Laboratoires Servier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C5C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990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725CDE18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E8A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6EA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培哚普利氨氯地平片（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5BD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Perindopril arginine and amlodipine besylate tablets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开素达（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COVERAM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7E9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每片含精氨酸培哚普利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10mg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和苯磺酸氨氯地平（以氨氯地平计）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D3E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203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Les Laboratoires Servier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8DC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2D8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00505FA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20F2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E93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培哚普利氨氯地平片（</w:t>
            </w:r>
            <w:r w:rsidRPr="009B1C0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Ⅱ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9BD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Perindopril arginine and amlodipine besylate</w:t>
            </w:r>
          </w:p>
          <w:p w14:paraId="31ABCED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开素达（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COVERAM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D7D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每片含精氨酸培哚普利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5mg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和苯磺酸氨氯地平（以氨氯地平计）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301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F23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Les Laboratoires Servier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44A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D9B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0E76EDB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4E6D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622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培哚普利氨氯地平片（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III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16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Perindopril arginine and amlodipine besylate</w:t>
            </w:r>
          </w:p>
          <w:p w14:paraId="6E16167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Tablets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III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开素达（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COVERAM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324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每片含精氨酸培哚普利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10mg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和苯磺酸氨氯地平（以氨氯地平计）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375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0B7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Les Laboratoires Servier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1F5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F6A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736F79A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48A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AF5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普乐沙福注射液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7E3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Plerixafor Injection 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释倍灵（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Mozobil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918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1.2ml : 24mg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569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AC1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Genzyme Europe B.V.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B24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778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3F95771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348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89F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872C" w14:textId="3C6B0ECB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tablets/ Briviact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A22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FBF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32F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S.A.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F29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61E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欧盟集中上市</w:t>
            </w:r>
          </w:p>
        </w:tc>
      </w:tr>
      <w:tr w:rsidR="008E6061" w14:paraId="6611B0B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B8AD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AB9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015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tablets/ Briviact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3A4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B7E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5FD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S.A.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11D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A20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欧盟集中上市</w:t>
            </w:r>
          </w:p>
        </w:tc>
      </w:tr>
      <w:tr w:rsidR="008E6061" w14:paraId="2699180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563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1C4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8E4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tablets/ Briviact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4CB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5D0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A1A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S.A.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522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E35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欧盟集中上市</w:t>
            </w:r>
          </w:p>
        </w:tc>
      </w:tr>
      <w:tr w:rsidR="008E6061" w14:paraId="1463812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CBA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3F4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7C2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tablets/ Briviact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A2D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D97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748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S.A.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4CE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853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欧盟集中上市</w:t>
            </w:r>
          </w:p>
        </w:tc>
      </w:tr>
      <w:tr w:rsidR="008E6061" w14:paraId="773591E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E2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4CB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5E4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tablets/ Briviact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9F8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F06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E6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S.A.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6DD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641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欧盟集中上市</w:t>
            </w:r>
          </w:p>
        </w:tc>
      </w:tr>
      <w:tr w:rsidR="008E6061" w14:paraId="7FD09AA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2250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429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411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tablets/ BRIVIACT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1B7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A36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839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UCB,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D60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924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43910EC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2C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953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4F0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tablets/ BRIVIACT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AD3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D40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F1D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UCB,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D04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E69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44577E1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F5A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514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A2D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tablets/ BRIVIACT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566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1CD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3E8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UCB,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177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C49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3D85C976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4E5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11F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E66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tablets/ BRIVIACT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194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3EB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B35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UCB,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02A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856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4F310A6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62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FBD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布立西坦片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2EA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Brivaracetam tablets/ BRIVIACT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CF0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E32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99F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UCB,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C06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FC9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3B59C8A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FC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82C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苹果酸卡博替尼片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925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Cabozantinib tablets/ Cabometyx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C89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E5C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079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Exelixis,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501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88D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0842832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FC9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4C9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苹果酸卡博替尼片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6DA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Cabozantinib tablets/ Cabometyx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A01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9F4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3A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Exelixis,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839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12D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7454CD1C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157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27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苹果酸卡博替尼片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292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Cabozantinib tablets/ Cabometyx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11D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F3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8FB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Exelixis,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065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6E9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39DD7920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950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BA2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苹果酸卡博替尼片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97C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Cabozantinib tablets/ CABOMETYX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81D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DE3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625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Ipsen Pharma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30D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944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欧盟集中上市</w:t>
            </w:r>
          </w:p>
        </w:tc>
      </w:tr>
      <w:tr w:rsidR="008E6061" w14:paraId="739E052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8F9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CB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苹果酸卡博替尼片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B52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Cabozantinib tablets/ CABOMETYX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D5F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1A9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BD0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Ipsen Pharma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E67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57D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欧盟集中上市</w:t>
            </w:r>
          </w:p>
        </w:tc>
      </w:tr>
      <w:tr w:rsidR="008E6061" w14:paraId="6F503F5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D95F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DA4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苹果酸卡博替尼片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4AD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Cabozantinib tablets/ CABOMETYX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797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B62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D90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Ipsen Pharma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58A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00D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欧盟集中上市</w:t>
            </w:r>
          </w:p>
        </w:tc>
      </w:tr>
      <w:tr w:rsidR="008E6061" w14:paraId="4FE7F88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0E1E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34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特立氟胺片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DB4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Teriflunomide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Aubagio(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奥巴捷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C2C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7mg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5A2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9E4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‐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aventis U.S.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A7B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F6F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7381B2E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9B8E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4CC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特立氟胺片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94D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Teriflunomide Tablets/ Aubagio(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奥巴捷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67A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350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32B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  <w:r w:rsidRPr="009B1C06">
              <w:rPr>
                <w:rFonts w:ascii="宋体" w:eastAsia="宋体" w:hAnsi="宋体" w:cs="宋体" w:hint="eastAsia"/>
                <w:sz w:val="24"/>
                <w:szCs w:val="24"/>
              </w:rPr>
              <w:t>‐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aventis U.S.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B8E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080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40F56C88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8CD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885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盐酸坦索罗辛口崩缓释片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5DF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Tamsulosin Hydrochloride Oral Dispersible Sustained Release Tablets/-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262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0.2mg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1E6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26E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Astellas Pharma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90E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137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1774677C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63C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1F2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盐酸二甲双胍缓释片（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III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24C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Metformin Hydrochloride Sustained-release Tablets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B1C0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Ⅲ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531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1GM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463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AAA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LUPIN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B53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C6A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199768AB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B4B8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EB4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盐酸奥昔布宁缓释片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0D5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Oxybutynin Hydrochloride Sustained Release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DITROPAN XL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707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3F0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BEA4" w14:textId="722365C6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PHARMACEUTICALS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52A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7A0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3B62B32B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2C1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F1C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盐酸奥昔布宁缓释片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2CF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Oxybutynin Hydrochloride Sustained Release Tablets/ DITROPAN XL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3A3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7AC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5D12" w14:textId="53044993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PHARMACEUTICALS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2C2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430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31F218E0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5EF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54F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盐酸奥昔布宁缓释片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7D4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Oxybutynin Hydrochloride Sustained Release Tablets/-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59C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99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99A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PHARMACEUTICALS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4F9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293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7AD9D93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0BD6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EF0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波生坦片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C02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Bosentan Tablets/ TRACLEER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246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62.5MG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B47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7F1E" w14:textId="668774ED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ACTELION PHARMACEUTICALS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70C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263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185F663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0B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8B4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波生坦片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E662" w14:textId="759D90D8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Bosentan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Tracleer(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全可利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EAE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A88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AE8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Actelion Pharmaceuticals 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E05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2FC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4F78102B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468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BC5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注射用艾塞那肽微球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A69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Exenatide Microspheres for injection/BYDUREON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（百达扬）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6C7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A58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5B4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6D5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90A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687A697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AD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5093" w14:textId="21C0C3CD" w:rsidR="008E6061" w:rsidRPr="009B1C06" w:rsidRDefault="009B1C06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注射用艾塞那肽微球（预填充笔）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EB67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Exenatide powder and solvent prolonged-release suspension for injection in pre-filled</w:t>
            </w:r>
          </w:p>
          <w:p w14:paraId="3FD6734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pen/Bydureon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791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F1F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958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70B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6B4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8E6061" w14:paraId="6EB1DD1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C830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A2DD" w14:textId="74D6D11B" w:rsidR="008E6061" w:rsidRPr="009B1C06" w:rsidRDefault="009B1C06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注射用艾塞那肽微球混悬液（预填充笔）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F8C9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Exenatide prolonged-release suspension for injection in pre-filled pen/Bydureon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249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2mg/0.85ml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979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ED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AstraZeneca AB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D53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D85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8E6061" w14:paraId="300BE3B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D65A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1A3A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盐酸左卡巴斯汀鼻喷雾剂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139E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Levocabastine Hydrochloride Nasal Spray/Livostin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（立复汀）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412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10ml:5mg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79A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鼻喷雾剂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219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JOHNSON &amp; JOHNSON CONSUMER N.V.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70C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453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5402E2A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CF7F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1EF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盐酸替罗非班注射液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DB4C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Tirofiban Hydrochloride Injection/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Aggrastat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9AA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12.5mg/50ml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9F7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E8E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Correvio (UK) 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B0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093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8E6061" w14:paraId="5552C57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48C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3DF9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盐酸替罗非班注射液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713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Tirofiban Hydrochloride Injection 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AGGRASTAT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48D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EQ3.75MG BASE/15ML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EQ0.25MG BASE/ML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D9B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F0A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MEDICURE INTERNATIONAL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9A4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28F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7E9D888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E2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8A8F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盐酸替罗非班注射液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4AFE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Tirofiban Hydrochloride Injection 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AGGRASTAT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D13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EQ12.5MG BASE/250ML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EQ0.05MG BASE/ML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BD7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391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MEDICURE INTERNATIONAL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97F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E27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2D4B70CB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DEEE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4C77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盐酸替罗非班注射液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62C0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Tirofiban Hydrochloride Injection/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Aggrastat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1A6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12.5mg/250ml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5D5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2CE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Correvio (UK) 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FF3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1A7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8E6061" w14:paraId="2129CB85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F7AF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C98B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盐酸替罗非班注射液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B296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Tirofiban Hydrochloride Injection 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AGGRASTAT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FD3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EQ5MG BASE/100ML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EQ0.05MG BASE/ML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B67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CA4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MEDICURE INTERNATIONAL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E85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464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14CD399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751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1A5F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盐酸米安色林片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83A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Mianserin Hydrochloride Tablets/Tetramide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9E8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FE6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78B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MSD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95B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84E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日本橙皮书</w:t>
            </w:r>
          </w:p>
        </w:tc>
      </w:tr>
      <w:tr w:rsidR="008E6061" w14:paraId="35889AE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939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44F2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盐酸普拉格雷片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C9E3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Prasugrel Hydrochloride Tablets/ EFIENT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D85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4BE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371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第一三共株式会社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DE8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6F8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日本橙皮书</w:t>
            </w:r>
          </w:p>
        </w:tc>
      </w:tr>
      <w:tr w:rsidR="008E6061" w14:paraId="5D00E94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C9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4277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盐酸普拉格雷片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A83F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Prasugrel Hydrochloride Tablets/ EFIENT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4AA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093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26B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第一三共株式会社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535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2B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日本橙皮书</w:t>
            </w:r>
          </w:p>
        </w:tc>
      </w:tr>
      <w:tr w:rsidR="008E6061" w14:paraId="0D0ECBC4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2BB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68F9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盐酸普拉格雷片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C93C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Prasugrel Hydrochloride Tablets/ EFIENT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E62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3.75mg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3A9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67B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第一三共株式会社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805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7D0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日本橙皮书</w:t>
            </w:r>
          </w:p>
        </w:tc>
      </w:tr>
      <w:tr w:rsidR="008E6061" w14:paraId="573543B6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DD9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DD52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盐酸纳布啡注射液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691C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Nalbuphine Hydrochloride Injection/ NALBUPHINE HYDROCHLORIDE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143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10MG/ML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（装量：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36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693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HOSPIRA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3AC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797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3185D13B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E86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B99D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盐酸纳布啡注射液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9B3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Nalbuphine Hydrochloride Injection/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NALBUPHINE</w:t>
            </w:r>
          </w:p>
          <w:p w14:paraId="57689ADD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HYDROCHLORIDE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F80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20MG/ML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（装量：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473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EFA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HOSPIRA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13F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CD7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6AC23AB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821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E5BA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盐酸考来维仑片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F919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Colesevelam Hydrochloride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WELCHOL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F67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30E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3F6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DAIICHI SANKYO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D1B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4DF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3AD6D70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7DB6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72ED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盐酸羟考酮缓释片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D6B4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Oxycodone hydrochloride controlled-release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OXYCONTIN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5A6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34C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5B3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PURDUE PHARMA LP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D56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AAA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57AF5A4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062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AFE8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盐酸羟考酮缓释片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116C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Oxycodone hydrochloride controlled-release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OXYCONTIN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5AA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098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C34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PURDUE PHARMA LP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EC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F57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110675C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4E6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DC99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盐酸羟考酮缓释片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88B6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Oxycodone hydrochloride controlled-release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OXYCONTIN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91A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62F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892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PURDUE PHARMA LP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B58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675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549F6374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31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1296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盐酸羟考酮缓释片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C96E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Oxycodone hydrochloride controlled-release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OXYCONTIN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38A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771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92B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PURDUE PHARMA LP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4D2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4AC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06ED252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2FD6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DE49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盐酸羟考酮缓释片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838B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Oxycodone hydrochloride controlled-release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OXYCONTIN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40F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0D6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7DB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PURDUE PHARMA LP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9A8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B88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7D6E2D78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048E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A3D0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盐酸羟考酮缓释片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2F70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Oxycodone hydrochloride controlled-release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OXYCONTIN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C37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75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AE8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PURDUE PHARMA LP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850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2D6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356E309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F5D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358B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盐酸羟考酮缓释片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0FA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Oxycodone hydrochloride controlled-release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OXYCONTIN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705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FC0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F37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PURDUE PHARMA LP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65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10B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3939C0D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5F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687B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维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酸软胶囊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2D85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Tretinoin Capsule /VESANOID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244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87C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胶囊剂（软胶囊）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CA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富士</w:t>
            </w:r>
            <w:r w:rsidRPr="009B1C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</w:t>
            </w:r>
            <w:r w:rsidRPr="009B1C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49E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CE0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日本橙皮书</w:t>
            </w:r>
          </w:p>
        </w:tc>
      </w:tr>
      <w:tr w:rsidR="008E6061" w14:paraId="0E177FB0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F6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3CDE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酮洛芬凝胶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C0D3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Ketoprofen Gel//Fastum(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法斯通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56F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1g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0.025g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克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F6F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凝胶剂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071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A.Menarini Industrie Farmaceutiche Riunite S.r.l.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FC3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A81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原研进口</w:t>
            </w:r>
          </w:p>
        </w:tc>
      </w:tr>
      <w:tr w:rsidR="008E6061" w14:paraId="5DD6EC4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2EE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DF1C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酮洛芬凝胶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2B09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Ketoprofen Gel//Fastum(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法斯通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C77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1g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：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0.025g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克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203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凝胶剂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746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A.Menarini Industrie Farmaceutiche Riunite S.r.l.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B95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A52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原研进口</w:t>
            </w:r>
          </w:p>
        </w:tc>
      </w:tr>
      <w:tr w:rsidR="008E6061" w14:paraId="3A636BD3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96E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8C83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马来酸噻吗洛尔滴眼液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60F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Timolol Maleate Eye Drops/TIMOPTOL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F85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0.25%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B01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滴眼剂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7E6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SANTEN 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298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617A" w14:textId="44101362" w:rsidR="008E6061" w:rsidRPr="009B1C06" w:rsidRDefault="009B1C06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欧盟上市</w:t>
            </w:r>
          </w:p>
        </w:tc>
      </w:tr>
      <w:tr w:rsidR="008E6061" w14:paraId="77132FFB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43B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7097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马来酸噻吗洛尔滴眼液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11AC" w14:textId="248A94C6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Timolol Maleate Eye Drops/TIMOPTOL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AB8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0.25%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552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滴眼剂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7D6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参天制药株式会社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AAA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31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上市国日本</w:t>
            </w:r>
          </w:p>
        </w:tc>
      </w:tr>
      <w:tr w:rsidR="008E6061" w14:paraId="75AF053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B658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1D78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马来酸噻吗洛尔滴眼液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53B8" w14:textId="737A3E2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Timolol Maleate Eye Drops/TIMOPTOL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8C7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0.5%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7EA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滴眼剂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FEE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SANTEN OY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825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39DF" w14:textId="434A10DA" w:rsidR="008E6061" w:rsidRPr="009B1C06" w:rsidRDefault="009B1C06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欧盟上市</w:t>
            </w:r>
          </w:p>
        </w:tc>
      </w:tr>
      <w:tr w:rsidR="008E6061" w14:paraId="0B9CF79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DE3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8A92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马来酸噻吗洛尔滴眼液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CB6B" w14:textId="2B5FE4E4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Timolol Maleate Eye Drops/TIMOPTOL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B38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0.5%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B61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滴眼剂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34B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参天制药株式会社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6E3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622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上市国日本</w:t>
            </w:r>
          </w:p>
        </w:tc>
      </w:tr>
      <w:tr w:rsidR="008E6061" w14:paraId="1A0275D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2C2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89AA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奈妥匹坦帕洛诺司琼胶囊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331F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NETUPITANT; PALONOSETRON HYDROCHLORIDE CAPSULE/AKYNZEO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097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每粒硬胶囊含奈妥匹坦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0.3g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0.1g/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片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×3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片）和盐酸帕洛诺司琼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0.5mg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（以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19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24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vertAlign w:val="subscript"/>
                <w:lang w:bidi="ar"/>
              </w:rPr>
              <w:t>2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O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计，软胶囊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粒）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3F4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265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HELSINN HEALTHCARE SA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C33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9B8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8E6061" w14:paraId="6BF1BC4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87BC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1914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溴吡斯的明缓释片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EFC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PYRIDOSTIGMINE BROMIDE EXTENDED RELEASE TABLET/MESTINON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90A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88A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DE9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BAUSCH HEALTH US LLC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11D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F7F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8E6061" w14:paraId="429B1DEB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E6EE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0B1B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盐酸帕罗西汀肠溶缓释片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F210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Paroxetine Hydrochloride Enteric-Coated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  <w:t>Sustained-Release Tablets/ PAXIL CR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0EF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6B6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片剂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4AE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APOTEX TECHNOLOGIES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FBA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01A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8E6061" w14:paraId="353C8C9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2B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683A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盐酸帕罗西汀肠溶缓释片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2234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Paroxetine Hydrochloride Enteric-Coated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  <w:t>Sustained-Release Tablets/ PAXIL CR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1A6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CDE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片剂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3E5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APOTEX TECHNOLOGIES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E81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F18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8E6061" w14:paraId="1397C95F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D180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085F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齐多拉米双夫定片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FB82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Zidovudine and Lamivudine Tablets/ Combivir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594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每片含拉米夫定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150mg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和齐多夫定</w:t>
            </w: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FBB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9BB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VIIV HEALTHCARE CO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140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01C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美国橙皮书</w:t>
            </w:r>
          </w:p>
        </w:tc>
      </w:tr>
      <w:tr w:rsidR="008E6061" w14:paraId="211441B5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D1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D19D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沙库巴曲缬沙坦钠片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5CB6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Sacubitril Valsartan Sodium Tablets/ Entresto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827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Sacubitril 24mg; Valsartan 26mg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F81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91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Novartis Pharmaceuticals Corporation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95A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4CD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531CE12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6F8F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7A45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沙库巴曲缬沙坦钠片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812E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Sacubitril Valsartan Sodium Tablets/ Entresto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B2E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Sacubitril 49mg; Valsartan 51mg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199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B55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Novartis Pharmaceuticals Corporation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AD8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4B7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美国橙皮书</w:t>
            </w:r>
          </w:p>
        </w:tc>
      </w:tr>
      <w:tr w:rsidR="008E6061" w14:paraId="2A67F449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75D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05A2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美司钠注射液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D37F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Mesna Injection/UROMITEXAN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791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4ml:0.4g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4BE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FA5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Oncology GmbH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CD8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5E9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432799AC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67E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5C38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氧氟沙星眼膏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8C84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Ofloxacin Eye Ointment/Tarivid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51F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3.5g : 10.5mg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121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眼膏剂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363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Pharmaceutical Co.,Ltd.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01F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879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51C04BD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26B6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FC0B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盐酸司来吉兰口崩片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095D" w14:textId="18DCCF3B" w:rsidR="008E6061" w:rsidRPr="009B1C06" w:rsidRDefault="008E6061" w:rsidP="009B1C0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Selegiline Hydrochloride</w:t>
            </w:r>
          </w:p>
          <w:p w14:paraId="725A06AE" w14:textId="6A06BA16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Orally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 xml:space="preserve"> Disintegrating Tablets 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ZELAPAR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2F8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501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片剂（口崩片）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4F3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BAUSCH HEALTH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US LLC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894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A33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5DDAD946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A53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CE0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盐酸司来吉兰口崩片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B77B" w14:textId="1F1DCBEA" w:rsidR="008E6061" w:rsidRPr="009B1C06" w:rsidRDefault="008E6061" w:rsidP="009B1C0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Selegiline Hydrochloride</w:t>
            </w:r>
          </w:p>
          <w:p w14:paraId="2B75CF96" w14:textId="55249564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Orally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 xml:space="preserve"> Disintegrating Tablets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/Zelapar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888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77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片剂（口崩片）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2DD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Cephalon (UK) Limited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4B8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740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欧盟上市（产地荷兰）</w:t>
            </w:r>
          </w:p>
        </w:tc>
      </w:tr>
      <w:tr w:rsidR="008E6061" w14:paraId="692ED205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31E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BB0B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盐酸司来吉兰口崩片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45D9" w14:textId="7783FECF" w:rsidR="008E6061" w:rsidRPr="009B1C06" w:rsidRDefault="008E6061" w:rsidP="009B1C0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Selegiline Hydrochloride</w:t>
            </w:r>
          </w:p>
          <w:p w14:paraId="08048029" w14:textId="1DD3311B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Orally</w:t>
            </w:r>
            <w:r w:rsidRPr="009B1C06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 xml:space="preserve"> Disintegrating Tablets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/XILOPAR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4EB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36D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片剂（口崩片）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B691" w14:textId="4A0F8D7C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 Pharma B.V.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C34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26A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欧盟上市（产地荷兰）</w:t>
            </w:r>
          </w:p>
        </w:tc>
      </w:tr>
      <w:tr w:rsidR="008E6061" w14:paraId="7995539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0599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9B1E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多非利特胶囊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B44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Dofetilide Capsules/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TIKOSYN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D9B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D0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7C2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PHARMACEUTICALS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PRODUCTION CORP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C99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B05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37F93EF3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F10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EC5D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多非利特胶囊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716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Dofetilide Capsules/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TIKOSYN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FFB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E90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140F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PHARMACEUTICALS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PRODUCTION CORP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A0D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592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677B59B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C2B2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1F6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多非利特胶囊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715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Dofetilide Capsules/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TIKOSYN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79F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9A8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038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PHARMACEUTICALS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PRODUCTION CORP LTD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A9B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95A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2DE720F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AB7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94C0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注射用醋酸兰瑞肽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5D2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Lanreotide acetate for injection /Somatuline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（索马杜林）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4BA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1F2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308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IPSEN PHARMA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327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D82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432DEA2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9D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FB2C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注射用阿奇霉素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807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Azithromycin for Injection/Zithromax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（希舒美）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C83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每瓶含阿奇霉素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E8C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E02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Inc.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108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E4C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0F627950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C3F0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A0C2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注射用阿奇霉素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12C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Azithromycin for Injection/Sumamed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（舒美特）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85F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万单位）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981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B29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Pliva Croatia 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4D8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520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623B6708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B054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5E2F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乙磺酸尼达尼布软胶囊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F87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Nintedanib esilate soft capsules/Ofev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（维加特）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647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按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31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33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计算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1F7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304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International GmbH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691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5C6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507DFCF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7DA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C1D7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乙磺酸尼达尼布软胶囊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423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Nintedanib esilate soft capsules/Ofev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（维加特）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8A5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按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31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33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计算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60D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9A5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International GmbH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9FF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9E3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3156A283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9168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CD0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地拉罗司分散片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E3F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Deferasirox Dispersible Tablets/Exjade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（恩瑞格）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827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215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E81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Schweiz AG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79E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213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13E244F5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96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1F00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地拉罗司分散片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232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Deferasirox Dispersible Tablets/Exjade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（恩瑞格）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AAE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ABA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D49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Schweiz AG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DA0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209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77646116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2765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36F7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地拉罗司分散片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836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Deferasirox Dispersible Tablets/Exjade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（恩瑞格）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342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CB1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7A9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Schweiz AG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AE8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548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01E9FA6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8E3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AC53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注射用磷酸氟达拉滨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A58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Fludarabine Phosphate for Injection/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福达华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(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Fludara)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CAF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6CA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ED4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Genzyme Europe B.V.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8A6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51D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57BDF827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E05E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2A4D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注射用青霉素钠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A6A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  <w:t>Penicillin G sodium for Injection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30CD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5,000,000</w:t>
            </w:r>
          </w:p>
          <w:p w14:paraId="792BF8C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UNITS/VIAL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792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E5A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SANDOZ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DD4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美国上市的国际公认的同种药品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40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52603B01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C5D0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87A4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阿卡他定滴眼液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789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alcaftadine ophthalmic solution/LASTACAFT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324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0.25%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BA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CE1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59C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89E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425371C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6D1B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7330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注射用卡非佐米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ABC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Carfilzomib for Injection/KYPROLIS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41F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9B1C0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MG/VIAL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75D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C6C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ONYX THERAPEUTICS INC A WHOLLY OWNED SUB OF AMGEN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1FF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6ED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70273D1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23C2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86FE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注射用卡非佐米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9CF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Carfilzomib for Injection/KYPROLIS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39CD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30MG/VIAL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478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395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ONYX THERAPEUTICS INC A WHOLLY OWNED SUB OF AMGEN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D85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10C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50C8F2C3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82CA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3F9A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注射用卡非佐米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9D9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Carfilzomib for Injection/KYPROLIS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3906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60 MG/VIAL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5C7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3CE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ONYX THERAPEUTICS INC A WHOLLY OWNED SUB OF AMGEN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7E2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768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8E6061" w14:paraId="1F8D18C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0020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AAF0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他氟前列素滴眼液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6E7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Tafluprost Eye Drops/Tapros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（泰普罗斯）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8453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2.5ml:37.5μg (0.0015%)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4DB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滴眼剂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AFD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Pharmaceutical Co.,Ltd.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7C3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160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197A7BF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9AE1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5965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他氟前列素滴眼液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3F40" w14:textId="51B39C1F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Tafluprost Eye Drops/ TAPROS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56A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0.0015%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0.3ml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279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滴眼剂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BD0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参天</w:t>
            </w:r>
            <w:r w:rsidRPr="009B1C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8D3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180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上市国日本</w:t>
            </w:r>
          </w:p>
        </w:tc>
      </w:tr>
      <w:tr w:rsidR="008E6061" w14:paraId="0BA91C30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82A3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660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注射用盐酸大观霉素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167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Triptorelin Acetate Injection / Trobicin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E457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97A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98E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ファイザ</w:t>
            </w:r>
            <w:r w:rsidRPr="009B1C06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5DB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0AE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上市国日本</w:t>
            </w:r>
          </w:p>
        </w:tc>
      </w:tr>
      <w:tr w:rsidR="008E6061" w14:paraId="5FC36C8D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1B1A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A117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醋酸曲普瑞林注射液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D7E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Triptorelin Acetate Injection/ Decapeptyl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（达必佳）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BB7D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1ml:0.1mg(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按曲普瑞林计为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95.6μg)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81B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A15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Ferring AG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92D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29F4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189E7E16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12D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4107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注射用醋酸曲普瑞林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6FA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Triptorelin Acetate for Injection/ Diphereline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（达菲林）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1A4A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0.1mg(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以曲普瑞林计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459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F731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Ipsen Pharma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BDBC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B23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4A139A7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DBE0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D799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注射用醋酸曲普瑞林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DD6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Triptorelin Acetate for Injection/ Diphereline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（达菲林）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8393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590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0A1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Ipsen Pharma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3F2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604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162B3722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D26A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25E4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注射用曲普瑞林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7F8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Triptorelin for Injection/ Decapeptyl</w:t>
            </w: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（达必佳）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61CD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A89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E499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Ferring GmbH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894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AF3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8E6061" w14:paraId="407D57F6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D3B8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EE7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注射用双羟萘酸曲普瑞林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528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Triptorelin pamoate for injection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A0B1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811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151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IPSEN PHARMA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1DB7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EEF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27DA345A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BFD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F7A8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注射用异环磷酰胺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E49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Ifosfamide for Injection/ Holoxan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（和乐生）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3DF5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AB1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1E9E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Baxter Oncology GmbH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7302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E4E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8E6061" w14:paraId="33248C1E" w14:textId="77777777" w:rsidTr="008E6061">
        <w:trPr>
          <w:cantSplit/>
          <w:trHeight w:val="1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2567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CFEA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盐酸二甲双胍缓释片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0245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Metformin Hydrochloride Extended-release Tablets/GLUMETZA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0F18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F9A3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CDF6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SANTARUS INC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3800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257B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8E6061" w14:paraId="51FFE5E8" w14:textId="77777777" w:rsidTr="008E6061">
        <w:trPr>
          <w:cantSplit/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9BA" w14:textId="77777777" w:rsidR="008E6061" w:rsidRPr="009B1C06" w:rsidRDefault="008E6061" w:rsidP="009B1C06">
            <w:pPr>
              <w:numPr>
                <w:ilvl w:val="0"/>
                <w:numId w:val="4"/>
              </w:num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86D9" w14:textId="77777777" w:rsidR="008E6061" w:rsidRPr="009B1C06" w:rsidRDefault="008E6061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非洛地平缓释片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EC7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Felodipine Sustained Release Tablets/</w:t>
            </w: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波依定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5BB4" w14:textId="17CEDA07" w:rsidR="008E6061" w:rsidRPr="009B1C06" w:rsidRDefault="009260F6" w:rsidP="009B1C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8E6061"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D3FF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9BAD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阿斯利康制药有限公司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24F8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383A" w14:textId="77777777" w:rsidR="008E6061" w:rsidRPr="009B1C06" w:rsidRDefault="008E6061" w:rsidP="009B1C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B1C06">
              <w:rPr>
                <w:rFonts w:ascii="Times New Roman" w:eastAsia="仿宋_GB2312" w:hAnsi="Times New Roman" w:cs="Times New Roman"/>
                <w:sz w:val="24"/>
                <w:szCs w:val="24"/>
              </w:rPr>
              <w:t>原研地产化</w:t>
            </w:r>
          </w:p>
        </w:tc>
      </w:tr>
      <w:tr w:rsidR="008E6061" w14:paraId="3949F4AE" w14:textId="77777777" w:rsidTr="008E6061">
        <w:trPr>
          <w:cantSplit/>
          <w:trHeight w:val="4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D124" w14:textId="77777777" w:rsidR="008E6061" w:rsidRDefault="008E606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4671" w14:textId="77777777" w:rsidR="008E6061" w:rsidRDefault="008E606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4F6A3A43" w14:textId="77777777" w:rsidR="008E6061" w:rsidRDefault="008E606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</w:tc>
      </w:tr>
    </w:tbl>
    <w:p w14:paraId="30C257CB" w14:textId="3EFF8360" w:rsidR="00D11B8C" w:rsidRPr="008E6061" w:rsidRDefault="00D11B8C" w:rsidP="004C1CB1">
      <w:pPr>
        <w:widowControl/>
        <w:jc w:val="left"/>
      </w:pPr>
    </w:p>
    <w:sectPr w:rsidR="00D11B8C" w:rsidRPr="008E6061" w:rsidSect="008E6061">
      <w:footerReference w:type="default" r:id="rId13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A0DA9" w14:textId="77777777" w:rsidR="00EA76A6" w:rsidRDefault="00EA76A6" w:rsidP="00D45C81">
      <w:r>
        <w:separator/>
      </w:r>
    </w:p>
  </w:endnote>
  <w:endnote w:type="continuationSeparator" w:id="0">
    <w:p w14:paraId="7C7F0232" w14:textId="77777777" w:rsidR="00EA76A6" w:rsidRDefault="00EA76A6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E3616D8" w14:textId="5AA9AE66" w:rsidR="00222443" w:rsidRPr="0059568F" w:rsidRDefault="0059568F" w:rsidP="0059568F">
        <w:pPr>
          <w:pStyle w:val="a5"/>
          <w:jc w:val="center"/>
          <w:rPr>
            <w:sz w:val="28"/>
            <w:szCs w:val="28"/>
          </w:rPr>
        </w:pPr>
        <w:r w:rsidRPr="0059568F">
          <w:rPr>
            <w:sz w:val="28"/>
            <w:szCs w:val="28"/>
          </w:rPr>
          <w:fldChar w:fldCharType="begin"/>
        </w:r>
        <w:r w:rsidRPr="0059568F">
          <w:rPr>
            <w:sz w:val="28"/>
            <w:szCs w:val="28"/>
          </w:rPr>
          <w:instrText>PAGE   \* MERGEFORMAT</w:instrText>
        </w:r>
        <w:r w:rsidRPr="0059568F">
          <w:rPr>
            <w:sz w:val="28"/>
            <w:szCs w:val="28"/>
          </w:rPr>
          <w:fldChar w:fldCharType="separate"/>
        </w:r>
        <w:r w:rsidR="009260F6" w:rsidRPr="009260F6">
          <w:rPr>
            <w:noProof/>
            <w:sz w:val="28"/>
            <w:szCs w:val="28"/>
            <w:lang w:val="zh-CN"/>
          </w:rPr>
          <w:t>26</w:t>
        </w:r>
        <w:r w:rsidRPr="005956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53EE4" w14:textId="77777777" w:rsidR="00EA76A6" w:rsidRDefault="00EA76A6" w:rsidP="00D45C81">
      <w:r>
        <w:separator/>
      </w:r>
    </w:p>
  </w:footnote>
  <w:footnote w:type="continuationSeparator" w:id="0">
    <w:p w14:paraId="50D2E26C" w14:textId="77777777" w:rsidR="00EA76A6" w:rsidRDefault="00EA76A6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300"/>
    <w:multiLevelType w:val="multilevel"/>
    <w:tmpl w:val="A9B4DC26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5A181C"/>
    <w:multiLevelType w:val="hybridMultilevel"/>
    <w:tmpl w:val="AE6C1734"/>
    <w:lvl w:ilvl="0" w:tplc="8C90E232">
      <w:start w:val="1"/>
      <w:numFmt w:val="decimal"/>
      <w:lvlText w:val="24-%1"/>
      <w:lvlJc w:val="left"/>
      <w:pPr>
        <w:ind w:left="0" w:firstLine="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17150"/>
    <w:rsid w:val="000566B2"/>
    <w:rsid w:val="000D2E0E"/>
    <w:rsid w:val="001136E7"/>
    <w:rsid w:val="001551CC"/>
    <w:rsid w:val="001D4EB2"/>
    <w:rsid w:val="0020195D"/>
    <w:rsid w:val="00222443"/>
    <w:rsid w:val="00282F97"/>
    <w:rsid w:val="0028674E"/>
    <w:rsid w:val="002E32BE"/>
    <w:rsid w:val="00351BBF"/>
    <w:rsid w:val="003953CF"/>
    <w:rsid w:val="003B1D13"/>
    <w:rsid w:val="003B2084"/>
    <w:rsid w:val="00480D74"/>
    <w:rsid w:val="00492BFB"/>
    <w:rsid w:val="004C1CB1"/>
    <w:rsid w:val="0059568F"/>
    <w:rsid w:val="005F3F25"/>
    <w:rsid w:val="006554E0"/>
    <w:rsid w:val="00677F45"/>
    <w:rsid w:val="00715194"/>
    <w:rsid w:val="00750142"/>
    <w:rsid w:val="007718A8"/>
    <w:rsid w:val="007729FB"/>
    <w:rsid w:val="007C3047"/>
    <w:rsid w:val="00824937"/>
    <w:rsid w:val="0084290B"/>
    <w:rsid w:val="00897CDF"/>
    <w:rsid w:val="008B2CDF"/>
    <w:rsid w:val="008E6061"/>
    <w:rsid w:val="009260F6"/>
    <w:rsid w:val="00950AEC"/>
    <w:rsid w:val="00961A12"/>
    <w:rsid w:val="009971AA"/>
    <w:rsid w:val="009B1C06"/>
    <w:rsid w:val="009B7006"/>
    <w:rsid w:val="009D4EE7"/>
    <w:rsid w:val="00B51521"/>
    <w:rsid w:val="00B827EF"/>
    <w:rsid w:val="00CA1A0D"/>
    <w:rsid w:val="00CD2F81"/>
    <w:rsid w:val="00D065EA"/>
    <w:rsid w:val="00D11B8C"/>
    <w:rsid w:val="00D30BE9"/>
    <w:rsid w:val="00D45C81"/>
    <w:rsid w:val="00E07989"/>
    <w:rsid w:val="00E26D2F"/>
    <w:rsid w:val="00E7448C"/>
    <w:rsid w:val="00EA76A6"/>
    <w:rsid w:val="00F42A74"/>
    <w:rsid w:val="00F47E6A"/>
    <w:rsid w:val="00F544B9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6061"/>
    <w:pPr>
      <w:adjustRightInd w:val="0"/>
      <w:snapToGrid w:val="0"/>
      <w:spacing w:line="360" w:lineRule="auto"/>
      <w:ind w:firstLineChars="200" w:firstLine="640"/>
      <w:outlineLvl w:val="0"/>
    </w:pPr>
    <w:rPr>
      <w:rFonts w:ascii="黑体" w:eastAsia="黑体" w:hAnsi="黑体" w:cs="Times New Roman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061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E6061"/>
    <w:pPr>
      <w:keepNext/>
      <w:keepLines/>
      <w:widowControl/>
      <w:spacing w:beforeLines="50" w:afterLines="50" w:line="360" w:lineRule="auto"/>
      <w:jc w:val="left"/>
      <w:outlineLvl w:val="2"/>
    </w:pPr>
    <w:rPr>
      <w:rFonts w:ascii="Times New Roman" w:eastAsia="宋体" w:hAnsi="Times New Roman" w:cs="Times New Roman"/>
      <w:b/>
      <w:bCs/>
      <w:kern w:val="0"/>
      <w:sz w:val="24"/>
      <w:szCs w:val="32"/>
    </w:rPr>
  </w:style>
  <w:style w:type="paragraph" w:styleId="4">
    <w:name w:val="heading 4"/>
    <w:aliases w:val="审评标题 （4）"/>
    <w:basedOn w:val="a"/>
    <w:next w:val="a"/>
    <w:link w:val="40"/>
    <w:autoRedefine/>
    <w:uiPriority w:val="9"/>
    <w:semiHidden/>
    <w:unhideWhenUsed/>
    <w:qFormat/>
    <w:rsid w:val="008E6061"/>
    <w:pPr>
      <w:keepNext/>
      <w:keepLines/>
      <w:numPr>
        <w:numId w:val="1"/>
      </w:numPr>
      <w:tabs>
        <w:tab w:val="clear" w:pos="720"/>
        <w:tab w:val="left" w:pos="709"/>
      </w:tabs>
      <w:spacing w:beforeLines="50" w:line="360" w:lineRule="auto"/>
      <w:ind w:left="1140" w:hanging="420"/>
      <w:jc w:val="left"/>
      <w:outlineLvl w:val="3"/>
    </w:pPr>
    <w:rPr>
      <w:rFonts w:ascii="Times New Roman" w:eastAsia="宋体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qFormat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E6061"/>
    <w:rPr>
      <w:rFonts w:ascii="黑体" w:eastAsia="黑体" w:hAnsi="黑体" w:cs="Times New Roman"/>
      <w:color w:val="000000" w:themeColor="text1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60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E6061"/>
    <w:rPr>
      <w:rFonts w:ascii="Times New Roman" w:eastAsia="宋体" w:hAnsi="Times New Roman" w:cs="Times New Roman"/>
      <w:b/>
      <w:bCs/>
      <w:kern w:val="0"/>
      <w:sz w:val="24"/>
      <w:szCs w:val="32"/>
    </w:rPr>
  </w:style>
  <w:style w:type="character" w:customStyle="1" w:styleId="40">
    <w:name w:val="标题 4 字符"/>
    <w:aliases w:val="审评标题 （4） 字符"/>
    <w:basedOn w:val="a0"/>
    <w:link w:val="4"/>
    <w:uiPriority w:val="9"/>
    <w:semiHidden/>
    <w:qFormat/>
    <w:rsid w:val="008E6061"/>
    <w:rPr>
      <w:rFonts w:ascii="Times New Roman" w:eastAsia="宋体" w:hAnsi="Times New Roman" w:cs="Times New Roman"/>
      <w:b/>
      <w:bCs/>
      <w:sz w:val="24"/>
      <w:szCs w:val="28"/>
    </w:rPr>
  </w:style>
  <w:style w:type="character" w:styleId="a9">
    <w:name w:val="Hyperlink"/>
    <w:basedOn w:val="a0"/>
    <w:uiPriority w:val="99"/>
    <w:semiHidden/>
    <w:unhideWhenUsed/>
    <w:rsid w:val="008E606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6061"/>
    <w:rPr>
      <w:color w:val="954F72" w:themeColor="followedHyperlink"/>
      <w:u w:val="single"/>
    </w:rPr>
  </w:style>
  <w:style w:type="character" w:customStyle="1" w:styleId="41">
    <w:name w:val="标题 4 字符1"/>
    <w:aliases w:val="审评标题 （4） 字符1"/>
    <w:basedOn w:val="a0"/>
    <w:uiPriority w:val="9"/>
    <w:semiHidden/>
    <w:rsid w:val="008E6061"/>
    <w:rPr>
      <w:rFonts w:asciiTheme="majorHAnsi" w:eastAsiaTheme="majorEastAsia" w:hAnsiTheme="majorHAnsi" w:cstheme="majorBidi" w:hint="default"/>
      <w:b/>
      <w:bCs/>
      <w:kern w:val="2"/>
      <w:sz w:val="28"/>
      <w:szCs w:val="28"/>
    </w:rPr>
  </w:style>
  <w:style w:type="paragraph" w:customStyle="1" w:styleId="msonormal0">
    <w:name w:val="msonormal"/>
    <w:basedOn w:val="a"/>
    <w:uiPriority w:val="99"/>
    <w:qFormat/>
    <w:rsid w:val="008E6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sid w:val="008E6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E6061"/>
    <w:pPr>
      <w:widowControl/>
      <w:spacing w:after="100" w:line="256" w:lineRule="auto"/>
      <w:jc w:val="left"/>
    </w:pPr>
    <w:rPr>
      <w:rFonts w:cs="Times New Roman"/>
      <w:kern w:val="0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E6061"/>
    <w:pPr>
      <w:widowControl/>
      <w:spacing w:after="100" w:line="256" w:lineRule="auto"/>
      <w:ind w:left="220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E6061"/>
    <w:pPr>
      <w:widowControl/>
      <w:spacing w:after="100" w:line="256" w:lineRule="auto"/>
      <w:ind w:left="440"/>
      <w:jc w:val="left"/>
    </w:pPr>
    <w:rPr>
      <w:rFonts w:cs="Times New Roman"/>
      <w:kern w:val="0"/>
      <w:sz w:val="22"/>
    </w:rPr>
  </w:style>
  <w:style w:type="paragraph" w:styleId="ac">
    <w:name w:val="annotation text"/>
    <w:basedOn w:val="a"/>
    <w:link w:val="ad"/>
    <w:uiPriority w:val="99"/>
    <w:semiHidden/>
    <w:unhideWhenUsed/>
    <w:qFormat/>
    <w:rsid w:val="008E606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E6061"/>
  </w:style>
  <w:style w:type="paragraph" w:styleId="ae">
    <w:name w:val="Body Text Indent"/>
    <w:basedOn w:val="a"/>
    <w:link w:val="af"/>
    <w:uiPriority w:val="99"/>
    <w:semiHidden/>
    <w:unhideWhenUsed/>
    <w:qFormat/>
    <w:rsid w:val="008E6061"/>
    <w:pPr>
      <w:snapToGrid w:val="0"/>
      <w:ind w:firstLine="561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">
    <w:name w:val="正文文本缩进 字符"/>
    <w:basedOn w:val="a0"/>
    <w:link w:val="ae"/>
    <w:uiPriority w:val="99"/>
    <w:semiHidden/>
    <w:rsid w:val="008E6061"/>
    <w:rPr>
      <w:rFonts w:ascii="Times New Roman" w:eastAsia="宋体" w:hAnsi="Times New Roman"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qFormat/>
    <w:rsid w:val="008E6061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8E6061"/>
  </w:style>
  <w:style w:type="paragraph" w:styleId="af2">
    <w:name w:val="annotation subject"/>
    <w:basedOn w:val="ac"/>
    <w:next w:val="ac"/>
    <w:link w:val="af3"/>
    <w:uiPriority w:val="99"/>
    <w:semiHidden/>
    <w:unhideWhenUsed/>
    <w:qFormat/>
    <w:rsid w:val="008E6061"/>
    <w:rPr>
      <w:b/>
      <w:bCs/>
    </w:rPr>
  </w:style>
  <w:style w:type="character" w:customStyle="1" w:styleId="af3">
    <w:name w:val="批注主题 字符"/>
    <w:basedOn w:val="ad"/>
    <w:link w:val="af2"/>
    <w:uiPriority w:val="99"/>
    <w:semiHidden/>
    <w:rsid w:val="008E6061"/>
    <w:rPr>
      <w:b/>
      <w:bCs/>
    </w:rPr>
  </w:style>
  <w:style w:type="character" w:customStyle="1" w:styleId="af4">
    <w:name w:val="无间隔 字符"/>
    <w:basedOn w:val="a0"/>
    <w:link w:val="af5"/>
    <w:uiPriority w:val="1"/>
    <w:locked/>
    <w:rsid w:val="008E6061"/>
    <w:rPr>
      <w:kern w:val="0"/>
      <w:sz w:val="22"/>
    </w:rPr>
  </w:style>
  <w:style w:type="paragraph" w:styleId="af5">
    <w:name w:val="No Spacing"/>
    <w:link w:val="af4"/>
    <w:uiPriority w:val="1"/>
    <w:qFormat/>
    <w:rsid w:val="008E6061"/>
    <w:rPr>
      <w:kern w:val="0"/>
      <w:sz w:val="22"/>
    </w:rPr>
  </w:style>
  <w:style w:type="paragraph" w:styleId="af6">
    <w:name w:val="List Paragraph"/>
    <w:basedOn w:val="a"/>
    <w:uiPriority w:val="34"/>
    <w:qFormat/>
    <w:rsid w:val="008E6061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8E6061"/>
    <w:pPr>
      <w:keepNext/>
      <w:keepLines/>
      <w:widowControl/>
      <w:adjustRightInd/>
      <w:snapToGrid/>
      <w:spacing w:before="240" w:line="25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paragraph" w:customStyle="1" w:styleId="xmsonormal">
    <w:name w:val="x_msonormal"/>
    <w:basedOn w:val="a"/>
    <w:uiPriority w:val="99"/>
    <w:qFormat/>
    <w:rsid w:val="008E6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qFormat/>
    <w:rsid w:val="008E606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Style1">
    <w:name w:val="_Style 1"/>
    <w:basedOn w:val="a"/>
    <w:uiPriority w:val="99"/>
    <w:qFormat/>
    <w:rsid w:val="008E6061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2">
    <w:name w:val="审评表格1 字符"/>
    <w:basedOn w:val="a0"/>
    <w:link w:val="13"/>
    <w:locked/>
    <w:rsid w:val="008E6061"/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13">
    <w:name w:val="审评表格1"/>
    <w:basedOn w:val="a"/>
    <w:link w:val="12"/>
    <w:qFormat/>
    <w:rsid w:val="008E6061"/>
    <w:pPr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f7">
    <w:name w:val="表格五号"/>
    <w:basedOn w:val="a"/>
    <w:uiPriority w:val="99"/>
    <w:qFormat/>
    <w:rsid w:val="008E6061"/>
    <w:pPr>
      <w:widowControl/>
      <w:adjustRightInd w:val="0"/>
      <w:snapToGrid w:val="0"/>
      <w:jc w:val="center"/>
    </w:pPr>
    <w:rPr>
      <w:rFonts w:ascii="Times New Roman" w:eastAsia="宋体" w:hAnsi="Times New Roman" w:cs="Times New Roman"/>
      <w:kern w:val="0"/>
      <w:szCs w:val="18"/>
      <w:lang w:bidi="en-US"/>
    </w:rPr>
  </w:style>
  <w:style w:type="character" w:styleId="af8">
    <w:name w:val="annotation reference"/>
    <w:basedOn w:val="a0"/>
    <w:semiHidden/>
    <w:unhideWhenUsed/>
    <w:rsid w:val="008E6061"/>
    <w:rPr>
      <w:sz w:val="21"/>
      <w:szCs w:val="21"/>
    </w:rPr>
  </w:style>
  <w:style w:type="character" w:customStyle="1" w:styleId="14">
    <w:name w:val="日期 字符1"/>
    <w:basedOn w:val="a0"/>
    <w:uiPriority w:val="99"/>
    <w:semiHidden/>
    <w:rsid w:val="008E6061"/>
  </w:style>
  <w:style w:type="character" w:customStyle="1" w:styleId="15">
    <w:name w:val="批注主题 字符1"/>
    <w:basedOn w:val="ad"/>
    <w:uiPriority w:val="99"/>
    <w:semiHidden/>
    <w:rsid w:val="008E6061"/>
    <w:rPr>
      <w:b/>
      <w:bCs/>
    </w:rPr>
  </w:style>
  <w:style w:type="character" w:customStyle="1" w:styleId="font01">
    <w:name w:val="font01"/>
    <w:basedOn w:val="a0"/>
    <w:qFormat/>
    <w:rsid w:val="008E6061"/>
    <w:rPr>
      <w:rFonts w:ascii="宋体" w:eastAsia="宋体" w:hAnsi="宋体" w:cs="宋体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a0"/>
    <w:qFormat/>
    <w:rsid w:val="008E6061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basedOn w:val="a0"/>
    <w:qFormat/>
    <w:rsid w:val="008E6061"/>
    <w:rPr>
      <w:rFonts w:ascii="宋体" w:eastAsia="宋体" w:hAnsi="宋体" w:cs="宋体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01">
    <w:name w:val="fontstyle01"/>
    <w:qFormat/>
    <w:rsid w:val="008E6061"/>
    <w:rPr>
      <w:rFonts w:ascii="宋体" w:eastAsia="宋体" w:hAnsi="宋体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articlecontent">
    <w:name w:val="articlecontent"/>
    <w:rsid w:val="008E6061"/>
  </w:style>
  <w:style w:type="character" w:customStyle="1" w:styleId="font41">
    <w:name w:val="font41"/>
    <w:basedOn w:val="a0"/>
    <w:qFormat/>
    <w:rsid w:val="008E6061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a0"/>
    <w:qFormat/>
    <w:rsid w:val="008E6061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6">
    <w:name w:val="批注文字 字符1"/>
    <w:rsid w:val="008E6061"/>
    <w:rPr>
      <w:rFonts w:ascii="Times New Roman" w:eastAsia="宋体" w:hAnsi="Times New Roman" w:cs="Times New Roman" w:hint="default"/>
      <w:kern w:val="0"/>
      <w:sz w:val="20"/>
      <w:szCs w:val="24"/>
      <w:lang w:val="x-none" w:eastAsia="x-none"/>
    </w:rPr>
  </w:style>
  <w:style w:type="character" w:customStyle="1" w:styleId="17">
    <w:name w:val="批注框文本 字符1"/>
    <w:basedOn w:val="a0"/>
    <w:uiPriority w:val="99"/>
    <w:semiHidden/>
    <w:rsid w:val="008E6061"/>
    <w:rPr>
      <w:sz w:val="18"/>
      <w:szCs w:val="18"/>
    </w:rPr>
  </w:style>
  <w:style w:type="table" w:styleId="af9">
    <w:name w:val="Table Grid"/>
    <w:basedOn w:val="a1"/>
    <w:uiPriority w:val="59"/>
    <w:qFormat/>
    <w:rsid w:val="008E60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"/>
    <w:basedOn w:val="a1"/>
    <w:uiPriority w:val="59"/>
    <w:rsid w:val="008E60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10.64.1.145/ypwh/showDetailById?sid=75a61d1ecec209043c328bc08f56cdd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10.64.1.145/ypwh/showDetailById?sid=75a61d1ecec209043c328bc08f56cdd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CQZSH5AHWM4Q-1-9626</_dlc_DocId>
    <_dlc_DocIdUrl xmlns="b338f508-588a-432c-abaa-66b9d5646103">
      <Url>http://sharepoint.cde.org.cn/sites/OA/_layouts/15/DocIdRedir.aspx?ID=CQZSH5AHWM4Q-1-9626</Url>
      <Description>CQZSH5AHWM4Q-1-9626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3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3450</Words>
  <Characters>19667</Characters>
  <Application>Microsoft Office Word</Application>
  <DocSecurity>0</DocSecurity>
  <Lines>163</Lines>
  <Paragraphs>46</Paragraphs>
  <ScaleCrop>false</ScaleCrop>
  <Company/>
  <LinksUpToDate>false</LinksUpToDate>
  <CharactersWithSpaces>23071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刘意林</cp:lastModifiedBy>
  <cp:revision>4</cp:revision>
  <cp:lastPrinted>2018-03-21T01:44:00Z</cp:lastPrinted>
  <dcterms:created xsi:type="dcterms:W3CDTF">2019-09-12T00:37:00Z</dcterms:created>
  <dcterms:modified xsi:type="dcterms:W3CDTF">2019-09-16T02:58:00Z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f3ed76ab-ff66-4845-a0cb-ecdee95a0e56</vt:lpwstr>
  </property>
</Properties>
</file>