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EB9DF" w14:textId="07729143" w:rsidR="001F7000" w:rsidRPr="004B1AA1" w:rsidRDefault="001F7000" w:rsidP="00E44034">
      <w:pPr>
        <w:jc w:val="center"/>
        <w:rPr>
          <w:rFonts w:ascii="方正小标宋简体" w:eastAsia="方正小标宋简体"/>
          <w:sz w:val="36"/>
          <w:szCs w:val="32"/>
        </w:rPr>
      </w:pPr>
      <w:bookmarkStart w:id="0" w:name="_GoBack"/>
      <w:bookmarkEnd w:id="0"/>
      <w:r w:rsidRPr="004B1AA1">
        <w:rPr>
          <w:rFonts w:ascii="方正小标宋简体" w:eastAsia="方正小标宋简体" w:hint="eastAsia"/>
          <w:sz w:val="36"/>
          <w:szCs w:val="32"/>
        </w:rPr>
        <w:t>优先审评审批</w:t>
      </w:r>
      <w:r w:rsidR="00B65614" w:rsidRPr="004B1AA1">
        <w:rPr>
          <w:rFonts w:ascii="方正小标宋简体" w:eastAsia="方正小标宋简体" w:hint="eastAsia"/>
          <w:sz w:val="36"/>
          <w:szCs w:val="32"/>
        </w:rPr>
        <w:t>工作程序</w:t>
      </w:r>
      <w:r w:rsidR="00D067A2">
        <w:rPr>
          <w:rFonts w:ascii="方正小标宋简体" w:eastAsia="方正小标宋简体" w:hint="eastAsia"/>
          <w:sz w:val="36"/>
          <w:szCs w:val="32"/>
        </w:rPr>
        <w:t>（征求</w:t>
      </w:r>
      <w:r w:rsidR="00D067A2">
        <w:rPr>
          <w:rFonts w:ascii="方正小标宋简体" w:eastAsia="方正小标宋简体"/>
          <w:sz w:val="36"/>
          <w:szCs w:val="32"/>
        </w:rPr>
        <w:t>意见稿</w:t>
      </w:r>
      <w:r w:rsidR="00D067A2">
        <w:rPr>
          <w:rFonts w:ascii="方正小标宋简体" w:eastAsia="方正小标宋简体" w:hint="eastAsia"/>
          <w:sz w:val="36"/>
          <w:szCs w:val="32"/>
        </w:rPr>
        <w:t>）</w:t>
      </w:r>
    </w:p>
    <w:p w14:paraId="3DCD60D3" w14:textId="77777777" w:rsidR="001F7000" w:rsidRPr="004B1AA1" w:rsidRDefault="001F7000" w:rsidP="00B65614">
      <w:pPr>
        <w:ind w:right="480"/>
        <w:jc w:val="right"/>
        <w:rPr>
          <w:rFonts w:ascii="仿宋_GB2312" w:eastAsia="仿宋_GB2312"/>
          <w:sz w:val="32"/>
          <w:szCs w:val="32"/>
        </w:rPr>
      </w:pPr>
    </w:p>
    <w:p w14:paraId="0B085D11" w14:textId="1A411C3E" w:rsidR="005C6236" w:rsidRPr="004B1AA1" w:rsidRDefault="005C6236" w:rsidP="00E54B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1AA1">
        <w:rPr>
          <w:rFonts w:ascii="仿宋_GB2312" w:eastAsia="仿宋_GB2312" w:hint="eastAsia"/>
          <w:sz w:val="32"/>
          <w:szCs w:val="32"/>
        </w:rPr>
        <w:t>为鼓励研究和创制新药，加快具有临床</w:t>
      </w:r>
      <w:r w:rsidRPr="004B1AA1">
        <w:rPr>
          <w:rFonts w:ascii="仿宋_GB2312" w:eastAsia="仿宋_GB2312"/>
          <w:sz w:val="32"/>
          <w:szCs w:val="32"/>
        </w:rPr>
        <w:t>价值和临床急需药品的</w:t>
      </w:r>
      <w:r w:rsidRPr="004B1AA1">
        <w:rPr>
          <w:rFonts w:ascii="仿宋_GB2312" w:eastAsia="仿宋_GB2312" w:hint="eastAsia"/>
          <w:sz w:val="32"/>
          <w:szCs w:val="32"/>
        </w:rPr>
        <w:t>研发上市，根据《中华人民共和国药品管理法》《中华人民共和国疫苗管理法》《药品注册管理办法》</w:t>
      </w:r>
      <w:r w:rsidR="006D420D" w:rsidRPr="004B1AA1">
        <w:rPr>
          <w:rFonts w:ascii="仿宋_GB2312" w:eastAsia="仿宋_GB2312" w:hint="eastAsia"/>
          <w:sz w:val="32"/>
          <w:szCs w:val="32"/>
        </w:rPr>
        <w:t>等有关规定</w:t>
      </w:r>
      <w:r w:rsidRPr="004B1AA1">
        <w:rPr>
          <w:rFonts w:ascii="仿宋_GB2312" w:eastAsia="仿宋_GB2312" w:hint="eastAsia"/>
          <w:sz w:val="32"/>
          <w:szCs w:val="32"/>
        </w:rPr>
        <w:t>，</w:t>
      </w:r>
      <w:r w:rsidR="00C2203F" w:rsidRPr="004B1AA1">
        <w:rPr>
          <w:rFonts w:ascii="仿宋_GB2312" w:eastAsia="仿宋_GB2312" w:hint="eastAsia"/>
          <w:sz w:val="32"/>
          <w:szCs w:val="32"/>
        </w:rPr>
        <w:t>制定</w:t>
      </w:r>
      <w:r w:rsidR="00C2203F">
        <w:rPr>
          <w:rFonts w:ascii="仿宋_GB2312" w:eastAsia="仿宋_GB2312" w:hint="eastAsia"/>
          <w:sz w:val="32"/>
          <w:szCs w:val="32"/>
        </w:rPr>
        <w:t>本工作</w:t>
      </w:r>
      <w:r w:rsidR="00C2203F">
        <w:rPr>
          <w:rFonts w:ascii="仿宋_GB2312" w:eastAsia="仿宋_GB2312"/>
          <w:sz w:val="32"/>
          <w:szCs w:val="32"/>
        </w:rPr>
        <w:t>程序。</w:t>
      </w:r>
    </w:p>
    <w:p w14:paraId="6B804922" w14:textId="49FB980D" w:rsidR="008D374C" w:rsidRPr="008D374C" w:rsidRDefault="001F7000" w:rsidP="008D374C">
      <w:pPr>
        <w:rPr>
          <w:rFonts w:ascii="黑体" w:eastAsia="黑体" w:hAnsi="黑体"/>
          <w:sz w:val="32"/>
          <w:szCs w:val="32"/>
        </w:rPr>
      </w:pPr>
      <w:r w:rsidRPr="004B1AA1">
        <w:rPr>
          <w:rFonts w:ascii="仿宋_GB2312" w:eastAsia="仿宋_GB2312" w:hint="eastAsia"/>
          <w:sz w:val="32"/>
          <w:szCs w:val="32"/>
        </w:rPr>
        <w:t xml:space="preserve">　　</w:t>
      </w:r>
      <w:r w:rsidRPr="004B1AA1">
        <w:rPr>
          <w:rFonts w:ascii="黑体" w:eastAsia="黑体" w:hAnsi="黑体" w:hint="eastAsia"/>
          <w:sz w:val="32"/>
          <w:szCs w:val="32"/>
        </w:rPr>
        <w:t>一、</w:t>
      </w:r>
      <w:r w:rsidR="007C1EAC" w:rsidRPr="004B1AA1">
        <w:rPr>
          <w:rFonts w:ascii="黑体" w:eastAsia="黑体" w:hAnsi="黑体" w:hint="eastAsia"/>
          <w:sz w:val="32"/>
          <w:szCs w:val="32"/>
        </w:rPr>
        <w:t>适用</w:t>
      </w:r>
      <w:r w:rsidRPr="004B1AA1">
        <w:rPr>
          <w:rFonts w:ascii="黑体" w:eastAsia="黑体" w:hAnsi="黑体" w:hint="eastAsia"/>
          <w:sz w:val="32"/>
          <w:szCs w:val="32"/>
        </w:rPr>
        <w:t>范围</w:t>
      </w:r>
      <w:r w:rsidR="00270D73" w:rsidRPr="004B1AA1">
        <w:rPr>
          <w:rFonts w:ascii="黑体" w:eastAsia="黑体" w:hAnsi="黑体" w:hint="eastAsia"/>
          <w:sz w:val="32"/>
          <w:szCs w:val="32"/>
        </w:rPr>
        <w:t>和认定</w:t>
      </w:r>
      <w:r w:rsidR="00355556" w:rsidRPr="004B1AA1">
        <w:rPr>
          <w:rFonts w:ascii="黑体" w:eastAsia="黑体" w:hAnsi="黑体" w:hint="eastAsia"/>
          <w:sz w:val="32"/>
          <w:szCs w:val="32"/>
        </w:rPr>
        <w:t>条件</w:t>
      </w:r>
    </w:p>
    <w:p w14:paraId="0B53688D" w14:textId="5289F8C4" w:rsidR="00D62A3C" w:rsidRPr="004B1AA1" w:rsidRDefault="00D62A3C" w:rsidP="000D3D7F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4B1AA1">
        <w:rPr>
          <w:rFonts w:ascii="楷体_GB2312" w:eastAsia="楷体_GB2312" w:hint="eastAsia"/>
          <w:sz w:val="32"/>
          <w:szCs w:val="32"/>
        </w:rPr>
        <w:t>（</w:t>
      </w:r>
      <w:r w:rsidR="008D374C">
        <w:rPr>
          <w:rFonts w:ascii="楷体_GB2312" w:eastAsia="楷体_GB2312" w:hint="eastAsia"/>
          <w:sz w:val="32"/>
          <w:szCs w:val="32"/>
        </w:rPr>
        <w:t>一</w:t>
      </w:r>
      <w:r w:rsidRPr="004B1AA1">
        <w:rPr>
          <w:rFonts w:ascii="楷体_GB2312" w:eastAsia="楷体_GB2312" w:hint="eastAsia"/>
          <w:sz w:val="32"/>
          <w:szCs w:val="32"/>
        </w:rPr>
        <w:t>）</w:t>
      </w:r>
      <w:r w:rsidR="008D374C" w:rsidRPr="008D374C">
        <w:rPr>
          <w:rFonts w:ascii="楷体_GB2312" w:eastAsia="楷体_GB2312" w:hint="eastAsia"/>
          <w:sz w:val="32"/>
          <w:szCs w:val="32"/>
        </w:rPr>
        <w:t>适用范围</w:t>
      </w:r>
    </w:p>
    <w:p w14:paraId="0F44CD23" w14:textId="3173B91F" w:rsidR="00D62A3C" w:rsidRDefault="00CC3E48" w:rsidP="00D62A3C">
      <w:pPr>
        <w:rPr>
          <w:rFonts w:ascii="仿宋_GB2312" w:eastAsia="仿宋_GB2312"/>
          <w:sz w:val="32"/>
          <w:szCs w:val="32"/>
        </w:rPr>
      </w:pPr>
      <w:r w:rsidRPr="004B1AA1">
        <w:rPr>
          <w:rFonts w:ascii="仿宋_GB2312" w:eastAsia="仿宋_GB2312" w:hint="eastAsia"/>
          <w:sz w:val="32"/>
          <w:szCs w:val="32"/>
        </w:rPr>
        <w:t xml:space="preserve">     </w:t>
      </w:r>
      <w:r w:rsidR="00D62A3C" w:rsidRPr="004B1AA1">
        <w:rPr>
          <w:rFonts w:ascii="仿宋_GB2312" w:eastAsia="仿宋_GB2312" w:hint="eastAsia"/>
          <w:sz w:val="32"/>
          <w:szCs w:val="32"/>
        </w:rPr>
        <w:t>药品上市注册申请时，以下</w:t>
      </w:r>
      <w:r w:rsidR="00C2458C">
        <w:rPr>
          <w:rFonts w:ascii="仿宋_GB2312" w:eastAsia="仿宋_GB2312" w:hint="eastAsia"/>
          <w:sz w:val="32"/>
          <w:szCs w:val="32"/>
        </w:rPr>
        <w:t>情形</w:t>
      </w:r>
      <w:r w:rsidR="00C2458C">
        <w:rPr>
          <w:rFonts w:ascii="仿宋_GB2312" w:eastAsia="仿宋_GB2312"/>
          <w:sz w:val="32"/>
          <w:szCs w:val="32"/>
        </w:rPr>
        <w:t>可</w:t>
      </w:r>
      <w:r w:rsidR="00D62A3C" w:rsidRPr="004B1AA1">
        <w:rPr>
          <w:rFonts w:ascii="仿宋_GB2312" w:eastAsia="仿宋_GB2312" w:hint="eastAsia"/>
          <w:sz w:val="32"/>
          <w:szCs w:val="32"/>
        </w:rPr>
        <w:t>申请进入优先审评审批程序：</w:t>
      </w:r>
    </w:p>
    <w:p w14:paraId="3F919C93" w14:textId="248D7EA6" w:rsidR="008B6108" w:rsidRPr="005702C5" w:rsidRDefault="008B6108" w:rsidP="008B6108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5702C5">
        <w:rPr>
          <w:rFonts w:ascii="仿宋_GB2312" w:eastAsia="仿宋_GB2312" w:hint="eastAsia"/>
          <w:sz w:val="32"/>
          <w:szCs w:val="32"/>
        </w:rPr>
        <w:t>1.纳入</w:t>
      </w:r>
      <w:r w:rsidRPr="005702C5">
        <w:rPr>
          <w:rFonts w:ascii="仿宋_GB2312" w:eastAsia="仿宋_GB2312"/>
          <w:sz w:val="32"/>
          <w:szCs w:val="32"/>
        </w:rPr>
        <w:t>突破性治疗药物程序的药品</w:t>
      </w:r>
      <w:r w:rsidRPr="005702C5">
        <w:rPr>
          <w:rFonts w:ascii="仿宋_GB2312" w:eastAsia="仿宋_GB2312" w:hint="eastAsia"/>
          <w:sz w:val="32"/>
          <w:szCs w:val="32"/>
        </w:rPr>
        <w:t>；</w:t>
      </w:r>
    </w:p>
    <w:p w14:paraId="6BB6B5DC" w14:textId="6F580C49" w:rsidR="008B6108" w:rsidRDefault="008B6108" w:rsidP="008B6108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5702C5">
        <w:rPr>
          <w:rFonts w:ascii="仿宋_GB2312" w:eastAsia="仿宋_GB2312"/>
          <w:sz w:val="32"/>
          <w:szCs w:val="32"/>
        </w:rPr>
        <w:t>2.</w:t>
      </w:r>
      <w:r w:rsidRPr="005702C5">
        <w:rPr>
          <w:rFonts w:ascii="仿宋_GB2312" w:eastAsia="仿宋_GB2312" w:hint="eastAsia"/>
          <w:sz w:val="32"/>
          <w:szCs w:val="32"/>
        </w:rPr>
        <w:t>纳入</w:t>
      </w:r>
      <w:r w:rsidRPr="005702C5">
        <w:rPr>
          <w:rFonts w:ascii="仿宋_GB2312" w:eastAsia="仿宋_GB2312"/>
          <w:sz w:val="32"/>
          <w:szCs w:val="32"/>
        </w:rPr>
        <w:t>附条件批准上市注册的药品；</w:t>
      </w:r>
    </w:p>
    <w:p w14:paraId="70DF2ADB" w14:textId="78EC4CA0" w:rsidR="009063CF" w:rsidRPr="004B1AA1" w:rsidRDefault="008B6108" w:rsidP="008D374C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8D374C">
        <w:rPr>
          <w:rFonts w:ascii="仿宋_GB2312" w:eastAsia="仿宋_GB2312"/>
          <w:sz w:val="32"/>
          <w:szCs w:val="32"/>
        </w:rPr>
        <w:t>.</w:t>
      </w:r>
      <w:r w:rsidR="00D62A3C" w:rsidRPr="004B1AA1">
        <w:rPr>
          <w:rFonts w:ascii="仿宋_GB2312" w:eastAsia="仿宋_GB2312" w:hint="eastAsia"/>
          <w:sz w:val="32"/>
          <w:szCs w:val="32"/>
        </w:rPr>
        <w:t>临床急需的短缺药品</w:t>
      </w:r>
      <w:r w:rsidR="009063CF" w:rsidRPr="004B1AA1">
        <w:rPr>
          <w:rFonts w:ascii="仿宋_GB2312" w:eastAsia="仿宋_GB2312" w:hint="eastAsia"/>
          <w:sz w:val="32"/>
          <w:szCs w:val="32"/>
        </w:rPr>
        <w:t>；</w:t>
      </w:r>
    </w:p>
    <w:p w14:paraId="26C59C4F" w14:textId="6B02FBF5" w:rsidR="00D62A3C" w:rsidRPr="004B1AA1" w:rsidRDefault="008B6108" w:rsidP="008D374C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8D374C">
        <w:rPr>
          <w:rFonts w:ascii="仿宋_GB2312" w:eastAsia="仿宋_GB2312"/>
          <w:sz w:val="32"/>
          <w:szCs w:val="32"/>
        </w:rPr>
        <w:t>.</w:t>
      </w:r>
      <w:r w:rsidR="00D62A3C" w:rsidRPr="004B1AA1">
        <w:rPr>
          <w:rFonts w:ascii="仿宋_GB2312" w:eastAsia="仿宋_GB2312" w:hint="eastAsia"/>
          <w:sz w:val="32"/>
          <w:szCs w:val="32"/>
        </w:rPr>
        <w:t>防治重大传染病和罕见病等疾病</w:t>
      </w:r>
      <w:r w:rsidR="00940DDA">
        <w:rPr>
          <w:rFonts w:ascii="仿宋_GB2312" w:eastAsia="仿宋_GB2312" w:hint="eastAsia"/>
          <w:sz w:val="32"/>
          <w:szCs w:val="32"/>
        </w:rPr>
        <w:t>且</w:t>
      </w:r>
      <w:r w:rsidR="00940DDA">
        <w:rPr>
          <w:rFonts w:ascii="仿宋_GB2312" w:eastAsia="仿宋_GB2312"/>
          <w:sz w:val="32"/>
          <w:szCs w:val="32"/>
        </w:rPr>
        <w:t>具有明显临床价值的</w:t>
      </w:r>
      <w:r w:rsidR="00D62A3C" w:rsidRPr="005702C5">
        <w:rPr>
          <w:rFonts w:ascii="仿宋_GB2312" w:eastAsia="仿宋_GB2312" w:hint="eastAsia"/>
          <w:sz w:val="32"/>
          <w:szCs w:val="32"/>
        </w:rPr>
        <w:t>创新药</w:t>
      </w:r>
      <w:r w:rsidR="005702C5" w:rsidRPr="005702C5">
        <w:rPr>
          <w:rFonts w:ascii="仿宋_GB2312" w:eastAsia="仿宋_GB2312" w:hint="eastAsia"/>
          <w:sz w:val="32"/>
          <w:szCs w:val="32"/>
        </w:rPr>
        <w:t>和改良型新药</w:t>
      </w:r>
      <w:r w:rsidR="00D62A3C" w:rsidRPr="004B1AA1">
        <w:rPr>
          <w:rFonts w:ascii="仿宋_GB2312" w:eastAsia="仿宋_GB2312" w:hint="eastAsia"/>
          <w:sz w:val="32"/>
          <w:szCs w:val="32"/>
        </w:rPr>
        <w:t>；</w:t>
      </w:r>
    </w:p>
    <w:p w14:paraId="060A59FF" w14:textId="3D85655B" w:rsidR="00D62A3C" w:rsidRPr="004B1AA1" w:rsidRDefault="008B6108" w:rsidP="008D374C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8D374C">
        <w:rPr>
          <w:rFonts w:ascii="仿宋_GB2312" w:eastAsia="仿宋_GB2312" w:hint="eastAsia"/>
          <w:sz w:val="32"/>
          <w:szCs w:val="32"/>
        </w:rPr>
        <w:t>.</w:t>
      </w:r>
      <w:r w:rsidR="00D203CF">
        <w:rPr>
          <w:rFonts w:ascii="仿宋_GB2312" w:eastAsia="仿宋_GB2312" w:hint="eastAsia"/>
          <w:sz w:val="32"/>
          <w:szCs w:val="32"/>
        </w:rPr>
        <w:t>具有</w:t>
      </w:r>
      <w:r w:rsidR="00D203CF">
        <w:rPr>
          <w:rFonts w:ascii="仿宋_GB2312" w:eastAsia="仿宋_GB2312"/>
          <w:sz w:val="32"/>
          <w:szCs w:val="32"/>
        </w:rPr>
        <w:t>明显临床价值</w:t>
      </w:r>
      <w:r w:rsidR="00D203CF">
        <w:rPr>
          <w:rFonts w:ascii="仿宋_GB2312" w:eastAsia="仿宋_GB2312" w:hint="eastAsia"/>
          <w:sz w:val="32"/>
          <w:szCs w:val="32"/>
        </w:rPr>
        <w:t>且</w:t>
      </w:r>
      <w:r w:rsidR="00D62A3C" w:rsidRPr="004B1AA1">
        <w:rPr>
          <w:rFonts w:ascii="仿宋_GB2312" w:eastAsia="仿宋_GB2312" w:hint="eastAsia"/>
          <w:sz w:val="32"/>
          <w:szCs w:val="32"/>
        </w:rPr>
        <w:t>符合儿童生理特征的儿童用药品新品种、剂型和规格；</w:t>
      </w:r>
    </w:p>
    <w:p w14:paraId="71B7E351" w14:textId="77777777" w:rsidR="00DF5134" w:rsidRDefault="008B6108" w:rsidP="008D374C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8D374C">
        <w:rPr>
          <w:rFonts w:ascii="仿宋_GB2312" w:eastAsia="仿宋_GB2312"/>
          <w:sz w:val="32"/>
          <w:szCs w:val="32"/>
        </w:rPr>
        <w:t>.</w:t>
      </w:r>
      <w:r w:rsidR="00DF5134">
        <w:rPr>
          <w:rFonts w:ascii="仿宋_GB2312" w:eastAsia="仿宋_GB2312" w:hint="eastAsia"/>
          <w:sz w:val="32"/>
          <w:szCs w:val="32"/>
        </w:rPr>
        <w:t>疾病预防、控制急需的疫苗；</w:t>
      </w:r>
    </w:p>
    <w:p w14:paraId="562B3033" w14:textId="0407ABA3" w:rsidR="00D62A3C" w:rsidRPr="004B1AA1" w:rsidRDefault="00DF5134" w:rsidP="008D374C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 w:rsidR="00352CA2">
        <w:rPr>
          <w:rFonts w:ascii="仿宋_GB2312" w:eastAsia="仿宋_GB2312" w:hint="eastAsia"/>
          <w:sz w:val="32"/>
          <w:szCs w:val="32"/>
        </w:rPr>
        <w:t>具有</w:t>
      </w:r>
      <w:r w:rsidR="00352CA2">
        <w:rPr>
          <w:rFonts w:ascii="仿宋_GB2312" w:eastAsia="仿宋_GB2312"/>
          <w:sz w:val="32"/>
          <w:szCs w:val="32"/>
        </w:rPr>
        <w:t>明显临床价值的</w:t>
      </w:r>
      <w:r w:rsidR="00D62A3C" w:rsidRPr="004B1AA1">
        <w:rPr>
          <w:rFonts w:ascii="仿宋_GB2312" w:eastAsia="仿宋_GB2312" w:hint="eastAsia"/>
          <w:sz w:val="32"/>
          <w:szCs w:val="32"/>
        </w:rPr>
        <w:t>创新疫苗；</w:t>
      </w:r>
    </w:p>
    <w:p w14:paraId="51E506F1" w14:textId="2CC3F658" w:rsidR="00D62A3C" w:rsidRDefault="00CC3E48" w:rsidP="00E5028F">
      <w:pPr>
        <w:rPr>
          <w:rFonts w:ascii="仿宋_GB2312" w:eastAsia="仿宋_GB2312"/>
          <w:sz w:val="32"/>
          <w:szCs w:val="32"/>
        </w:rPr>
      </w:pPr>
      <w:r w:rsidRPr="004B1AA1">
        <w:rPr>
          <w:rFonts w:ascii="仿宋_GB2312" w:eastAsia="仿宋_GB2312" w:hint="eastAsia"/>
          <w:sz w:val="32"/>
          <w:szCs w:val="32"/>
        </w:rPr>
        <w:t xml:space="preserve">   </w:t>
      </w:r>
      <w:r w:rsidR="008D374C">
        <w:rPr>
          <w:rFonts w:ascii="仿宋_GB2312" w:eastAsia="仿宋_GB2312"/>
          <w:sz w:val="32"/>
          <w:szCs w:val="32"/>
        </w:rPr>
        <w:t xml:space="preserve"> </w:t>
      </w:r>
      <w:r w:rsidRPr="004B1AA1">
        <w:rPr>
          <w:rFonts w:ascii="仿宋_GB2312" w:eastAsia="仿宋_GB2312" w:hint="eastAsia"/>
          <w:sz w:val="32"/>
          <w:szCs w:val="32"/>
        </w:rPr>
        <w:t xml:space="preserve"> </w:t>
      </w:r>
      <w:r w:rsidR="00DF5134">
        <w:rPr>
          <w:rFonts w:ascii="仿宋_GB2312" w:eastAsia="仿宋_GB2312"/>
          <w:sz w:val="32"/>
          <w:szCs w:val="32"/>
        </w:rPr>
        <w:t>8</w:t>
      </w:r>
      <w:r w:rsidR="008D374C">
        <w:rPr>
          <w:rFonts w:ascii="仿宋_GB2312" w:eastAsia="仿宋_GB2312"/>
          <w:sz w:val="32"/>
          <w:szCs w:val="32"/>
        </w:rPr>
        <w:t>.</w:t>
      </w:r>
      <w:r w:rsidR="00D62A3C" w:rsidRPr="004B1AA1">
        <w:rPr>
          <w:rFonts w:ascii="仿宋_GB2312" w:eastAsia="仿宋_GB2312" w:hint="eastAsia"/>
          <w:sz w:val="32"/>
          <w:szCs w:val="32"/>
        </w:rPr>
        <w:t>其他可以</w:t>
      </w:r>
      <w:r w:rsidR="005E5A66">
        <w:rPr>
          <w:rFonts w:ascii="仿宋_GB2312" w:eastAsia="仿宋_GB2312" w:hint="eastAsia"/>
          <w:sz w:val="32"/>
          <w:szCs w:val="32"/>
        </w:rPr>
        <w:t>实行</w:t>
      </w:r>
      <w:r w:rsidR="00D62A3C" w:rsidRPr="004B1AA1">
        <w:rPr>
          <w:rFonts w:ascii="仿宋_GB2312" w:eastAsia="仿宋_GB2312" w:hint="eastAsia"/>
          <w:sz w:val="32"/>
          <w:szCs w:val="32"/>
        </w:rPr>
        <w:t>优先审评审批的情形</w:t>
      </w:r>
      <w:r w:rsidR="00F233B3" w:rsidRPr="004B1AA1">
        <w:rPr>
          <w:rFonts w:ascii="仿宋_GB2312" w:eastAsia="仿宋_GB2312" w:hint="eastAsia"/>
          <w:sz w:val="32"/>
          <w:szCs w:val="32"/>
        </w:rPr>
        <w:t>，由国家药品监督管理局</w:t>
      </w:r>
      <w:r w:rsidR="00CA20B3" w:rsidRPr="004B1AA1">
        <w:rPr>
          <w:rFonts w:ascii="仿宋_GB2312" w:eastAsia="仿宋_GB2312" w:hint="eastAsia"/>
          <w:sz w:val="32"/>
          <w:szCs w:val="32"/>
        </w:rPr>
        <w:t>（</w:t>
      </w:r>
      <w:r w:rsidR="00F467AD">
        <w:rPr>
          <w:rFonts w:ascii="仿宋_GB2312" w:eastAsia="仿宋_GB2312" w:hint="eastAsia"/>
          <w:sz w:val="32"/>
          <w:szCs w:val="32"/>
        </w:rPr>
        <w:t>以下</w:t>
      </w:r>
      <w:r w:rsidR="00F467AD">
        <w:rPr>
          <w:rFonts w:ascii="仿宋_GB2312" w:eastAsia="仿宋_GB2312"/>
          <w:sz w:val="32"/>
          <w:szCs w:val="32"/>
        </w:rPr>
        <w:t>简称</w:t>
      </w:r>
      <w:r w:rsidR="00CA20B3" w:rsidRPr="004B1AA1">
        <w:rPr>
          <w:rFonts w:ascii="仿宋_GB2312" w:eastAsia="仿宋_GB2312" w:hint="eastAsia"/>
          <w:sz w:val="32"/>
          <w:szCs w:val="32"/>
        </w:rPr>
        <w:t>国家局）</w:t>
      </w:r>
      <w:r w:rsidR="00F233B3" w:rsidRPr="004B1AA1">
        <w:rPr>
          <w:rFonts w:ascii="仿宋_GB2312" w:eastAsia="仿宋_GB2312" w:hint="eastAsia"/>
          <w:sz w:val="32"/>
          <w:szCs w:val="32"/>
        </w:rPr>
        <w:t>组织论证后确定。</w:t>
      </w:r>
    </w:p>
    <w:p w14:paraId="5A483366" w14:textId="620F8258" w:rsidR="00D62A3C" w:rsidRPr="006A12EA" w:rsidRDefault="006A12EA" w:rsidP="006A12EA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4B1AA1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二</w:t>
      </w:r>
      <w:r w:rsidRPr="004B1AA1">
        <w:rPr>
          <w:rFonts w:ascii="楷体_GB2312" w:eastAsia="楷体_GB2312" w:hint="eastAsia"/>
          <w:sz w:val="32"/>
          <w:szCs w:val="32"/>
        </w:rPr>
        <w:t>）</w:t>
      </w:r>
      <w:r w:rsidRPr="006A12EA">
        <w:rPr>
          <w:rFonts w:ascii="楷体_GB2312" w:eastAsia="楷体_GB2312" w:hint="eastAsia"/>
          <w:sz w:val="32"/>
          <w:szCs w:val="32"/>
        </w:rPr>
        <w:t>认定条件</w:t>
      </w:r>
    </w:p>
    <w:p w14:paraId="50B188F5" w14:textId="0CB96DC7" w:rsidR="00C82C16" w:rsidRDefault="00CC3E48" w:rsidP="00982046">
      <w:pPr>
        <w:rPr>
          <w:rFonts w:ascii="仿宋_GB2312" w:eastAsia="仿宋_GB2312"/>
          <w:sz w:val="32"/>
          <w:szCs w:val="32"/>
        </w:rPr>
      </w:pPr>
      <w:r w:rsidRPr="004B1AA1"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="00C82C16">
        <w:rPr>
          <w:rFonts w:ascii="仿宋_GB2312" w:eastAsia="仿宋_GB2312" w:hint="eastAsia"/>
          <w:sz w:val="32"/>
          <w:szCs w:val="32"/>
        </w:rPr>
        <w:t>符合优先</w:t>
      </w:r>
      <w:r w:rsidR="00C82C16">
        <w:rPr>
          <w:rFonts w:ascii="仿宋_GB2312" w:eastAsia="仿宋_GB2312"/>
          <w:sz w:val="32"/>
          <w:szCs w:val="32"/>
        </w:rPr>
        <w:t>审评审批范围的药品上市</w:t>
      </w:r>
      <w:r w:rsidR="00C82C16">
        <w:rPr>
          <w:rFonts w:ascii="仿宋_GB2312" w:eastAsia="仿宋_GB2312" w:hint="eastAsia"/>
          <w:sz w:val="32"/>
          <w:szCs w:val="32"/>
        </w:rPr>
        <w:t>注册</w:t>
      </w:r>
      <w:r w:rsidR="00C82C16">
        <w:rPr>
          <w:rFonts w:ascii="仿宋_GB2312" w:eastAsia="仿宋_GB2312"/>
          <w:sz w:val="32"/>
          <w:szCs w:val="32"/>
        </w:rPr>
        <w:t>申请，应</w:t>
      </w:r>
      <w:r w:rsidR="00984EE8">
        <w:rPr>
          <w:rFonts w:ascii="仿宋_GB2312" w:eastAsia="仿宋_GB2312"/>
          <w:sz w:val="32"/>
          <w:szCs w:val="32"/>
        </w:rPr>
        <w:t>按</w:t>
      </w:r>
      <w:r w:rsidR="004E151F">
        <w:rPr>
          <w:rFonts w:ascii="仿宋_GB2312" w:eastAsia="仿宋_GB2312" w:hint="eastAsia"/>
          <w:sz w:val="32"/>
          <w:szCs w:val="32"/>
        </w:rPr>
        <w:t>相应</w:t>
      </w:r>
      <w:r w:rsidR="00984EE8">
        <w:rPr>
          <w:rFonts w:ascii="仿宋_GB2312" w:eastAsia="仿宋_GB2312" w:hint="eastAsia"/>
          <w:sz w:val="32"/>
          <w:szCs w:val="32"/>
        </w:rPr>
        <w:t>适用情形</w:t>
      </w:r>
      <w:r w:rsidR="00BA7AB1">
        <w:rPr>
          <w:rFonts w:ascii="仿宋_GB2312" w:eastAsia="仿宋_GB2312"/>
          <w:sz w:val="32"/>
          <w:szCs w:val="32"/>
        </w:rPr>
        <w:t>满足以下</w:t>
      </w:r>
      <w:r w:rsidR="00BA7AB1">
        <w:rPr>
          <w:rFonts w:ascii="仿宋_GB2312" w:eastAsia="仿宋_GB2312" w:hint="eastAsia"/>
          <w:sz w:val="32"/>
          <w:szCs w:val="32"/>
        </w:rPr>
        <w:t>条件</w:t>
      </w:r>
      <w:r w:rsidR="00BA7AB1">
        <w:rPr>
          <w:rFonts w:ascii="仿宋_GB2312" w:eastAsia="仿宋_GB2312"/>
          <w:sz w:val="32"/>
          <w:szCs w:val="32"/>
        </w:rPr>
        <w:t>：</w:t>
      </w:r>
    </w:p>
    <w:p w14:paraId="2BF5AF97" w14:textId="500DE3A8" w:rsidR="003C6E94" w:rsidRDefault="00984EE8" w:rsidP="0030479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具有</w:t>
      </w:r>
      <w:r>
        <w:rPr>
          <w:rFonts w:ascii="仿宋_GB2312" w:eastAsia="仿宋_GB2312"/>
          <w:sz w:val="32"/>
          <w:szCs w:val="32"/>
        </w:rPr>
        <w:t>明显临床价值</w:t>
      </w:r>
      <w:r w:rsidR="00B31740">
        <w:rPr>
          <w:rFonts w:ascii="仿宋_GB2312" w:eastAsia="仿宋_GB2312" w:hint="eastAsia"/>
          <w:sz w:val="32"/>
          <w:szCs w:val="32"/>
        </w:rPr>
        <w:t>，</w:t>
      </w:r>
      <w:r w:rsidR="00213E00">
        <w:rPr>
          <w:rFonts w:ascii="仿宋_GB2312" w:eastAsia="仿宋_GB2312" w:hint="eastAsia"/>
          <w:sz w:val="32"/>
          <w:szCs w:val="32"/>
        </w:rPr>
        <w:t>具体</w:t>
      </w:r>
      <w:r w:rsidR="00711E7D" w:rsidRPr="004B1AA1">
        <w:rPr>
          <w:rFonts w:ascii="仿宋_GB2312" w:eastAsia="仿宋_GB2312" w:hint="eastAsia"/>
          <w:sz w:val="32"/>
          <w:szCs w:val="32"/>
        </w:rPr>
        <w:t>包括以下任一情形：</w:t>
      </w:r>
      <w:r w:rsidR="004C5F41">
        <w:rPr>
          <w:rFonts w:ascii="仿宋_GB2312" w:eastAsia="仿宋_GB2312" w:hint="eastAsia"/>
          <w:sz w:val="32"/>
          <w:szCs w:val="32"/>
        </w:rPr>
        <w:t>1</w:t>
      </w:r>
      <w:r w:rsidR="004C5F41">
        <w:rPr>
          <w:rFonts w:ascii="仿宋_GB2312" w:eastAsia="仿宋_GB2312"/>
          <w:sz w:val="32"/>
          <w:szCs w:val="32"/>
        </w:rPr>
        <w:t>.</w:t>
      </w:r>
      <w:r w:rsidR="003C6E94" w:rsidRPr="003C6E94">
        <w:rPr>
          <w:rFonts w:ascii="仿宋_GB2312" w:eastAsia="仿宋_GB2312" w:hint="eastAsia"/>
          <w:sz w:val="32"/>
          <w:szCs w:val="32"/>
        </w:rPr>
        <w:t>可提高疾病预防或治疗的效果；</w:t>
      </w:r>
      <w:r w:rsidR="004C5F41">
        <w:rPr>
          <w:rFonts w:ascii="仿宋_GB2312" w:eastAsia="仿宋_GB2312" w:hint="eastAsia"/>
          <w:sz w:val="32"/>
          <w:szCs w:val="32"/>
        </w:rPr>
        <w:t>2</w:t>
      </w:r>
      <w:r w:rsidR="004C5F41">
        <w:rPr>
          <w:rFonts w:ascii="仿宋_GB2312" w:eastAsia="仿宋_GB2312"/>
          <w:sz w:val="32"/>
          <w:szCs w:val="32"/>
        </w:rPr>
        <w:t>.</w:t>
      </w:r>
      <w:r w:rsidR="003C6E94" w:rsidRPr="003C6E94">
        <w:rPr>
          <w:rFonts w:ascii="仿宋_GB2312" w:eastAsia="仿宋_GB2312" w:hint="eastAsia"/>
          <w:sz w:val="32"/>
          <w:szCs w:val="32"/>
        </w:rPr>
        <w:t>消除或明显减少限制预防或治疗药物使用的不良反应；</w:t>
      </w:r>
      <w:r w:rsidR="004C5F41">
        <w:rPr>
          <w:rFonts w:ascii="仿宋_GB2312" w:eastAsia="仿宋_GB2312" w:hint="eastAsia"/>
          <w:sz w:val="32"/>
          <w:szCs w:val="32"/>
        </w:rPr>
        <w:t>3</w:t>
      </w:r>
      <w:r w:rsidR="004C5F41">
        <w:rPr>
          <w:rFonts w:ascii="仿宋_GB2312" w:eastAsia="仿宋_GB2312"/>
          <w:sz w:val="32"/>
          <w:szCs w:val="32"/>
        </w:rPr>
        <w:t>.</w:t>
      </w:r>
      <w:r w:rsidR="003C6E94" w:rsidRPr="003C6E94">
        <w:rPr>
          <w:rFonts w:ascii="仿宋_GB2312" w:eastAsia="仿宋_GB2312" w:hint="eastAsia"/>
          <w:sz w:val="32"/>
          <w:szCs w:val="32"/>
        </w:rPr>
        <w:t>提高患者的依从性且进而改善疾病的严重结局；</w:t>
      </w:r>
      <w:r w:rsidR="004C5F41">
        <w:rPr>
          <w:rFonts w:ascii="仿宋_GB2312" w:eastAsia="仿宋_GB2312" w:hint="eastAsia"/>
          <w:sz w:val="32"/>
          <w:szCs w:val="32"/>
        </w:rPr>
        <w:t>4</w:t>
      </w:r>
      <w:r w:rsidR="004C5F41">
        <w:rPr>
          <w:rFonts w:ascii="仿宋_GB2312" w:eastAsia="仿宋_GB2312"/>
          <w:sz w:val="32"/>
          <w:szCs w:val="32"/>
        </w:rPr>
        <w:t>.</w:t>
      </w:r>
      <w:r w:rsidR="003C6E94" w:rsidRPr="003C6E94">
        <w:rPr>
          <w:rFonts w:ascii="仿宋_GB2312" w:eastAsia="仿宋_GB2312" w:hint="eastAsia"/>
          <w:sz w:val="32"/>
          <w:szCs w:val="32"/>
        </w:rPr>
        <w:t>有证据显示该药物在新的人口亚群体中具有安全性和有效性。</w:t>
      </w:r>
    </w:p>
    <w:p w14:paraId="60F6AC78" w14:textId="692055DE" w:rsidR="00B02BA0" w:rsidRPr="004B1AA1" w:rsidRDefault="00CC3E48" w:rsidP="003C6E94">
      <w:pPr>
        <w:rPr>
          <w:rFonts w:ascii="仿宋_GB2312" w:eastAsia="仿宋_GB2312"/>
          <w:sz w:val="32"/>
          <w:szCs w:val="32"/>
        </w:rPr>
      </w:pPr>
      <w:r w:rsidRPr="004B1AA1">
        <w:rPr>
          <w:rFonts w:ascii="仿宋_GB2312" w:eastAsia="仿宋_GB2312" w:hint="eastAsia"/>
          <w:sz w:val="32"/>
          <w:szCs w:val="32"/>
        </w:rPr>
        <w:t xml:space="preserve">  </w:t>
      </w:r>
      <w:r w:rsidR="007A72C9">
        <w:rPr>
          <w:rFonts w:ascii="仿宋_GB2312" w:eastAsia="仿宋_GB2312"/>
          <w:sz w:val="32"/>
          <w:szCs w:val="32"/>
        </w:rPr>
        <w:t xml:space="preserve"> </w:t>
      </w:r>
      <w:r w:rsidR="006A12EA">
        <w:rPr>
          <w:rFonts w:ascii="仿宋_GB2312" w:eastAsia="仿宋_GB2312"/>
          <w:sz w:val="32"/>
          <w:szCs w:val="32"/>
        </w:rPr>
        <w:t xml:space="preserve"> </w:t>
      </w:r>
      <w:r w:rsidR="008B6A05" w:rsidRPr="004B1AA1">
        <w:rPr>
          <w:rFonts w:ascii="仿宋_GB2312" w:eastAsia="仿宋_GB2312" w:hAnsi="宋体" w:cs="宋体" w:hint="eastAsia"/>
          <w:kern w:val="0"/>
          <w:sz w:val="32"/>
          <w:szCs w:val="32"/>
        </w:rPr>
        <w:t>临床急需的短缺药品</w:t>
      </w:r>
      <w:r w:rsidR="00C0384B">
        <w:rPr>
          <w:rFonts w:ascii="仿宋_GB2312" w:eastAsia="仿宋_GB2312" w:hAnsi="宋体" w:cs="宋体" w:hint="eastAsia"/>
          <w:kern w:val="0"/>
          <w:sz w:val="32"/>
          <w:szCs w:val="32"/>
        </w:rPr>
        <w:t>。短缺药品</w:t>
      </w:r>
      <w:r w:rsidR="00374A64" w:rsidRPr="004B1AA1">
        <w:rPr>
          <w:rFonts w:ascii="仿宋_GB2312" w:eastAsia="仿宋_GB2312" w:hAnsi="宋体" w:cs="宋体" w:hint="eastAsia"/>
          <w:kern w:val="0"/>
          <w:sz w:val="32"/>
          <w:szCs w:val="32"/>
        </w:rPr>
        <w:t>应</w:t>
      </w:r>
      <w:r w:rsidR="00337C77" w:rsidRPr="004B1AA1">
        <w:rPr>
          <w:rFonts w:ascii="仿宋_GB2312" w:eastAsia="仿宋_GB2312" w:hint="eastAsia"/>
          <w:sz w:val="32"/>
          <w:szCs w:val="32"/>
        </w:rPr>
        <w:t>列入国家卫生健康委员会等部门联合发布的临床</w:t>
      </w:r>
      <w:r w:rsidR="00337C77" w:rsidRPr="004B1AA1">
        <w:rPr>
          <w:rFonts w:ascii="仿宋_GB2312" w:eastAsia="仿宋_GB2312"/>
          <w:sz w:val="32"/>
          <w:szCs w:val="32"/>
        </w:rPr>
        <w:t>急需</w:t>
      </w:r>
      <w:r w:rsidR="00337C77" w:rsidRPr="004B1AA1">
        <w:rPr>
          <w:rFonts w:ascii="仿宋_GB2312" w:eastAsia="仿宋_GB2312" w:hint="eastAsia"/>
          <w:sz w:val="32"/>
          <w:szCs w:val="32"/>
        </w:rPr>
        <w:t>的短缺药品清单。</w:t>
      </w:r>
      <w:r w:rsidR="009668ED">
        <w:rPr>
          <w:rFonts w:ascii="仿宋_GB2312" w:eastAsia="仿宋_GB2312" w:hint="eastAsia"/>
          <w:sz w:val="32"/>
          <w:szCs w:val="32"/>
        </w:rPr>
        <w:t>对临床急需、市场短缺药品的仿制药申请</w:t>
      </w:r>
      <w:r w:rsidR="00190B7C" w:rsidRPr="004B1AA1">
        <w:rPr>
          <w:rFonts w:ascii="仿宋_GB2312" w:eastAsia="仿宋_GB2312"/>
          <w:sz w:val="32"/>
          <w:szCs w:val="32"/>
        </w:rPr>
        <w:t>，自</w:t>
      </w:r>
      <w:r w:rsidR="00190B7C" w:rsidRPr="004B1AA1">
        <w:rPr>
          <w:rFonts w:ascii="仿宋_GB2312" w:eastAsia="仿宋_GB2312" w:hint="eastAsia"/>
          <w:sz w:val="32"/>
          <w:szCs w:val="32"/>
        </w:rPr>
        <w:t>首家申报的</w:t>
      </w:r>
      <w:r w:rsidR="00190B7C" w:rsidRPr="004B1AA1">
        <w:rPr>
          <w:rFonts w:ascii="仿宋_GB2312" w:eastAsia="仿宋_GB2312"/>
          <w:sz w:val="32"/>
          <w:szCs w:val="32"/>
        </w:rPr>
        <w:t>该品种</w:t>
      </w:r>
      <w:r w:rsidR="00544520" w:rsidRPr="004B1AA1">
        <w:rPr>
          <w:rFonts w:ascii="仿宋_GB2312" w:eastAsia="仿宋_GB2312" w:hint="eastAsia"/>
          <w:sz w:val="32"/>
          <w:szCs w:val="32"/>
        </w:rPr>
        <w:t>纳入</w:t>
      </w:r>
      <w:r w:rsidR="00544520" w:rsidRPr="004B1AA1">
        <w:rPr>
          <w:rFonts w:ascii="仿宋_GB2312" w:eastAsia="仿宋_GB2312"/>
          <w:sz w:val="32"/>
          <w:szCs w:val="32"/>
        </w:rPr>
        <w:t>优先审评</w:t>
      </w:r>
      <w:r w:rsidR="00544520" w:rsidRPr="004B1AA1">
        <w:rPr>
          <w:rFonts w:ascii="仿宋_GB2312" w:eastAsia="仿宋_GB2312" w:hint="eastAsia"/>
          <w:sz w:val="32"/>
          <w:szCs w:val="32"/>
        </w:rPr>
        <w:t>审批</w:t>
      </w:r>
      <w:r w:rsidR="00E76DDD">
        <w:rPr>
          <w:rFonts w:ascii="仿宋_GB2312" w:eastAsia="仿宋_GB2312" w:hint="eastAsia"/>
          <w:sz w:val="32"/>
          <w:szCs w:val="32"/>
        </w:rPr>
        <w:t>程序</w:t>
      </w:r>
      <w:r w:rsidR="00544520" w:rsidRPr="004B1AA1">
        <w:rPr>
          <w:rFonts w:ascii="仿宋_GB2312" w:eastAsia="仿宋_GB2312"/>
          <w:sz w:val="32"/>
          <w:szCs w:val="32"/>
        </w:rPr>
        <w:t>之日起，</w:t>
      </w:r>
      <w:r w:rsidR="00544520" w:rsidRPr="004B1AA1">
        <w:rPr>
          <w:rFonts w:ascii="仿宋_GB2312" w:eastAsia="仿宋_GB2312" w:hint="eastAsia"/>
          <w:sz w:val="32"/>
          <w:szCs w:val="32"/>
        </w:rPr>
        <w:t>不再接受活性成分和给药途径相同的新申报品种优先审评审批申请</w:t>
      </w:r>
      <w:r w:rsidR="0035223A">
        <w:rPr>
          <w:rFonts w:ascii="仿宋_GB2312" w:eastAsia="仿宋_GB2312" w:hint="eastAsia"/>
          <w:sz w:val="32"/>
          <w:szCs w:val="32"/>
        </w:rPr>
        <w:t>。</w:t>
      </w:r>
    </w:p>
    <w:p w14:paraId="73F5980C" w14:textId="6B403BAA" w:rsidR="001E7A3A" w:rsidRPr="004B1AA1" w:rsidRDefault="00CC3E48" w:rsidP="001E7A3A">
      <w:pPr>
        <w:rPr>
          <w:rFonts w:ascii="仿宋_GB2312" w:eastAsia="仿宋_GB2312"/>
          <w:sz w:val="32"/>
          <w:szCs w:val="32"/>
        </w:rPr>
      </w:pPr>
      <w:r w:rsidRPr="004B1AA1">
        <w:rPr>
          <w:rFonts w:ascii="仿宋_GB2312" w:eastAsia="仿宋_GB2312" w:hint="eastAsia"/>
          <w:sz w:val="32"/>
          <w:szCs w:val="32"/>
        </w:rPr>
        <w:t xml:space="preserve">   </w:t>
      </w:r>
      <w:r w:rsidR="001E7A3A" w:rsidRPr="004B1AA1">
        <w:rPr>
          <w:rFonts w:ascii="仿宋_GB2312" w:eastAsia="仿宋_GB2312"/>
          <w:sz w:val="32"/>
          <w:szCs w:val="32"/>
        </w:rPr>
        <w:t xml:space="preserve"> </w:t>
      </w:r>
      <w:r w:rsidR="007F2AC8" w:rsidRPr="004B1AA1">
        <w:rPr>
          <w:rFonts w:ascii="仿宋_GB2312" w:eastAsia="仿宋_GB2312" w:hint="eastAsia"/>
          <w:sz w:val="32"/>
          <w:szCs w:val="32"/>
        </w:rPr>
        <w:t>罕见病</w:t>
      </w:r>
      <w:r w:rsidR="00216A2E" w:rsidRPr="004B1AA1">
        <w:rPr>
          <w:rFonts w:ascii="仿宋_GB2312" w:eastAsia="仿宋_GB2312" w:hint="eastAsia"/>
          <w:sz w:val="32"/>
          <w:szCs w:val="32"/>
        </w:rPr>
        <w:t>治疗药物</w:t>
      </w:r>
      <w:r w:rsidR="002C0B4F">
        <w:rPr>
          <w:rFonts w:ascii="仿宋_GB2312" w:eastAsia="仿宋_GB2312" w:hint="eastAsia"/>
          <w:sz w:val="32"/>
          <w:szCs w:val="32"/>
        </w:rPr>
        <w:t>。</w:t>
      </w:r>
      <w:r w:rsidR="00216A2E" w:rsidRPr="004B1AA1">
        <w:rPr>
          <w:rFonts w:ascii="仿宋_GB2312" w:eastAsia="仿宋_GB2312" w:hint="eastAsia"/>
          <w:sz w:val="32"/>
          <w:szCs w:val="32"/>
        </w:rPr>
        <w:t>罕见病</w:t>
      </w:r>
      <w:r w:rsidR="00F352A9">
        <w:rPr>
          <w:rFonts w:ascii="仿宋_GB2312" w:eastAsia="仿宋_GB2312" w:hint="eastAsia"/>
          <w:sz w:val="32"/>
          <w:szCs w:val="32"/>
        </w:rPr>
        <w:t>应</w:t>
      </w:r>
      <w:r w:rsidR="00CA65EA" w:rsidRPr="004B1AA1">
        <w:rPr>
          <w:rFonts w:ascii="仿宋_GB2312" w:eastAsia="仿宋_GB2312" w:hint="eastAsia"/>
          <w:sz w:val="32"/>
          <w:szCs w:val="32"/>
        </w:rPr>
        <w:t>列入国家卫生健康委员会等部门联合发布的罕见病目录。</w:t>
      </w:r>
    </w:p>
    <w:p w14:paraId="04E80C7E" w14:textId="2D4F4647" w:rsidR="006E36F7" w:rsidRPr="004B1AA1" w:rsidRDefault="00EA7E3F" w:rsidP="006A12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具有</w:t>
      </w:r>
      <w:r>
        <w:rPr>
          <w:rFonts w:ascii="仿宋_GB2312" w:eastAsia="仿宋_GB2312"/>
          <w:sz w:val="32"/>
          <w:szCs w:val="32"/>
        </w:rPr>
        <w:t>明显临床价值</w:t>
      </w:r>
      <w:r>
        <w:rPr>
          <w:rFonts w:ascii="仿宋_GB2312" w:eastAsia="仿宋_GB2312" w:hint="eastAsia"/>
          <w:sz w:val="32"/>
          <w:szCs w:val="32"/>
        </w:rPr>
        <w:t>且</w:t>
      </w:r>
      <w:r w:rsidRPr="004B1AA1">
        <w:rPr>
          <w:rFonts w:ascii="仿宋_GB2312" w:eastAsia="仿宋_GB2312" w:hint="eastAsia"/>
          <w:sz w:val="32"/>
          <w:szCs w:val="32"/>
        </w:rPr>
        <w:t>符合儿童生理特征的儿童用药品新品种、剂型和规格</w:t>
      </w:r>
      <w:r w:rsidR="002C0B4F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656F46" w:rsidRPr="00656F46">
        <w:rPr>
          <w:rFonts w:ascii="仿宋_GB2312" w:eastAsia="仿宋_GB2312" w:hint="eastAsia"/>
          <w:sz w:val="32"/>
          <w:szCs w:val="32"/>
        </w:rPr>
        <w:t>对于新增用于儿童人群品种，应满足以下任一条件：（1）针对严重威胁儿童生命或者影响儿童生长发育，且目前无有效治疗药物或治疗手段的疾病；（2）</w:t>
      </w:r>
      <w:r w:rsidR="00FF2EB4" w:rsidRPr="00656F46">
        <w:rPr>
          <w:rFonts w:ascii="仿宋_GB2312" w:eastAsia="仿宋_GB2312" w:hint="eastAsia"/>
          <w:sz w:val="32"/>
          <w:szCs w:val="32"/>
        </w:rPr>
        <w:t>针对严重威胁儿童生命或者影响儿童生长发育，</w:t>
      </w:r>
      <w:r w:rsidR="00656F46" w:rsidRPr="00656F46">
        <w:rPr>
          <w:rFonts w:ascii="仿宋_GB2312" w:eastAsia="仿宋_GB2312" w:hint="eastAsia"/>
          <w:sz w:val="32"/>
          <w:szCs w:val="32"/>
        </w:rPr>
        <w:t>相比现有的治疗药物，具有明显治疗优势。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656F46" w:rsidRPr="00656F46">
        <w:rPr>
          <w:rFonts w:ascii="仿宋_GB2312" w:eastAsia="仿宋_GB2312" w:hint="eastAsia"/>
          <w:sz w:val="32"/>
          <w:szCs w:val="32"/>
        </w:rPr>
        <w:t>对于新增剂型或规格品种，应同时满足以下两个条件：（1）国内现行药品说明书中包含有确定的“儿童用法用量”；（2）现有剂型或规格均不适用</w:t>
      </w:r>
      <w:r w:rsidR="00656F46" w:rsidRPr="00656F46">
        <w:rPr>
          <w:rFonts w:ascii="仿宋_GB2312" w:eastAsia="仿宋_GB2312" w:hint="eastAsia"/>
          <w:sz w:val="32"/>
          <w:szCs w:val="32"/>
        </w:rPr>
        <w:lastRenderedPageBreak/>
        <w:t>于儿童，新增剂型或规格适合于儿童。此外对于目前市场短缺的儿童用药品实行优先审评</w:t>
      </w:r>
      <w:r w:rsidR="00FE7FB5">
        <w:rPr>
          <w:rFonts w:ascii="仿宋_GB2312" w:eastAsia="仿宋_GB2312" w:hint="eastAsia"/>
          <w:sz w:val="32"/>
          <w:szCs w:val="32"/>
        </w:rPr>
        <w:t>，具体</w:t>
      </w:r>
      <w:r w:rsidR="00FE7FB5">
        <w:rPr>
          <w:rFonts w:ascii="仿宋_GB2312" w:eastAsia="仿宋_GB2312"/>
          <w:sz w:val="32"/>
          <w:szCs w:val="32"/>
        </w:rPr>
        <w:t>名单由</w:t>
      </w:r>
      <w:r w:rsidR="004F109B" w:rsidRPr="004B1AA1">
        <w:rPr>
          <w:rFonts w:ascii="仿宋_GB2312" w:eastAsia="仿宋_GB2312" w:hint="eastAsia"/>
          <w:sz w:val="32"/>
          <w:szCs w:val="32"/>
        </w:rPr>
        <w:t>国家卫生健康委员会等部门联合</w:t>
      </w:r>
      <w:r w:rsidR="00C34788" w:rsidRPr="004B1AA1">
        <w:rPr>
          <w:rFonts w:ascii="仿宋_GB2312" w:eastAsia="仿宋_GB2312" w:hint="eastAsia"/>
          <w:sz w:val="32"/>
          <w:szCs w:val="32"/>
        </w:rPr>
        <w:t>提出。</w:t>
      </w:r>
    </w:p>
    <w:p w14:paraId="3F034736" w14:textId="3A48BFFD" w:rsidR="009F22B1" w:rsidRPr="004B1AA1" w:rsidRDefault="009F22B1" w:rsidP="001E7A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1AA1">
        <w:rPr>
          <w:rFonts w:ascii="仿宋_GB2312" w:eastAsia="仿宋_GB2312" w:hint="eastAsia"/>
          <w:sz w:val="32"/>
          <w:szCs w:val="32"/>
        </w:rPr>
        <w:t>疾病预防、控制急需的疫苗</w:t>
      </w:r>
      <w:r w:rsidR="007603BC">
        <w:rPr>
          <w:rFonts w:ascii="仿宋_GB2312" w:eastAsia="仿宋_GB2312" w:hint="eastAsia"/>
          <w:sz w:val="32"/>
          <w:szCs w:val="32"/>
        </w:rPr>
        <w:t>。</w:t>
      </w:r>
      <w:r w:rsidR="008A6D86">
        <w:rPr>
          <w:rFonts w:ascii="仿宋_GB2312" w:eastAsia="仿宋_GB2312" w:hint="eastAsia"/>
          <w:sz w:val="32"/>
          <w:szCs w:val="32"/>
        </w:rPr>
        <w:t>急需疫苗的</w:t>
      </w:r>
      <w:r w:rsidR="00A00886">
        <w:rPr>
          <w:rFonts w:ascii="仿宋_GB2312" w:eastAsia="仿宋_GB2312" w:hint="eastAsia"/>
          <w:sz w:val="32"/>
          <w:szCs w:val="32"/>
        </w:rPr>
        <w:t>具体品种</w:t>
      </w:r>
      <w:r w:rsidR="009814CC" w:rsidRPr="004B1AA1">
        <w:rPr>
          <w:rFonts w:ascii="仿宋_GB2312" w:eastAsia="仿宋_GB2312" w:hint="eastAsia"/>
          <w:sz w:val="32"/>
          <w:szCs w:val="32"/>
        </w:rPr>
        <w:t>应由国家卫生健康委员会</w:t>
      </w:r>
      <w:r w:rsidR="00A82A37" w:rsidRPr="004B1AA1">
        <w:rPr>
          <w:rFonts w:ascii="仿宋_GB2312" w:eastAsia="仿宋_GB2312" w:hint="eastAsia"/>
          <w:sz w:val="32"/>
          <w:szCs w:val="32"/>
        </w:rPr>
        <w:t>等相关部门</w:t>
      </w:r>
      <w:r w:rsidR="009814CC" w:rsidRPr="004B1AA1">
        <w:rPr>
          <w:rFonts w:ascii="仿宋_GB2312" w:eastAsia="仿宋_GB2312" w:hint="eastAsia"/>
          <w:sz w:val="32"/>
          <w:szCs w:val="32"/>
        </w:rPr>
        <w:t>提出。</w:t>
      </w:r>
    </w:p>
    <w:p w14:paraId="1E46E217" w14:textId="77777777" w:rsidR="001F7000" w:rsidRPr="004B1AA1" w:rsidRDefault="001F7000" w:rsidP="00CC17DA">
      <w:pPr>
        <w:rPr>
          <w:rFonts w:ascii="黑体" w:eastAsia="黑体" w:hAnsi="黑体"/>
          <w:sz w:val="32"/>
          <w:szCs w:val="32"/>
        </w:rPr>
      </w:pPr>
      <w:r w:rsidRPr="004B1AA1">
        <w:rPr>
          <w:rFonts w:ascii="黑体" w:eastAsia="黑体" w:hAnsi="黑体" w:hint="eastAsia"/>
          <w:sz w:val="32"/>
          <w:szCs w:val="32"/>
        </w:rPr>
        <w:t xml:space="preserve">　二、</w:t>
      </w:r>
      <w:r w:rsidR="00533084" w:rsidRPr="004B1AA1">
        <w:rPr>
          <w:rFonts w:ascii="黑体" w:eastAsia="黑体" w:hAnsi="黑体" w:hint="eastAsia"/>
          <w:sz w:val="32"/>
          <w:szCs w:val="32"/>
        </w:rPr>
        <w:t>工作</w:t>
      </w:r>
      <w:r w:rsidR="000F0D12" w:rsidRPr="004B1AA1">
        <w:rPr>
          <w:rFonts w:ascii="黑体" w:eastAsia="黑体" w:hAnsi="黑体" w:hint="eastAsia"/>
          <w:sz w:val="32"/>
          <w:szCs w:val="32"/>
        </w:rPr>
        <w:t>程序</w:t>
      </w:r>
    </w:p>
    <w:p w14:paraId="0FDB4B1A" w14:textId="0B1ECF86" w:rsidR="00A2438D" w:rsidRPr="00F84ED6" w:rsidRDefault="00E11692" w:rsidP="00F84ED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D52AE8">
        <w:rPr>
          <w:rFonts w:ascii="楷体_GB2312" w:eastAsia="楷体_GB2312" w:hint="eastAsia"/>
          <w:sz w:val="32"/>
          <w:szCs w:val="32"/>
        </w:rPr>
        <w:t>(一)</w:t>
      </w:r>
      <w:r w:rsidR="00D52AE8">
        <w:rPr>
          <w:rFonts w:ascii="楷体_GB2312" w:eastAsia="楷体_GB2312" w:hint="eastAsia"/>
          <w:sz w:val="32"/>
          <w:szCs w:val="32"/>
        </w:rPr>
        <w:t>申请</w:t>
      </w:r>
      <w:r w:rsidR="00F84ED6">
        <w:rPr>
          <w:rFonts w:ascii="楷体_GB2312" w:eastAsia="楷体_GB2312" w:hint="eastAsia"/>
          <w:sz w:val="32"/>
          <w:szCs w:val="32"/>
        </w:rPr>
        <w:t>。</w:t>
      </w:r>
      <w:r w:rsidR="00193933" w:rsidRPr="004B1AA1">
        <w:rPr>
          <w:rFonts w:ascii="仿宋_GB2312" w:eastAsia="仿宋_GB2312" w:hint="eastAsia"/>
          <w:sz w:val="32"/>
          <w:szCs w:val="32"/>
        </w:rPr>
        <w:t>申请</w:t>
      </w:r>
      <w:r w:rsidR="00193933" w:rsidRPr="004B1AA1">
        <w:rPr>
          <w:rFonts w:ascii="仿宋_GB2312" w:eastAsia="仿宋_GB2312"/>
          <w:sz w:val="32"/>
          <w:szCs w:val="32"/>
        </w:rPr>
        <w:t>人</w:t>
      </w:r>
      <w:r w:rsidR="007C7D37" w:rsidRPr="004B1AA1">
        <w:rPr>
          <w:rFonts w:ascii="仿宋_GB2312" w:eastAsia="仿宋_GB2312" w:hint="eastAsia"/>
          <w:sz w:val="32"/>
          <w:szCs w:val="32"/>
        </w:rPr>
        <w:t>在</w:t>
      </w:r>
      <w:r w:rsidR="00011EF4" w:rsidRPr="004B1AA1">
        <w:rPr>
          <w:rFonts w:ascii="仿宋_GB2312" w:eastAsia="仿宋_GB2312" w:hint="eastAsia"/>
          <w:sz w:val="32"/>
          <w:szCs w:val="32"/>
        </w:rPr>
        <w:t>药品</w:t>
      </w:r>
      <w:r w:rsidR="00011EF4" w:rsidRPr="004B1AA1">
        <w:rPr>
          <w:rFonts w:ascii="仿宋_GB2312" w:eastAsia="仿宋_GB2312"/>
          <w:sz w:val="32"/>
          <w:szCs w:val="32"/>
        </w:rPr>
        <w:t>上市</w:t>
      </w:r>
      <w:r w:rsidR="007C7D37" w:rsidRPr="004B1AA1">
        <w:rPr>
          <w:rFonts w:ascii="仿宋_GB2312" w:eastAsia="仿宋_GB2312"/>
          <w:sz w:val="32"/>
          <w:szCs w:val="32"/>
        </w:rPr>
        <w:t>注册申请</w:t>
      </w:r>
      <w:r w:rsidR="002B4B83" w:rsidRPr="004B1AA1">
        <w:rPr>
          <w:rFonts w:ascii="仿宋_GB2312" w:eastAsia="仿宋_GB2312" w:hint="eastAsia"/>
          <w:sz w:val="32"/>
          <w:szCs w:val="32"/>
        </w:rPr>
        <w:t>受理</w:t>
      </w:r>
      <w:r w:rsidR="006D420D" w:rsidRPr="004B1AA1">
        <w:rPr>
          <w:rFonts w:ascii="仿宋_GB2312" w:eastAsia="仿宋_GB2312" w:hint="eastAsia"/>
          <w:sz w:val="32"/>
          <w:szCs w:val="32"/>
        </w:rPr>
        <w:t>的</w:t>
      </w:r>
      <w:r w:rsidR="00D15855" w:rsidRPr="004B1AA1">
        <w:rPr>
          <w:rFonts w:ascii="仿宋_GB2312" w:eastAsia="仿宋_GB2312" w:hint="eastAsia"/>
          <w:sz w:val="32"/>
          <w:szCs w:val="32"/>
        </w:rPr>
        <w:t>同</w:t>
      </w:r>
      <w:r w:rsidR="002B4B83" w:rsidRPr="004B1AA1">
        <w:rPr>
          <w:rFonts w:ascii="仿宋_GB2312" w:eastAsia="仿宋_GB2312" w:hint="eastAsia"/>
          <w:sz w:val="32"/>
          <w:szCs w:val="32"/>
        </w:rPr>
        <w:t>时，</w:t>
      </w:r>
      <w:r w:rsidR="007C7D37" w:rsidRPr="004B1AA1">
        <w:rPr>
          <w:rFonts w:ascii="仿宋" w:eastAsia="仿宋_GB2312" w:hAnsi="仿宋" w:hint="eastAsia"/>
          <w:sz w:val="32"/>
          <w:szCs w:val="32"/>
        </w:rPr>
        <w:t>通过</w:t>
      </w:r>
      <w:r w:rsidR="007C7D37" w:rsidRPr="004B1AA1">
        <w:rPr>
          <w:rFonts w:ascii="仿宋" w:eastAsia="仿宋_GB2312" w:hAnsi="仿宋"/>
          <w:sz w:val="32"/>
          <w:szCs w:val="32"/>
        </w:rPr>
        <w:t>“</w:t>
      </w:r>
      <w:r w:rsidR="007C7D37" w:rsidRPr="004B1AA1">
        <w:rPr>
          <w:rFonts w:ascii="仿宋" w:eastAsia="仿宋_GB2312" w:hAnsi="仿宋" w:hint="eastAsia"/>
          <w:sz w:val="32"/>
          <w:szCs w:val="32"/>
        </w:rPr>
        <w:t>申请</w:t>
      </w:r>
      <w:r w:rsidR="007C7D37" w:rsidRPr="004B1AA1">
        <w:rPr>
          <w:rFonts w:ascii="仿宋" w:eastAsia="仿宋_GB2312" w:hAnsi="仿宋"/>
          <w:sz w:val="32"/>
          <w:szCs w:val="32"/>
        </w:rPr>
        <w:t>人之窗</w:t>
      </w:r>
      <w:r w:rsidR="007C7D37" w:rsidRPr="004B1AA1">
        <w:rPr>
          <w:rFonts w:ascii="仿宋" w:eastAsia="仿宋_GB2312" w:hAnsi="仿宋"/>
          <w:sz w:val="32"/>
          <w:szCs w:val="32"/>
        </w:rPr>
        <w:t>”</w:t>
      </w:r>
      <w:r w:rsidR="007C7D37" w:rsidRPr="004B1AA1">
        <w:rPr>
          <w:rFonts w:ascii="仿宋" w:eastAsia="仿宋_GB2312" w:hAnsi="仿宋" w:hint="eastAsia"/>
          <w:sz w:val="32"/>
          <w:szCs w:val="32"/>
        </w:rPr>
        <w:t>向药审</w:t>
      </w:r>
      <w:r w:rsidR="007C7D37" w:rsidRPr="004B1AA1">
        <w:rPr>
          <w:rFonts w:ascii="仿宋" w:eastAsia="仿宋_GB2312" w:hAnsi="仿宋"/>
          <w:sz w:val="32"/>
          <w:szCs w:val="32"/>
        </w:rPr>
        <w:t>中心</w:t>
      </w:r>
      <w:r w:rsidR="007C7D37" w:rsidRPr="004B1AA1">
        <w:rPr>
          <w:rFonts w:ascii="仿宋" w:eastAsia="仿宋_GB2312" w:hAnsi="仿宋" w:hint="eastAsia"/>
          <w:sz w:val="32"/>
          <w:szCs w:val="32"/>
        </w:rPr>
        <w:t>提出优先审评</w:t>
      </w:r>
      <w:r w:rsidR="007C7D37" w:rsidRPr="004B1AA1">
        <w:rPr>
          <w:rFonts w:ascii="仿宋" w:eastAsia="仿宋_GB2312" w:hAnsi="仿宋"/>
          <w:sz w:val="32"/>
          <w:szCs w:val="32"/>
        </w:rPr>
        <w:t>审批</w:t>
      </w:r>
      <w:r w:rsidR="007C7D37" w:rsidRPr="004B1AA1">
        <w:rPr>
          <w:rFonts w:ascii="仿宋" w:eastAsia="仿宋_GB2312" w:hAnsi="仿宋" w:hint="eastAsia"/>
          <w:sz w:val="32"/>
          <w:szCs w:val="32"/>
        </w:rPr>
        <w:t>程序的申请（</w:t>
      </w:r>
      <w:r w:rsidR="007C7D37" w:rsidRPr="004B1AA1">
        <w:rPr>
          <w:rFonts w:ascii="仿宋" w:eastAsia="仿宋_GB2312" w:hAnsi="仿宋"/>
          <w:sz w:val="32"/>
          <w:szCs w:val="32"/>
        </w:rPr>
        <w:t>附件</w:t>
      </w:r>
      <w:r w:rsidR="00D52AE8">
        <w:rPr>
          <w:rFonts w:ascii="仿宋_GB2312" w:eastAsia="仿宋_GB2312"/>
          <w:sz w:val="32"/>
          <w:szCs w:val="32"/>
        </w:rPr>
        <w:t>1</w:t>
      </w:r>
      <w:r w:rsidR="007C7D37" w:rsidRPr="004B1AA1">
        <w:rPr>
          <w:rFonts w:ascii="仿宋" w:eastAsia="仿宋_GB2312" w:hAnsi="仿宋"/>
          <w:sz w:val="32"/>
          <w:szCs w:val="32"/>
        </w:rPr>
        <w:t>）</w:t>
      </w:r>
      <w:r w:rsidR="00A64CC3" w:rsidRPr="004B1AA1">
        <w:rPr>
          <w:rFonts w:ascii="仿宋" w:eastAsia="仿宋_GB2312" w:hAnsi="仿宋" w:hint="eastAsia"/>
          <w:sz w:val="32"/>
          <w:szCs w:val="32"/>
        </w:rPr>
        <w:t>，</w:t>
      </w:r>
      <w:r w:rsidR="00A64CC3" w:rsidRPr="004B1AA1">
        <w:rPr>
          <w:rFonts w:ascii="仿宋_GB2312" w:eastAsia="仿宋_GB2312" w:hint="eastAsia"/>
          <w:sz w:val="32"/>
          <w:szCs w:val="32"/>
        </w:rPr>
        <w:t>说明品种信息及纳入的理由。</w:t>
      </w:r>
    </w:p>
    <w:p w14:paraId="6ADCEE66" w14:textId="1F402CEA" w:rsidR="000324D1" w:rsidRPr="00F84ED6" w:rsidRDefault="00061BA6" w:rsidP="00F84ED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340E1A">
        <w:rPr>
          <w:rFonts w:ascii="楷体_GB2312" w:eastAsia="楷体_GB2312" w:hint="eastAsia"/>
          <w:sz w:val="32"/>
          <w:szCs w:val="32"/>
        </w:rPr>
        <w:t>（二）</w:t>
      </w:r>
      <w:r w:rsidR="00A2438D" w:rsidRPr="00340E1A">
        <w:rPr>
          <w:rFonts w:ascii="楷体_GB2312" w:eastAsia="楷体_GB2312" w:hint="eastAsia"/>
          <w:sz w:val="32"/>
          <w:szCs w:val="32"/>
        </w:rPr>
        <w:t>审核</w:t>
      </w:r>
      <w:r w:rsidR="00332D88" w:rsidRPr="00340E1A">
        <w:rPr>
          <w:rFonts w:ascii="楷体_GB2312" w:eastAsia="楷体_GB2312" w:hint="eastAsia"/>
          <w:sz w:val="32"/>
          <w:szCs w:val="32"/>
        </w:rPr>
        <w:t>认定</w:t>
      </w:r>
      <w:r w:rsidR="00F84ED6">
        <w:rPr>
          <w:rFonts w:ascii="楷体_GB2312" w:eastAsia="楷体_GB2312" w:hint="eastAsia"/>
          <w:sz w:val="32"/>
          <w:szCs w:val="32"/>
        </w:rPr>
        <w:t>。</w:t>
      </w:r>
      <w:r w:rsidR="00DE7C68" w:rsidRPr="004B1AA1">
        <w:rPr>
          <w:rFonts w:ascii="仿宋_GB2312" w:eastAsia="仿宋_GB2312" w:hint="eastAsia"/>
          <w:sz w:val="32"/>
          <w:szCs w:val="32"/>
        </w:rPr>
        <w:t>对申请人提交</w:t>
      </w:r>
      <w:r w:rsidR="00EC58A1">
        <w:rPr>
          <w:rFonts w:ascii="仿宋_GB2312" w:eastAsia="仿宋_GB2312" w:hint="eastAsia"/>
          <w:sz w:val="32"/>
          <w:szCs w:val="32"/>
        </w:rPr>
        <w:t>的</w:t>
      </w:r>
      <w:r w:rsidR="006A1B1A" w:rsidRPr="004B1AA1">
        <w:rPr>
          <w:rFonts w:ascii="仿宋" w:eastAsia="仿宋_GB2312" w:hAnsi="仿宋" w:hint="eastAsia"/>
          <w:sz w:val="32"/>
          <w:szCs w:val="32"/>
        </w:rPr>
        <w:t>优先审评</w:t>
      </w:r>
      <w:r w:rsidR="006A1B1A" w:rsidRPr="004B1AA1">
        <w:rPr>
          <w:rFonts w:ascii="仿宋" w:eastAsia="仿宋_GB2312" w:hAnsi="仿宋"/>
          <w:sz w:val="32"/>
          <w:szCs w:val="32"/>
        </w:rPr>
        <w:t>审批</w:t>
      </w:r>
      <w:r w:rsidR="006A1B1A" w:rsidRPr="004B1AA1">
        <w:rPr>
          <w:rFonts w:ascii="仿宋" w:eastAsia="仿宋_GB2312" w:hAnsi="仿宋" w:hint="eastAsia"/>
          <w:sz w:val="32"/>
          <w:szCs w:val="32"/>
        </w:rPr>
        <w:t>程序</w:t>
      </w:r>
      <w:r w:rsidR="00DE7C68" w:rsidRPr="004B1AA1">
        <w:rPr>
          <w:rFonts w:ascii="仿宋_GB2312" w:eastAsia="仿宋_GB2312" w:hint="eastAsia"/>
          <w:sz w:val="32"/>
          <w:szCs w:val="32"/>
        </w:rPr>
        <w:t>申请，由药审中心</w:t>
      </w:r>
      <w:r w:rsidR="002D75EF" w:rsidRPr="004B1AA1">
        <w:rPr>
          <w:rFonts w:ascii="仿宋" w:eastAsia="仿宋_GB2312" w:hAnsi="仿宋" w:hint="eastAsia"/>
          <w:sz w:val="32"/>
          <w:szCs w:val="32"/>
        </w:rPr>
        <w:t>医学</w:t>
      </w:r>
      <w:r w:rsidR="002D75EF">
        <w:rPr>
          <w:rFonts w:ascii="仿宋" w:eastAsia="仿宋_GB2312" w:hAnsi="仿宋" w:hint="eastAsia"/>
          <w:sz w:val="32"/>
          <w:szCs w:val="32"/>
        </w:rPr>
        <w:t>、</w:t>
      </w:r>
      <w:r w:rsidR="00DB7BF3" w:rsidRPr="004B1AA1">
        <w:rPr>
          <w:rFonts w:ascii="仿宋" w:eastAsia="仿宋_GB2312" w:hAnsi="仿宋" w:hint="eastAsia"/>
          <w:sz w:val="32"/>
          <w:szCs w:val="32"/>
        </w:rPr>
        <w:t>药学、和其他技术人员</w:t>
      </w:r>
      <w:r w:rsidR="00762C6E" w:rsidRPr="004B1AA1">
        <w:rPr>
          <w:rFonts w:ascii="仿宋" w:eastAsia="仿宋_GB2312" w:hAnsi="仿宋" w:hint="eastAsia"/>
          <w:sz w:val="32"/>
          <w:szCs w:val="32"/>
        </w:rPr>
        <w:t>等</w:t>
      </w:r>
      <w:r w:rsidR="00224020" w:rsidRPr="004B1AA1">
        <w:rPr>
          <w:rFonts w:ascii="仿宋" w:eastAsia="仿宋_GB2312" w:hAnsi="仿宋" w:hint="eastAsia"/>
          <w:sz w:val="32"/>
          <w:szCs w:val="32"/>
        </w:rPr>
        <w:t>审评人员</w:t>
      </w:r>
      <w:r w:rsidR="008775BA" w:rsidRPr="004B1AA1">
        <w:rPr>
          <w:rFonts w:ascii="仿宋" w:eastAsia="仿宋_GB2312" w:hAnsi="仿宋" w:hint="eastAsia"/>
          <w:sz w:val="32"/>
          <w:szCs w:val="32"/>
        </w:rPr>
        <w:t>组成</w:t>
      </w:r>
      <w:r w:rsidR="00762C6E" w:rsidRPr="004B1AA1">
        <w:rPr>
          <w:rFonts w:ascii="仿宋" w:eastAsia="仿宋_GB2312" w:hAnsi="仿宋"/>
          <w:sz w:val="32"/>
          <w:szCs w:val="32"/>
        </w:rPr>
        <w:t>审评团队</w:t>
      </w:r>
      <w:r w:rsidR="00DB7BF3" w:rsidRPr="004B1AA1">
        <w:rPr>
          <w:rFonts w:ascii="仿宋" w:eastAsia="仿宋_GB2312" w:hAnsi="仿宋" w:hint="eastAsia"/>
          <w:sz w:val="32"/>
          <w:szCs w:val="32"/>
        </w:rPr>
        <w:t>进行审核，</w:t>
      </w:r>
      <w:r w:rsidR="00B5682B">
        <w:rPr>
          <w:rFonts w:ascii="仿宋" w:eastAsia="仿宋_GB2312" w:hAnsi="仿宋" w:hint="eastAsia"/>
          <w:sz w:val="32"/>
          <w:szCs w:val="32"/>
        </w:rPr>
        <w:t>必要时</w:t>
      </w:r>
      <w:r w:rsidR="00B5682B" w:rsidRPr="004B1AA1">
        <w:rPr>
          <w:rFonts w:ascii="仿宋" w:eastAsia="仿宋_GB2312" w:hAnsi="仿宋" w:hint="eastAsia"/>
          <w:sz w:val="32"/>
          <w:szCs w:val="32"/>
        </w:rPr>
        <w:t>，</w:t>
      </w:r>
      <w:r w:rsidR="00B5682B">
        <w:rPr>
          <w:rFonts w:ascii="仿宋" w:eastAsia="仿宋_GB2312" w:hAnsi="仿宋" w:hint="eastAsia"/>
          <w:sz w:val="32"/>
          <w:szCs w:val="32"/>
        </w:rPr>
        <w:t>可</w:t>
      </w:r>
      <w:r w:rsidR="00B5682B" w:rsidRPr="004B1AA1">
        <w:rPr>
          <w:rFonts w:ascii="仿宋" w:eastAsia="仿宋_GB2312" w:hAnsi="仿宋" w:hint="eastAsia"/>
          <w:sz w:val="32"/>
          <w:szCs w:val="32"/>
        </w:rPr>
        <w:t>咨询相关业界专家意见</w:t>
      </w:r>
      <w:r w:rsidR="00DB7BF3" w:rsidRPr="004B1AA1">
        <w:rPr>
          <w:rFonts w:ascii="仿宋" w:eastAsia="仿宋_GB2312" w:hAnsi="仿宋" w:hint="eastAsia"/>
          <w:sz w:val="32"/>
          <w:szCs w:val="32"/>
        </w:rPr>
        <w:t>，</w:t>
      </w:r>
      <w:r w:rsidR="00F24AFB" w:rsidRPr="004B1AA1">
        <w:rPr>
          <w:rFonts w:ascii="仿宋" w:eastAsia="仿宋_GB2312" w:hAnsi="仿宋" w:hint="eastAsia"/>
          <w:sz w:val="32"/>
          <w:szCs w:val="32"/>
        </w:rPr>
        <w:t>在</w:t>
      </w:r>
      <w:r w:rsidR="00A21583">
        <w:rPr>
          <w:rFonts w:ascii="仿宋_GB2312" w:eastAsia="仿宋_GB2312"/>
          <w:sz w:val="32"/>
          <w:szCs w:val="32"/>
        </w:rPr>
        <w:t>3</w:t>
      </w:r>
      <w:r w:rsidR="00F24AFB" w:rsidRPr="004B1AA1">
        <w:rPr>
          <w:rFonts w:ascii="仿宋_GB2312" w:eastAsia="仿宋_GB2312" w:hint="eastAsia"/>
          <w:sz w:val="32"/>
          <w:szCs w:val="32"/>
        </w:rPr>
        <w:t>0</w:t>
      </w:r>
      <w:r w:rsidR="00DB7BF3" w:rsidRPr="004B1AA1">
        <w:rPr>
          <w:rFonts w:ascii="仿宋" w:eastAsia="仿宋_GB2312" w:hAnsi="仿宋" w:hint="eastAsia"/>
          <w:sz w:val="32"/>
          <w:szCs w:val="32"/>
        </w:rPr>
        <w:t>日</w:t>
      </w:r>
      <w:r w:rsidR="00593714" w:rsidRPr="004B1AA1">
        <w:rPr>
          <w:rFonts w:ascii="仿宋" w:eastAsia="仿宋_GB2312" w:hAnsi="仿宋" w:hint="eastAsia"/>
          <w:sz w:val="32"/>
          <w:szCs w:val="32"/>
        </w:rPr>
        <w:t>内</w:t>
      </w:r>
      <w:r w:rsidR="004A49C4" w:rsidRPr="004B1AA1">
        <w:rPr>
          <w:rFonts w:ascii="仿宋_GB2312" w:eastAsia="仿宋_GB2312" w:hint="eastAsia"/>
          <w:sz w:val="32"/>
          <w:szCs w:val="32"/>
        </w:rPr>
        <w:t>（指工作日，下同）</w:t>
      </w:r>
      <w:r w:rsidR="000324D1" w:rsidRPr="004B1AA1">
        <w:rPr>
          <w:rFonts w:ascii="仿宋_GB2312" w:eastAsia="仿宋_GB2312" w:hint="eastAsia"/>
          <w:sz w:val="32"/>
          <w:szCs w:val="32"/>
        </w:rPr>
        <w:t>将审核结果反馈申请人。</w:t>
      </w:r>
    </w:p>
    <w:p w14:paraId="7D663032" w14:textId="1CABCA3B" w:rsidR="00593714" w:rsidRPr="00593714" w:rsidRDefault="00593714" w:rsidP="005937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1AA1">
        <w:rPr>
          <w:rFonts w:ascii="仿宋_GB2312" w:eastAsia="仿宋_GB2312" w:hAnsi="宋体" w:cs="宋体" w:hint="eastAsia"/>
          <w:kern w:val="0"/>
          <w:sz w:val="32"/>
          <w:szCs w:val="32"/>
        </w:rPr>
        <w:t>因品种特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殊</w:t>
      </w:r>
      <w:r w:rsidRPr="004B1AA1">
        <w:rPr>
          <w:rFonts w:ascii="仿宋_GB2312" w:eastAsia="仿宋_GB2312" w:hAnsi="宋体" w:cs="宋体" w:hint="eastAsia"/>
          <w:kern w:val="0"/>
          <w:sz w:val="32"/>
          <w:szCs w:val="32"/>
        </w:rPr>
        <w:t>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4B1AA1">
        <w:rPr>
          <w:rFonts w:ascii="仿宋_GB2312" w:eastAsia="仿宋_GB2312" w:hAnsi="宋体" w:cs="宋体" w:hint="eastAsia"/>
          <w:kern w:val="0"/>
          <w:sz w:val="32"/>
          <w:szCs w:val="32"/>
        </w:rPr>
        <w:t>确需延长审核时限的，延长的时限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原则上不</w:t>
      </w:r>
      <w:r w:rsidRPr="004B1AA1">
        <w:rPr>
          <w:rFonts w:ascii="仿宋_GB2312" w:eastAsia="仿宋_GB2312" w:hAnsi="宋体" w:cs="宋体" w:hint="eastAsia"/>
          <w:kern w:val="0"/>
          <w:sz w:val="32"/>
          <w:szCs w:val="32"/>
        </w:rPr>
        <w:t>超过</w:t>
      </w:r>
      <w:r>
        <w:rPr>
          <w:rFonts w:ascii="仿宋_GB2312" w:eastAsia="仿宋_GB2312" w:hAnsi="宋体" w:cs="宋体"/>
          <w:kern w:val="0"/>
          <w:sz w:val="32"/>
          <w:szCs w:val="32"/>
        </w:rPr>
        <w:t>30</w:t>
      </w:r>
      <w:r w:rsidRPr="004B1AA1">
        <w:rPr>
          <w:rFonts w:ascii="仿宋_GB2312" w:eastAsia="仿宋_GB2312" w:hAnsi="宋体" w:cs="宋体" w:hint="eastAsia"/>
          <w:kern w:val="0"/>
          <w:sz w:val="32"/>
          <w:szCs w:val="32"/>
        </w:rPr>
        <w:t>日，由</w:t>
      </w:r>
      <w:r w:rsidRPr="004B1AA1">
        <w:rPr>
          <w:rFonts w:ascii="仿宋_GB2312" w:eastAsia="仿宋_GB2312" w:hint="eastAsia"/>
          <w:sz w:val="32"/>
          <w:szCs w:val="32"/>
        </w:rPr>
        <w:t>项目管理人员</w:t>
      </w:r>
      <w:r>
        <w:rPr>
          <w:rFonts w:ascii="仿宋_GB2312" w:eastAsia="仿宋_GB2312" w:hint="eastAsia"/>
          <w:sz w:val="32"/>
          <w:szCs w:val="32"/>
        </w:rPr>
        <w:t>将相关情况</w:t>
      </w:r>
      <w:r w:rsidRPr="004B1AA1">
        <w:rPr>
          <w:rFonts w:ascii="仿宋_GB2312" w:eastAsia="仿宋_GB2312" w:hAnsi="宋体" w:cs="宋体" w:hint="eastAsia"/>
          <w:kern w:val="0"/>
          <w:sz w:val="32"/>
          <w:szCs w:val="32"/>
        </w:rPr>
        <w:t>告知申请人。</w:t>
      </w:r>
    </w:p>
    <w:p w14:paraId="38B2A39C" w14:textId="7FD1C2D8" w:rsidR="000324D1" w:rsidRPr="004B1AA1" w:rsidRDefault="000324D1" w:rsidP="000324D1">
      <w:pPr>
        <w:tabs>
          <w:tab w:val="left" w:pos="1918"/>
          <w:tab w:val="left" w:pos="2268"/>
        </w:tabs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4B1AA1">
        <w:rPr>
          <w:rFonts w:ascii="仿宋" w:eastAsia="仿宋_GB2312" w:hAnsi="仿宋" w:hint="eastAsia"/>
          <w:sz w:val="32"/>
          <w:szCs w:val="32"/>
        </w:rPr>
        <w:t>申请人可在</w:t>
      </w:r>
      <w:r w:rsidR="003D6186" w:rsidRPr="004B1AA1">
        <w:rPr>
          <w:rFonts w:ascii="仿宋" w:eastAsia="仿宋_GB2312" w:hAnsi="仿宋" w:hint="eastAsia"/>
          <w:sz w:val="32"/>
          <w:szCs w:val="32"/>
        </w:rPr>
        <w:t>审核过程中</w:t>
      </w:r>
      <w:r w:rsidRPr="004B1AA1">
        <w:rPr>
          <w:rFonts w:ascii="仿宋" w:eastAsia="仿宋_GB2312" w:hAnsi="仿宋" w:hint="eastAsia"/>
          <w:sz w:val="32"/>
          <w:szCs w:val="32"/>
        </w:rPr>
        <w:t>提出撤回申请，并</w:t>
      </w:r>
      <w:r w:rsidR="00500156" w:rsidRPr="004B1AA1">
        <w:rPr>
          <w:rFonts w:ascii="仿宋" w:eastAsia="仿宋_GB2312" w:hAnsi="仿宋" w:hint="eastAsia"/>
          <w:sz w:val="32"/>
          <w:szCs w:val="32"/>
        </w:rPr>
        <w:t>书面</w:t>
      </w:r>
      <w:r w:rsidRPr="004B1AA1">
        <w:rPr>
          <w:rFonts w:ascii="仿宋" w:eastAsia="仿宋_GB2312" w:hAnsi="仿宋" w:hint="eastAsia"/>
          <w:sz w:val="32"/>
          <w:szCs w:val="32"/>
        </w:rPr>
        <w:t>说明理由。</w:t>
      </w:r>
    </w:p>
    <w:p w14:paraId="79F93A3E" w14:textId="24043E29" w:rsidR="00340E1A" w:rsidRDefault="00061BA6" w:rsidP="00F84ED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340E1A">
        <w:rPr>
          <w:rFonts w:ascii="楷体_GB2312" w:eastAsia="楷体_GB2312" w:hint="eastAsia"/>
          <w:sz w:val="32"/>
          <w:szCs w:val="32"/>
        </w:rPr>
        <w:t>（三）</w:t>
      </w:r>
      <w:r w:rsidR="000324D1" w:rsidRPr="00340E1A">
        <w:rPr>
          <w:rFonts w:ascii="楷体_GB2312" w:eastAsia="楷体_GB2312" w:hint="eastAsia"/>
          <w:sz w:val="32"/>
          <w:szCs w:val="32"/>
        </w:rPr>
        <w:t>公示</w:t>
      </w:r>
      <w:r w:rsidR="00326DF5" w:rsidRPr="00340E1A">
        <w:rPr>
          <w:rFonts w:ascii="楷体_GB2312" w:eastAsia="楷体_GB2312" w:hint="eastAsia"/>
          <w:sz w:val="32"/>
          <w:szCs w:val="32"/>
        </w:rPr>
        <w:t>纳入</w:t>
      </w:r>
      <w:r w:rsidR="00F84ED6">
        <w:rPr>
          <w:rFonts w:ascii="楷体_GB2312" w:eastAsia="楷体_GB2312" w:hint="eastAsia"/>
          <w:sz w:val="32"/>
          <w:szCs w:val="32"/>
        </w:rPr>
        <w:t>。</w:t>
      </w:r>
      <w:r w:rsidR="00340E1A" w:rsidRPr="004B1AA1">
        <w:rPr>
          <w:rFonts w:ascii="仿宋_GB2312" w:eastAsia="仿宋_GB2312" w:hint="eastAsia"/>
          <w:sz w:val="32"/>
          <w:szCs w:val="32"/>
        </w:rPr>
        <w:t>药审</w:t>
      </w:r>
      <w:r w:rsidR="00340E1A" w:rsidRPr="004B1AA1">
        <w:rPr>
          <w:rFonts w:ascii="仿宋_GB2312" w:eastAsia="仿宋_GB2312"/>
          <w:sz w:val="32"/>
          <w:szCs w:val="32"/>
        </w:rPr>
        <w:t>中心</w:t>
      </w:r>
      <w:r w:rsidR="00340E1A" w:rsidRPr="004B1AA1">
        <w:rPr>
          <w:rFonts w:ascii="仿宋_GB2312" w:eastAsia="仿宋_GB2312" w:hint="eastAsia"/>
          <w:sz w:val="32"/>
          <w:szCs w:val="32"/>
        </w:rPr>
        <w:t>对拟纳入</w:t>
      </w:r>
      <w:r w:rsidR="00340E1A" w:rsidRPr="004B1AA1">
        <w:rPr>
          <w:rFonts w:ascii="仿宋" w:eastAsia="仿宋_GB2312" w:hAnsi="仿宋" w:hint="eastAsia"/>
          <w:sz w:val="32"/>
          <w:szCs w:val="32"/>
        </w:rPr>
        <w:t>优先审评</w:t>
      </w:r>
      <w:r w:rsidR="00340E1A" w:rsidRPr="004B1AA1">
        <w:rPr>
          <w:rFonts w:ascii="仿宋" w:eastAsia="仿宋_GB2312" w:hAnsi="仿宋"/>
          <w:sz w:val="32"/>
          <w:szCs w:val="32"/>
        </w:rPr>
        <w:t>审批</w:t>
      </w:r>
      <w:r w:rsidR="00340E1A" w:rsidRPr="004B1AA1">
        <w:rPr>
          <w:rFonts w:ascii="仿宋" w:eastAsia="仿宋_GB2312" w:hAnsi="仿宋" w:hint="eastAsia"/>
          <w:sz w:val="32"/>
          <w:szCs w:val="32"/>
        </w:rPr>
        <w:t>程序</w:t>
      </w:r>
      <w:r w:rsidR="00340E1A" w:rsidRPr="004B1AA1">
        <w:rPr>
          <w:rFonts w:ascii="仿宋_GB2312" w:eastAsia="仿宋_GB2312" w:hint="eastAsia"/>
          <w:sz w:val="32"/>
          <w:szCs w:val="32"/>
        </w:rPr>
        <w:t>的品种具体信息和理由予以公示。公示5日内无异议的即纳入</w:t>
      </w:r>
      <w:r w:rsidR="0086661E">
        <w:rPr>
          <w:rFonts w:ascii="仿宋_GB2312" w:eastAsia="仿宋_GB2312" w:hint="eastAsia"/>
          <w:sz w:val="32"/>
          <w:szCs w:val="32"/>
        </w:rPr>
        <w:t>优先审评审批</w:t>
      </w:r>
      <w:r w:rsidR="00340E1A" w:rsidRPr="004B1AA1">
        <w:rPr>
          <w:rFonts w:ascii="仿宋_GB2312" w:eastAsia="仿宋_GB2312" w:hint="eastAsia"/>
          <w:sz w:val="32"/>
          <w:szCs w:val="32"/>
        </w:rPr>
        <w:t>程序，并通知各相关方；对公示品种提出异议的，应在5日内向药审中心提交书面意见并说明理由（附件</w:t>
      </w:r>
      <w:r w:rsidR="00B954AC">
        <w:rPr>
          <w:rFonts w:ascii="仿宋_GB2312" w:eastAsia="仿宋_GB2312"/>
          <w:sz w:val="32"/>
          <w:szCs w:val="32"/>
        </w:rPr>
        <w:t>2</w:t>
      </w:r>
      <w:r w:rsidR="00340E1A" w:rsidRPr="004B1AA1">
        <w:rPr>
          <w:rFonts w:ascii="仿宋_GB2312" w:eastAsia="仿宋_GB2312" w:hint="eastAsia"/>
          <w:sz w:val="32"/>
          <w:szCs w:val="32"/>
        </w:rPr>
        <w:t>）；药审中心在</w:t>
      </w:r>
      <w:r w:rsidR="00CB1D72">
        <w:rPr>
          <w:rFonts w:ascii="仿宋_GB2312" w:eastAsia="仿宋_GB2312"/>
          <w:sz w:val="32"/>
          <w:szCs w:val="32"/>
        </w:rPr>
        <w:t>3</w:t>
      </w:r>
      <w:r w:rsidR="00344D4E">
        <w:rPr>
          <w:rFonts w:ascii="仿宋_GB2312" w:eastAsia="仿宋_GB2312" w:hint="eastAsia"/>
          <w:sz w:val="32"/>
          <w:szCs w:val="32"/>
        </w:rPr>
        <w:t>0</w:t>
      </w:r>
      <w:r w:rsidR="00340E1A" w:rsidRPr="004B1AA1">
        <w:rPr>
          <w:rFonts w:ascii="仿宋_GB2312" w:eastAsia="仿宋_GB2312" w:hint="eastAsia"/>
          <w:sz w:val="32"/>
          <w:szCs w:val="32"/>
        </w:rPr>
        <w:t>日内另行组织论证后作出决定并通知各相关方。</w:t>
      </w:r>
    </w:p>
    <w:p w14:paraId="1202BB5F" w14:textId="75BFC125" w:rsidR="004E33DD" w:rsidRPr="00F84ED6" w:rsidRDefault="00340E1A" w:rsidP="00F84ED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340E1A">
        <w:rPr>
          <w:rFonts w:ascii="楷体_GB2312" w:eastAsia="楷体_GB2312" w:hint="eastAsia"/>
          <w:sz w:val="32"/>
          <w:szCs w:val="32"/>
        </w:rPr>
        <w:lastRenderedPageBreak/>
        <w:t>（</w:t>
      </w:r>
      <w:r>
        <w:rPr>
          <w:rFonts w:ascii="楷体_GB2312" w:eastAsia="楷体_GB2312" w:hint="eastAsia"/>
          <w:sz w:val="32"/>
          <w:szCs w:val="32"/>
        </w:rPr>
        <w:t>四</w:t>
      </w:r>
      <w:r w:rsidRPr="00340E1A">
        <w:rPr>
          <w:rFonts w:ascii="楷体_GB2312" w:eastAsia="楷体_GB2312" w:hint="eastAsia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>终止程序</w:t>
      </w:r>
      <w:r w:rsidR="00F84ED6">
        <w:rPr>
          <w:rFonts w:ascii="楷体_GB2312" w:eastAsia="楷体_GB2312" w:hint="eastAsia"/>
          <w:sz w:val="32"/>
          <w:szCs w:val="32"/>
        </w:rPr>
        <w:t>。</w:t>
      </w:r>
      <w:r w:rsidR="00525CAD" w:rsidRPr="004B1AA1">
        <w:rPr>
          <w:rFonts w:ascii="仿宋" w:eastAsia="仿宋_GB2312" w:hAnsi="仿宋"/>
          <w:bCs/>
          <w:sz w:val="32"/>
          <w:szCs w:val="32"/>
        </w:rPr>
        <w:t>对纳入</w:t>
      </w:r>
      <w:r w:rsidR="00A71212" w:rsidRPr="004B1AA1">
        <w:rPr>
          <w:rFonts w:ascii="仿宋_GB2312" w:eastAsia="仿宋_GB2312" w:hint="eastAsia"/>
          <w:sz w:val="32"/>
          <w:szCs w:val="32"/>
        </w:rPr>
        <w:t>优先审评审批程序</w:t>
      </w:r>
      <w:r w:rsidR="00525CAD" w:rsidRPr="004B1AA1">
        <w:rPr>
          <w:rFonts w:ascii="仿宋" w:eastAsia="仿宋_GB2312" w:hAnsi="仿宋"/>
          <w:bCs/>
          <w:sz w:val="32"/>
          <w:szCs w:val="32"/>
        </w:rPr>
        <w:t>的</w:t>
      </w:r>
      <w:r w:rsidR="00A71212" w:rsidRPr="004B1AA1">
        <w:rPr>
          <w:rFonts w:ascii="仿宋" w:eastAsia="仿宋_GB2312" w:hAnsi="仿宋" w:hint="eastAsia"/>
          <w:bCs/>
          <w:sz w:val="32"/>
          <w:szCs w:val="32"/>
        </w:rPr>
        <w:t>品种</w:t>
      </w:r>
      <w:r w:rsidR="00525CAD" w:rsidRPr="004B1AA1">
        <w:rPr>
          <w:rFonts w:ascii="仿宋" w:eastAsia="仿宋_GB2312" w:hAnsi="仿宋"/>
          <w:bCs/>
          <w:sz w:val="32"/>
          <w:szCs w:val="32"/>
        </w:rPr>
        <w:t>，</w:t>
      </w:r>
      <w:r w:rsidR="00525CAD" w:rsidRPr="004B1AA1">
        <w:rPr>
          <w:rFonts w:ascii="仿宋" w:eastAsia="仿宋_GB2312" w:hAnsi="仿宋" w:hint="eastAsia"/>
          <w:bCs/>
          <w:sz w:val="32"/>
          <w:szCs w:val="32"/>
        </w:rPr>
        <w:t>申请人发现不再符合纳入条件时，应当及时向</w:t>
      </w:r>
      <w:r w:rsidR="002165D1" w:rsidRPr="004B1AA1">
        <w:rPr>
          <w:rFonts w:ascii="仿宋" w:eastAsia="仿宋_GB2312" w:hAnsi="仿宋" w:hint="eastAsia"/>
          <w:bCs/>
          <w:sz w:val="32"/>
          <w:szCs w:val="32"/>
        </w:rPr>
        <w:t>药审</w:t>
      </w:r>
      <w:r w:rsidR="002165D1" w:rsidRPr="004B1AA1">
        <w:rPr>
          <w:rFonts w:ascii="仿宋" w:eastAsia="仿宋_GB2312" w:hAnsi="仿宋"/>
          <w:bCs/>
          <w:sz w:val="32"/>
          <w:szCs w:val="32"/>
        </w:rPr>
        <w:t>中心</w:t>
      </w:r>
      <w:r w:rsidR="00525CAD" w:rsidRPr="004B1AA1">
        <w:rPr>
          <w:rFonts w:ascii="仿宋" w:eastAsia="仿宋_GB2312" w:hAnsi="仿宋" w:hint="eastAsia"/>
          <w:bCs/>
          <w:sz w:val="32"/>
          <w:szCs w:val="32"/>
        </w:rPr>
        <w:t>提出终止程序；药审中心</w:t>
      </w:r>
      <w:r w:rsidR="00525CAD" w:rsidRPr="004B1AA1">
        <w:rPr>
          <w:rFonts w:ascii="仿宋" w:eastAsia="仿宋_GB2312" w:hAnsi="仿宋"/>
          <w:bCs/>
          <w:sz w:val="32"/>
          <w:szCs w:val="32"/>
        </w:rPr>
        <w:t>发现不再符合纳入条件的，</w:t>
      </w:r>
      <w:r w:rsidR="00525CAD" w:rsidRPr="004B1AA1">
        <w:rPr>
          <w:rFonts w:ascii="仿宋" w:eastAsia="仿宋_GB2312" w:hAnsi="仿宋" w:hint="eastAsia"/>
          <w:bCs/>
          <w:sz w:val="32"/>
          <w:szCs w:val="32"/>
        </w:rPr>
        <w:t>应当及时</w:t>
      </w:r>
      <w:r w:rsidR="008C1A3B" w:rsidRPr="004B1AA1">
        <w:rPr>
          <w:rFonts w:ascii="仿宋" w:eastAsia="仿宋_GB2312" w:hAnsi="仿宋" w:hint="eastAsia"/>
          <w:bCs/>
          <w:sz w:val="32"/>
          <w:szCs w:val="32"/>
        </w:rPr>
        <w:t>提出</w:t>
      </w:r>
      <w:r w:rsidR="00525CAD" w:rsidRPr="004B1AA1">
        <w:rPr>
          <w:rFonts w:ascii="仿宋" w:eastAsia="仿宋_GB2312" w:hAnsi="仿宋"/>
          <w:bCs/>
          <w:sz w:val="32"/>
          <w:szCs w:val="32"/>
        </w:rPr>
        <w:t>终止该品种的</w:t>
      </w:r>
      <w:r w:rsidR="002165D1" w:rsidRPr="004B1AA1">
        <w:rPr>
          <w:rFonts w:ascii="仿宋_GB2312" w:eastAsia="仿宋_GB2312" w:hint="eastAsia"/>
          <w:sz w:val="32"/>
          <w:szCs w:val="32"/>
        </w:rPr>
        <w:t>优先审评审批程序</w:t>
      </w:r>
      <w:r w:rsidR="00525CAD" w:rsidRPr="004B1AA1">
        <w:rPr>
          <w:rFonts w:ascii="仿宋" w:eastAsia="仿宋_GB2312" w:hAnsi="仿宋" w:hint="eastAsia"/>
          <w:bCs/>
          <w:sz w:val="32"/>
          <w:szCs w:val="32"/>
        </w:rPr>
        <w:t>，</w:t>
      </w:r>
      <w:r w:rsidR="008C1A3B" w:rsidRPr="004B1AA1">
        <w:rPr>
          <w:rFonts w:ascii="仿宋" w:eastAsia="仿宋_GB2312" w:hAnsi="仿宋" w:hint="eastAsia"/>
          <w:bCs/>
          <w:sz w:val="32"/>
          <w:szCs w:val="32"/>
        </w:rPr>
        <w:t>并</w:t>
      </w:r>
      <w:r w:rsidR="00525CAD" w:rsidRPr="004B1AA1">
        <w:rPr>
          <w:rFonts w:ascii="仿宋" w:eastAsia="仿宋_GB2312" w:hAnsi="仿宋" w:hint="eastAsia"/>
          <w:bCs/>
          <w:sz w:val="32"/>
          <w:szCs w:val="32"/>
        </w:rPr>
        <w:t>告知申请人</w:t>
      </w:r>
      <w:r w:rsidR="00E51805" w:rsidRPr="004B1AA1">
        <w:rPr>
          <w:rFonts w:ascii="仿宋" w:eastAsia="仿宋_GB2312" w:hAnsi="仿宋" w:hint="eastAsia"/>
          <w:bCs/>
          <w:sz w:val="32"/>
          <w:szCs w:val="32"/>
        </w:rPr>
        <w:t>，申请人</w:t>
      </w:r>
      <w:r w:rsidR="0086661E">
        <w:rPr>
          <w:rFonts w:ascii="仿宋" w:eastAsia="仿宋_GB2312" w:hAnsi="仿宋" w:hint="eastAsia"/>
          <w:bCs/>
          <w:sz w:val="32"/>
          <w:szCs w:val="32"/>
        </w:rPr>
        <w:t>可在</w:t>
      </w:r>
      <w:r w:rsidR="0086661E">
        <w:rPr>
          <w:rFonts w:ascii="仿宋" w:eastAsia="仿宋_GB2312" w:hAnsi="仿宋" w:hint="eastAsia"/>
          <w:bCs/>
          <w:sz w:val="32"/>
          <w:szCs w:val="32"/>
        </w:rPr>
        <w:t>1</w:t>
      </w:r>
      <w:r w:rsidR="0086661E">
        <w:rPr>
          <w:rFonts w:ascii="仿宋" w:eastAsia="仿宋_GB2312" w:hAnsi="仿宋"/>
          <w:bCs/>
          <w:sz w:val="32"/>
          <w:szCs w:val="32"/>
        </w:rPr>
        <w:t>0</w:t>
      </w:r>
      <w:r w:rsidR="0086661E">
        <w:rPr>
          <w:rFonts w:ascii="仿宋" w:eastAsia="仿宋_GB2312" w:hAnsi="仿宋" w:hint="eastAsia"/>
          <w:bCs/>
          <w:sz w:val="32"/>
          <w:szCs w:val="32"/>
        </w:rPr>
        <w:t>日内</w:t>
      </w:r>
      <w:r w:rsidR="00172E56" w:rsidRPr="004B1AA1">
        <w:rPr>
          <w:rFonts w:ascii="仿宋" w:eastAsia="仿宋_GB2312" w:hAnsi="仿宋" w:hint="eastAsia"/>
          <w:bCs/>
          <w:sz w:val="32"/>
          <w:szCs w:val="32"/>
        </w:rPr>
        <w:t>向药审中心</w:t>
      </w:r>
      <w:r w:rsidR="0086661E">
        <w:rPr>
          <w:rFonts w:ascii="仿宋" w:eastAsia="仿宋_GB2312" w:hAnsi="仿宋" w:hint="eastAsia"/>
          <w:bCs/>
          <w:sz w:val="32"/>
          <w:szCs w:val="32"/>
        </w:rPr>
        <w:t>提交</w:t>
      </w:r>
      <w:r w:rsidR="00E51805" w:rsidRPr="004B1AA1">
        <w:rPr>
          <w:rFonts w:ascii="仿宋" w:eastAsia="仿宋_GB2312" w:hAnsi="仿宋" w:hint="eastAsia"/>
          <w:bCs/>
          <w:sz w:val="32"/>
          <w:szCs w:val="32"/>
        </w:rPr>
        <w:t>书面说明</w:t>
      </w:r>
      <w:r w:rsidR="004E33DD" w:rsidRPr="004B1AA1">
        <w:rPr>
          <w:rFonts w:ascii="仿宋" w:eastAsia="仿宋_GB2312" w:hAnsi="仿宋" w:hint="eastAsia"/>
          <w:bCs/>
          <w:sz w:val="32"/>
          <w:szCs w:val="32"/>
        </w:rPr>
        <w:t>，由药审中心</w:t>
      </w:r>
      <w:r w:rsidR="004E33DD" w:rsidRPr="004B1AA1">
        <w:rPr>
          <w:rFonts w:ascii="仿宋_GB2312" w:eastAsia="仿宋_GB2312" w:hint="eastAsia"/>
          <w:sz w:val="32"/>
          <w:szCs w:val="32"/>
        </w:rPr>
        <w:t>组织论证</w:t>
      </w:r>
      <w:r w:rsidR="0086661E">
        <w:rPr>
          <w:rFonts w:ascii="仿宋_GB2312" w:eastAsia="仿宋_GB2312" w:hint="eastAsia"/>
          <w:sz w:val="32"/>
          <w:szCs w:val="32"/>
        </w:rPr>
        <w:t>，在</w:t>
      </w:r>
      <w:r w:rsidR="00E07DA0">
        <w:rPr>
          <w:rFonts w:ascii="仿宋_GB2312" w:eastAsia="仿宋_GB2312"/>
          <w:sz w:val="32"/>
          <w:szCs w:val="32"/>
        </w:rPr>
        <w:t>3</w:t>
      </w:r>
      <w:r w:rsidR="0086661E">
        <w:rPr>
          <w:rFonts w:ascii="仿宋_GB2312" w:eastAsia="仿宋_GB2312"/>
          <w:sz w:val="32"/>
          <w:szCs w:val="32"/>
        </w:rPr>
        <w:t>0</w:t>
      </w:r>
      <w:r w:rsidR="0086661E">
        <w:rPr>
          <w:rFonts w:ascii="仿宋_GB2312" w:eastAsia="仿宋_GB2312" w:hint="eastAsia"/>
          <w:sz w:val="32"/>
          <w:szCs w:val="32"/>
        </w:rPr>
        <w:t>日内</w:t>
      </w:r>
      <w:r w:rsidR="004E33DD" w:rsidRPr="004B1AA1">
        <w:rPr>
          <w:rFonts w:ascii="仿宋_GB2312" w:eastAsia="仿宋_GB2312" w:hint="eastAsia"/>
          <w:sz w:val="32"/>
          <w:szCs w:val="32"/>
        </w:rPr>
        <w:t>作出决定并通知各相关方</w:t>
      </w:r>
      <w:r w:rsidR="00112087" w:rsidRPr="004B1AA1">
        <w:rPr>
          <w:rFonts w:ascii="仿宋_GB2312" w:eastAsia="仿宋_GB2312" w:hint="eastAsia"/>
          <w:sz w:val="32"/>
          <w:szCs w:val="32"/>
        </w:rPr>
        <w:t>。</w:t>
      </w:r>
    </w:p>
    <w:p w14:paraId="6C3FCDD2" w14:textId="4EF3C369" w:rsidR="005026DA" w:rsidRPr="005026DA" w:rsidRDefault="005026DA" w:rsidP="005026D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1AA1">
        <w:rPr>
          <w:rFonts w:ascii="仿宋_GB2312" w:eastAsia="仿宋_GB2312" w:hint="eastAsia"/>
          <w:sz w:val="32"/>
          <w:szCs w:val="32"/>
        </w:rPr>
        <w:t>药审</w:t>
      </w:r>
      <w:r w:rsidRPr="004B1AA1">
        <w:rPr>
          <w:rFonts w:ascii="仿宋_GB2312" w:eastAsia="仿宋_GB2312"/>
          <w:sz w:val="32"/>
          <w:szCs w:val="32"/>
        </w:rPr>
        <w:t>中心</w:t>
      </w:r>
      <w:r>
        <w:rPr>
          <w:rFonts w:ascii="仿宋_GB2312" w:eastAsia="仿宋_GB2312" w:hint="eastAsia"/>
          <w:sz w:val="32"/>
          <w:szCs w:val="32"/>
        </w:rPr>
        <w:t>公开</w:t>
      </w:r>
      <w:r w:rsidRPr="004B1AA1">
        <w:rPr>
          <w:rFonts w:ascii="仿宋_GB2312" w:eastAsia="仿宋_GB2312" w:hint="eastAsia"/>
          <w:sz w:val="32"/>
          <w:szCs w:val="32"/>
        </w:rPr>
        <w:t>优先审评审批程序</w:t>
      </w:r>
      <w:r w:rsidRPr="004B1AA1">
        <w:rPr>
          <w:rFonts w:ascii="仿宋" w:eastAsia="仿宋_GB2312" w:hAnsi="仿宋"/>
          <w:bCs/>
          <w:sz w:val="32"/>
          <w:szCs w:val="32"/>
        </w:rPr>
        <w:t>的</w:t>
      </w:r>
      <w:r w:rsidRPr="004B1AA1">
        <w:rPr>
          <w:rFonts w:ascii="仿宋" w:eastAsia="仿宋_GB2312" w:hAnsi="仿宋" w:hint="eastAsia"/>
          <w:bCs/>
          <w:sz w:val="32"/>
          <w:szCs w:val="32"/>
        </w:rPr>
        <w:t>纳入品种清单，</w:t>
      </w:r>
      <w:r>
        <w:rPr>
          <w:rFonts w:ascii="仿宋" w:eastAsia="仿宋_GB2312" w:hAnsi="仿宋" w:hint="eastAsia"/>
          <w:bCs/>
          <w:sz w:val="32"/>
          <w:szCs w:val="32"/>
        </w:rPr>
        <w:t>更新</w:t>
      </w:r>
      <w:r>
        <w:rPr>
          <w:rFonts w:ascii="仿宋" w:eastAsia="仿宋_GB2312" w:hAnsi="仿宋"/>
          <w:bCs/>
          <w:sz w:val="32"/>
          <w:szCs w:val="32"/>
        </w:rPr>
        <w:t>品种状态</w:t>
      </w:r>
      <w:r>
        <w:rPr>
          <w:rFonts w:ascii="仿宋" w:eastAsia="仿宋_GB2312" w:hAnsi="仿宋" w:hint="eastAsia"/>
          <w:bCs/>
          <w:sz w:val="32"/>
          <w:szCs w:val="32"/>
        </w:rPr>
        <w:t>信息（包括纳入</w:t>
      </w:r>
      <w:r>
        <w:rPr>
          <w:rFonts w:ascii="仿宋" w:eastAsia="仿宋_GB2312" w:hAnsi="仿宋"/>
          <w:bCs/>
          <w:sz w:val="32"/>
          <w:szCs w:val="32"/>
        </w:rPr>
        <w:t>和终止信息）</w:t>
      </w:r>
      <w:r>
        <w:rPr>
          <w:rFonts w:ascii="仿宋" w:eastAsia="仿宋_GB2312" w:hAnsi="仿宋" w:hint="eastAsia"/>
          <w:bCs/>
          <w:sz w:val="32"/>
          <w:szCs w:val="32"/>
        </w:rPr>
        <w:t>，</w:t>
      </w:r>
      <w:r w:rsidRPr="004B1AA1">
        <w:rPr>
          <w:rFonts w:ascii="仿宋" w:eastAsia="仿宋_GB2312" w:hAnsi="仿宋" w:hint="eastAsia"/>
          <w:bCs/>
          <w:sz w:val="32"/>
          <w:szCs w:val="32"/>
        </w:rPr>
        <w:t>及时收录</w:t>
      </w:r>
      <w:r>
        <w:rPr>
          <w:rFonts w:ascii="仿宋" w:eastAsia="仿宋_GB2312" w:hAnsi="仿宋" w:hint="eastAsia"/>
          <w:bCs/>
          <w:sz w:val="32"/>
          <w:szCs w:val="32"/>
        </w:rPr>
        <w:t>新纳入程序</w:t>
      </w:r>
      <w:r>
        <w:rPr>
          <w:rFonts w:ascii="仿宋" w:eastAsia="仿宋_GB2312" w:hAnsi="仿宋"/>
          <w:bCs/>
          <w:sz w:val="32"/>
          <w:szCs w:val="32"/>
        </w:rPr>
        <w:t>的</w:t>
      </w:r>
      <w:r>
        <w:rPr>
          <w:rFonts w:ascii="仿宋" w:eastAsia="仿宋_GB2312" w:hAnsi="仿宋" w:hint="eastAsia"/>
          <w:bCs/>
          <w:sz w:val="32"/>
          <w:szCs w:val="32"/>
        </w:rPr>
        <w:t>品种</w:t>
      </w:r>
      <w:r w:rsidRPr="004B1AA1">
        <w:rPr>
          <w:rFonts w:ascii="仿宋" w:eastAsia="仿宋_GB2312" w:hAnsi="仿宋" w:hint="eastAsia"/>
          <w:bCs/>
          <w:sz w:val="32"/>
          <w:szCs w:val="32"/>
        </w:rPr>
        <w:t>，</w:t>
      </w:r>
      <w:r>
        <w:rPr>
          <w:rFonts w:ascii="仿宋" w:eastAsia="仿宋_GB2312" w:hAnsi="仿宋" w:hint="eastAsia"/>
          <w:bCs/>
          <w:sz w:val="32"/>
          <w:szCs w:val="32"/>
        </w:rPr>
        <w:t>对终止程序的品种进行标识</w:t>
      </w:r>
      <w:r w:rsidRPr="004B1AA1">
        <w:rPr>
          <w:rFonts w:ascii="仿宋" w:eastAsia="仿宋_GB2312" w:hAnsi="仿宋" w:hint="eastAsia"/>
          <w:bCs/>
          <w:sz w:val="32"/>
          <w:szCs w:val="32"/>
        </w:rPr>
        <w:t>。</w:t>
      </w:r>
    </w:p>
    <w:p w14:paraId="4ABDEFC1" w14:textId="34FC2443" w:rsidR="00C601F8" w:rsidRPr="00F84ED6" w:rsidRDefault="001F7000" w:rsidP="00F84ED6">
      <w:pPr>
        <w:tabs>
          <w:tab w:val="left" w:pos="1918"/>
          <w:tab w:val="left" w:pos="2268"/>
        </w:tabs>
        <w:spacing w:line="360" w:lineRule="auto"/>
        <w:ind w:firstLineChars="50" w:firstLine="160"/>
        <w:jc w:val="left"/>
        <w:rPr>
          <w:rFonts w:ascii="楷体_GB2312" w:eastAsia="楷体_GB2312"/>
          <w:sz w:val="32"/>
          <w:szCs w:val="32"/>
        </w:rPr>
      </w:pPr>
      <w:r w:rsidRPr="00F84ED6">
        <w:rPr>
          <w:rFonts w:ascii="楷体_GB2312" w:eastAsia="楷体_GB2312" w:hint="eastAsia"/>
          <w:sz w:val="32"/>
          <w:szCs w:val="32"/>
        </w:rPr>
        <w:t xml:space="preserve">　</w:t>
      </w:r>
      <w:r w:rsidR="00FC1BB8" w:rsidRPr="00F84ED6">
        <w:rPr>
          <w:rFonts w:ascii="楷体_GB2312" w:eastAsia="楷体_GB2312" w:hint="eastAsia"/>
          <w:sz w:val="32"/>
          <w:szCs w:val="32"/>
        </w:rPr>
        <w:t xml:space="preserve"> </w:t>
      </w:r>
      <w:r w:rsidRPr="00F84ED6">
        <w:rPr>
          <w:rFonts w:ascii="楷体_GB2312" w:eastAsia="楷体_GB2312" w:hint="eastAsia"/>
          <w:sz w:val="32"/>
          <w:szCs w:val="32"/>
        </w:rPr>
        <w:t>（</w:t>
      </w:r>
      <w:r w:rsidR="00F84ED6">
        <w:rPr>
          <w:rFonts w:ascii="楷体_GB2312" w:eastAsia="楷体_GB2312" w:hint="eastAsia"/>
          <w:sz w:val="32"/>
          <w:szCs w:val="32"/>
        </w:rPr>
        <w:t>五</w:t>
      </w:r>
      <w:r w:rsidRPr="00F84ED6">
        <w:rPr>
          <w:rFonts w:ascii="楷体_GB2312" w:eastAsia="楷体_GB2312" w:hint="eastAsia"/>
          <w:sz w:val="32"/>
          <w:szCs w:val="32"/>
        </w:rPr>
        <w:t>）</w:t>
      </w:r>
      <w:r w:rsidR="005A48D7">
        <w:rPr>
          <w:rFonts w:ascii="楷体_GB2312" w:eastAsia="楷体_GB2312" w:hint="eastAsia"/>
          <w:sz w:val="32"/>
          <w:szCs w:val="32"/>
        </w:rPr>
        <w:t>技术</w:t>
      </w:r>
      <w:r w:rsidRPr="00F84ED6">
        <w:rPr>
          <w:rFonts w:ascii="楷体_GB2312" w:eastAsia="楷体_GB2312" w:hint="eastAsia"/>
          <w:sz w:val="32"/>
          <w:szCs w:val="32"/>
        </w:rPr>
        <w:t>审评</w:t>
      </w:r>
      <w:r w:rsidR="00F84ED6">
        <w:rPr>
          <w:rFonts w:ascii="楷体_GB2312" w:eastAsia="楷体_GB2312" w:hint="eastAsia"/>
          <w:sz w:val="32"/>
          <w:szCs w:val="32"/>
        </w:rPr>
        <w:t>。</w:t>
      </w:r>
      <w:r w:rsidRPr="004B1AA1">
        <w:rPr>
          <w:rFonts w:ascii="仿宋_GB2312" w:eastAsia="仿宋_GB2312" w:hint="eastAsia"/>
          <w:sz w:val="32"/>
          <w:szCs w:val="32"/>
        </w:rPr>
        <w:t>药审中心对列入优先审评审批</w:t>
      </w:r>
      <w:r w:rsidR="00063B4F" w:rsidRPr="004B1AA1">
        <w:rPr>
          <w:rFonts w:ascii="仿宋_GB2312" w:eastAsia="仿宋_GB2312" w:hint="eastAsia"/>
          <w:sz w:val="32"/>
          <w:szCs w:val="32"/>
        </w:rPr>
        <w:t>程序</w:t>
      </w:r>
      <w:r w:rsidRPr="004B1AA1">
        <w:rPr>
          <w:rFonts w:ascii="仿宋_GB2312" w:eastAsia="仿宋_GB2312" w:hint="eastAsia"/>
          <w:sz w:val="32"/>
          <w:szCs w:val="32"/>
        </w:rPr>
        <w:t>的药品</w:t>
      </w:r>
      <w:r w:rsidR="00063B4F" w:rsidRPr="004B1AA1">
        <w:rPr>
          <w:rFonts w:ascii="仿宋_GB2312" w:eastAsia="仿宋_GB2312" w:hint="eastAsia"/>
          <w:sz w:val="32"/>
          <w:szCs w:val="32"/>
        </w:rPr>
        <w:t>上市</w:t>
      </w:r>
      <w:r w:rsidRPr="004B1AA1">
        <w:rPr>
          <w:rFonts w:ascii="仿宋_GB2312" w:eastAsia="仿宋_GB2312" w:hint="eastAsia"/>
          <w:sz w:val="32"/>
          <w:szCs w:val="32"/>
        </w:rPr>
        <w:t>注册申请，按照注册申请转入药审中心的时间顺序优先配置资源进行审评。</w:t>
      </w:r>
      <w:r w:rsidR="00454BDA" w:rsidRPr="004B1AA1">
        <w:rPr>
          <w:rFonts w:ascii="仿宋_GB2312" w:eastAsia="仿宋_GB2312" w:hint="eastAsia"/>
          <w:sz w:val="32"/>
          <w:szCs w:val="32"/>
        </w:rPr>
        <w:t>对</w:t>
      </w:r>
      <w:r w:rsidR="00F848AB" w:rsidRPr="004B1AA1">
        <w:rPr>
          <w:rFonts w:ascii="仿宋_GB2312" w:eastAsia="仿宋_GB2312" w:hAnsi="黑体" w:cs="Times New Roman" w:hint="eastAsia"/>
          <w:bCs/>
          <w:kern w:val="44"/>
          <w:sz w:val="32"/>
          <w:szCs w:val="44"/>
        </w:rPr>
        <w:t>纳入优先审评审批程序的药品上市注册申请，审评时限</w:t>
      </w:r>
      <w:r w:rsidR="00893960" w:rsidRPr="004B1AA1">
        <w:rPr>
          <w:rFonts w:ascii="仿宋_GB2312" w:eastAsia="仿宋_GB2312" w:hAnsi="黑体" w:cs="Times New Roman" w:hint="eastAsia"/>
          <w:bCs/>
          <w:kern w:val="44"/>
          <w:sz w:val="32"/>
          <w:szCs w:val="44"/>
        </w:rPr>
        <w:t>为</w:t>
      </w:r>
      <w:r w:rsidR="00F848AB" w:rsidRPr="004B1AA1">
        <w:rPr>
          <w:rFonts w:ascii="仿宋_GB2312" w:eastAsia="仿宋_GB2312" w:hAnsi="黑体" w:cs="Times New Roman" w:hint="eastAsia"/>
          <w:bCs/>
          <w:kern w:val="44"/>
          <w:sz w:val="32"/>
          <w:szCs w:val="44"/>
        </w:rPr>
        <w:t>120日，其中临床急需的境外已上市的罕见病药品审评时限</w:t>
      </w:r>
      <w:r w:rsidR="00893960" w:rsidRPr="004B1AA1">
        <w:rPr>
          <w:rFonts w:ascii="仿宋_GB2312" w:eastAsia="仿宋_GB2312" w:hAnsi="黑体" w:cs="Times New Roman" w:hint="eastAsia"/>
          <w:bCs/>
          <w:kern w:val="44"/>
          <w:sz w:val="32"/>
          <w:szCs w:val="44"/>
        </w:rPr>
        <w:t>为</w:t>
      </w:r>
      <w:r w:rsidR="00F848AB" w:rsidRPr="004B1AA1">
        <w:rPr>
          <w:rFonts w:ascii="仿宋_GB2312" w:eastAsia="仿宋_GB2312" w:hAnsi="黑体" w:cs="Times New Roman" w:hint="eastAsia"/>
          <w:bCs/>
          <w:kern w:val="44"/>
          <w:sz w:val="32"/>
          <w:szCs w:val="44"/>
        </w:rPr>
        <w:t>60日。</w:t>
      </w:r>
    </w:p>
    <w:p w14:paraId="7396A8BB" w14:textId="3B28908C" w:rsidR="00D06985" w:rsidRDefault="00D06985" w:rsidP="00F84ED6">
      <w:pPr>
        <w:tabs>
          <w:tab w:val="left" w:pos="1918"/>
          <w:tab w:val="left" w:pos="2268"/>
        </w:tabs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B1AA1">
        <w:rPr>
          <w:rFonts w:ascii="仿宋_GB2312" w:eastAsia="仿宋_GB2312" w:hint="eastAsia"/>
          <w:sz w:val="32"/>
          <w:szCs w:val="32"/>
        </w:rPr>
        <w:t>药审中心在审评中发现需要与申请人进行沟通交流的，</w:t>
      </w:r>
      <w:r w:rsidR="00124C6D">
        <w:rPr>
          <w:rFonts w:ascii="仿宋_GB2312" w:eastAsia="仿宋_GB2312" w:hint="eastAsia"/>
          <w:sz w:val="32"/>
          <w:szCs w:val="32"/>
        </w:rPr>
        <w:t>可</w:t>
      </w:r>
      <w:r w:rsidRPr="004B1AA1">
        <w:rPr>
          <w:rFonts w:ascii="仿宋_GB2312" w:eastAsia="仿宋_GB2312" w:hint="eastAsia"/>
          <w:sz w:val="32"/>
          <w:szCs w:val="32"/>
        </w:rPr>
        <w:t>根据具体情况优先安排。</w:t>
      </w:r>
    </w:p>
    <w:p w14:paraId="1E3E13B1" w14:textId="0C11F1EA" w:rsidR="00104FDC" w:rsidRPr="00B67D8F" w:rsidRDefault="00104FDC" w:rsidP="00EB523E">
      <w:pPr>
        <w:tabs>
          <w:tab w:val="left" w:pos="1918"/>
          <w:tab w:val="left" w:pos="2268"/>
        </w:tabs>
        <w:spacing w:line="360" w:lineRule="auto"/>
        <w:ind w:firstLineChars="150" w:firstLine="480"/>
        <w:jc w:val="left"/>
        <w:rPr>
          <w:rFonts w:ascii="楷体_GB2312" w:eastAsia="楷体_GB2312"/>
          <w:sz w:val="32"/>
          <w:szCs w:val="32"/>
        </w:rPr>
      </w:pPr>
      <w:r w:rsidRPr="00B67D8F">
        <w:rPr>
          <w:rFonts w:ascii="楷体_GB2312" w:eastAsia="楷体_GB2312" w:hint="eastAsia"/>
          <w:sz w:val="32"/>
          <w:szCs w:val="32"/>
        </w:rPr>
        <w:t>（六</w:t>
      </w:r>
      <w:r w:rsidRPr="00B67D8F">
        <w:rPr>
          <w:rFonts w:ascii="楷体_GB2312" w:eastAsia="楷体_GB2312"/>
          <w:sz w:val="32"/>
          <w:szCs w:val="32"/>
        </w:rPr>
        <w:t>）</w:t>
      </w:r>
      <w:r w:rsidR="00B67D8F" w:rsidRPr="00B67D8F">
        <w:rPr>
          <w:rFonts w:ascii="楷体_GB2312" w:eastAsia="楷体_GB2312" w:hint="eastAsia"/>
          <w:sz w:val="32"/>
          <w:szCs w:val="32"/>
        </w:rPr>
        <w:t>申请人自行补充提交资料。</w:t>
      </w:r>
      <w:r w:rsidR="00B67D8F" w:rsidRPr="004B1AA1">
        <w:rPr>
          <w:rFonts w:ascii="仿宋_GB2312" w:eastAsia="仿宋_GB2312" w:hint="eastAsia"/>
          <w:sz w:val="32"/>
          <w:szCs w:val="32"/>
        </w:rPr>
        <w:t>在技术审评</w:t>
      </w:r>
      <w:r w:rsidR="00B67D8F">
        <w:rPr>
          <w:rFonts w:ascii="仿宋_GB2312" w:eastAsia="仿宋_GB2312" w:hint="eastAsia"/>
          <w:sz w:val="32"/>
          <w:szCs w:val="32"/>
        </w:rPr>
        <w:t>过程</w:t>
      </w:r>
      <w:r w:rsidR="00B67D8F" w:rsidRPr="004B1AA1">
        <w:rPr>
          <w:rFonts w:ascii="仿宋_GB2312" w:eastAsia="仿宋_GB2312" w:hint="eastAsia"/>
          <w:sz w:val="32"/>
          <w:szCs w:val="32"/>
        </w:rPr>
        <w:t>中，申请人提出自行补充提交新的研究资料的，应向药审中心提出书面申请，药审中心根据药品上市注册申请的审评进度、</w:t>
      </w:r>
      <w:r w:rsidR="00B67D8F">
        <w:rPr>
          <w:rFonts w:ascii="仿宋_GB2312" w:eastAsia="仿宋_GB2312" w:hint="eastAsia"/>
          <w:sz w:val="32"/>
          <w:szCs w:val="32"/>
        </w:rPr>
        <w:t>检查检验进度、</w:t>
      </w:r>
      <w:r w:rsidR="00B67D8F" w:rsidRPr="004B1AA1">
        <w:rPr>
          <w:rFonts w:ascii="仿宋_GB2312" w:eastAsia="仿宋_GB2312" w:hint="eastAsia"/>
          <w:sz w:val="32"/>
          <w:szCs w:val="32"/>
        </w:rPr>
        <w:t>审评需要</w:t>
      </w:r>
      <w:r w:rsidR="00B67D8F">
        <w:rPr>
          <w:rFonts w:ascii="仿宋_GB2312" w:eastAsia="仿宋_GB2312" w:hint="eastAsia"/>
          <w:sz w:val="32"/>
          <w:szCs w:val="32"/>
        </w:rPr>
        <w:t>等</w:t>
      </w:r>
      <w:r w:rsidR="00B67D8F" w:rsidRPr="004B1AA1">
        <w:rPr>
          <w:rFonts w:ascii="仿宋_GB2312" w:eastAsia="仿宋_GB2312" w:hint="eastAsia"/>
          <w:sz w:val="32"/>
          <w:szCs w:val="32"/>
        </w:rPr>
        <w:t>进行综合决定，经药审中心负责人同意方可接收资料，同时审评时限延长原审评时限的1/</w:t>
      </w:r>
      <w:r w:rsidR="00B67D8F" w:rsidRPr="004B1AA1">
        <w:rPr>
          <w:rFonts w:ascii="仿宋_GB2312" w:eastAsia="仿宋_GB2312"/>
          <w:sz w:val="32"/>
          <w:szCs w:val="32"/>
        </w:rPr>
        <w:t>4</w:t>
      </w:r>
      <w:r w:rsidR="00B67D8F" w:rsidRPr="004B1AA1">
        <w:rPr>
          <w:rFonts w:ascii="仿宋_GB2312" w:eastAsia="仿宋_GB2312" w:hint="eastAsia"/>
          <w:sz w:val="32"/>
          <w:szCs w:val="32"/>
        </w:rPr>
        <w:t>。且</w:t>
      </w:r>
      <w:r w:rsidR="00B67D8F" w:rsidRPr="004B1AA1">
        <w:rPr>
          <w:rFonts w:ascii="仿宋_GB2312" w:eastAsia="仿宋_GB2312" w:hAnsi="宋体" w:cs="宋体" w:hint="eastAsia"/>
          <w:kern w:val="0"/>
          <w:sz w:val="32"/>
          <w:szCs w:val="32"/>
        </w:rPr>
        <w:t>同一药品注册申请审评期间，申请人原则上仅可进行一次</w:t>
      </w:r>
      <w:r w:rsidR="00B67D8F" w:rsidRPr="004B1AA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自行补充资料。</w:t>
      </w:r>
    </w:p>
    <w:p w14:paraId="6D5DAD12" w14:textId="2E7EB6F9" w:rsidR="005129B7" w:rsidRPr="004B1AA1" w:rsidRDefault="00851469" w:rsidP="00EB523E">
      <w:pPr>
        <w:tabs>
          <w:tab w:val="left" w:pos="1918"/>
          <w:tab w:val="left" w:pos="2268"/>
        </w:tabs>
        <w:spacing w:line="360" w:lineRule="auto"/>
        <w:ind w:firstLineChars="200" w:firstLine="640"/>
        <w:jc w:val="left"/>
        <w:rPr>
          <w:rFonts w:ascii="仿宋_GB2312" w:eastAsia="仿宋_GB2312" w:hAnsi="仿宋_GB2312"/>
          <w:sz w:val="32"/>
          <w:szCs w:val="36"/>
        </w:rPr>
      </w:pPr>
      <w:r w:rsidRPr="00F84ED6">
        <w:rPr>
          <w:rFonts w:ascii="楷体_GB2312" w:eastAsia="楷体_GB2312" w:hint="eastAsia"/>
          <w:sz w:val="32"/>
          <w:szCs w:val="32"/>
        </w:rPr>
        <w:t>（</w:t>
      </w:r>
      <w:r w:rsidR="00104FDC">
        <w:rPr>
          <w:rFonts w:ascii="楷体_GB2312" w:eastAsia="楷体_GB2312" w:hint="eastAsia"/>
          <w:sz w:val="32"/>
          <w:szCs w:val="32"/>
        </w:rPr>
        <w:t>七</w:t>
      </w:r>
      <w:r w:rsidRPr="00F84ED6">
        <w:rPr>
          <w:rFonts w:ascii="楷体_GB2312" w:eastAsia="楷体_GB2312" w:hint="eastAsia"/>
          <w:sz w:val="32"/>
          <w:szCs w:val="32"/>
        </w:rPr>
        <w:t>）</w:t>
      </w:r>
      <w:r w:rsidR="00104FDC">
        <w:rPr>
          <w:rFonts w:ascii="楷体_GB2312" w:eastAsia="楷体_GB2312" w:hint="eastAsia"/>
          <w:sz w:val="32"/>
          <w:szCs w:val="32"/>
        </w:rPr>
        <w:t>按</w:t>
      </w:r>
      <w:r w:rsidR="00104FDC">
        <w:rPr>
          <w:rFonts w:ascii="楷体_GB2312" w:eastAsia="楷体_GB2312"/>
          <w:sz w:val="32"/>
          <w:szCs w:val="32"/>
        </w:rPr>
        <w:t>要求</w:t>
      </w:r>
      <w:r w:rsidRPr="00F84ED6">
        <w:rPr>
          <w:rFonts w:ascii="楷体_GB2312" w:eastAsia="楷体_GB2312" w:hint="eastAsia"/>
          <w:sz w:val="32"/>
          <w:szCs w:val="32"/>
        </w:rPr>
        <w:t>滚动提交资料。</w:t>
      </w:r>
      <w:r w:rsidR="001E67FE">
        <w:rPr>
          <w:rFonts w:ascii="仿宋_GB2312" w:eastAsia="仿宋_GB2312" w:hAnsi="仿宋_GB2312" w:hint="eastAsia"/>
          <w:kern w:val="0"/>
          <w:sz w:val="32"/>
          <w:szCs w:val="36"/>
        </w:rPr>
        <w:t>在技术审评过程中，除</w:t>
      </w:r>
      <w:r w:rsidR="00AF0AAB">
        <w:rPr>
          <w:rFonts w:ascii="仿宋_GB2312" w:eastAsia="仿宋_GB2312" w:hAnsi="仿宋_GB2312" w:hint="eastAsia"/>
          <w:kern w:val="0"/>
          <w:sz w:val="32"/>
          <w:szCs w:val="36"/>
        </w:rPr>
        <w:t>按要求</w:t>
      </w:r>
      <w:r w:rsidR="00AF0AAB">
        <w:rPr>
          <w:rFonts w:ascii="仿宋_GB2312" w:eastAsia="仿宋_GB2312" w:hAnsi="仿宋_GB2312"/>
          <w:kern w:val="0"/>
          <w:sz w:val="32"/>
          <w:szCs w:val="36"/>
        </w:rPr>
        <w:t>补充资料</w:t>
      </w:r>
      <w:r w:rsidR="001E67FE">
        <w:rPr>
          <w:rFonts w:ascii="仿宋_GB2312" w:eastAsia="仿宋_GB2312" w:hAnsi="仿宋_GB2312" w:hint="eastAsia"/>
          <w:kern w:val="0"/>
          <w:sz w:val="32"/>
          <w:szCs w:val="36"/>
        </w:rPr>
        <w:t>外，药审中心可根据审评需要</w:t>
      </w:r>
      <w:r w:rsidR="00AF0AAB">
        <w:rPr>
          <w:rFonts w:ascii="仿宋_GB2312" w:eastAsia="仿宋_GB2312" w:hAnsi="仿宋_GB2312" w:hint="eastAsia"/>
          <w:kern w:val="0"/>
          <w:sz w:val="32"/>
          <w:szCs w:val="36"/>
        </w:rPr>
        <w:t>，要求</w:t>
      </w:r>
      <w:r w:rsidR="001E67FE">
        <w:rPr>
          <w:rFonts w:ascii="仿宋_GB2312" w:eastAsia="仿宋_GB2312" w:hAnsi="仿宋_GB2312" w:hint="eastAsia"/>
          <w:kern w:val="0"/>
          <w:sz w:val="32"/>
          <w:szCs w:val="36"/>
        </w:rPr>
        <w:t>申请人滚动提交相关资料</w:t>
      </w:r>
      <w:r w:rsidR="00AF0AAB">
        <w:rPr>
          <w:rFonts w:ascii="仿宋_GB2312" w:eastAsia="仿宋_GB2312" w:hAnsi="仿宋_GB2312" w:hint="eastAsia"/>
          <w:kern w:val="0"/>
          <w:sz w:val="32"/>
          <w:szCs w:val="36"/>
        </w:rPr>
        <w:t>。由</w:t>
      </w:r>
      <w:r w:rsidR="00430F57">
        <w:rPr>
          <w:rFonts w:ascii="仿宋_GB2312" w:eastAsia="仿宋_GB2312" w:hAnsi="仿宋_GB2312" w:hint="eastAsia"/>
          <w:kern w:val="0"/>
          <w:sz w:val="32"/>
          <w:szCs w:val="36"/>
        </w:rPr>
        <w:t>药审</w:t>
      </w:r>
      <w:r w:rsidR="00430F57">
        <w:rPr>
          <w:rFonts w:ascii="仿宋_GB2312" w:eastAsia="仿宋_GB2312" w:hAnsi="仿宋_GB2312"/>
          <w:kern w:val="0"/>
          <w:sz w:val="32"/>
          <w:szCs w:val="36"/>
        </w:rPr>
        <w:t>中心</w:t>
      </w:r>
      <w:r w:rsidR="00AF0AAB">
        <w:rPr>
          <w:rFonts w:ascii="仿宋_GB2312" w:eastAsia="仿宋_GB2312" w:hAnsi="仿宋_GB2312"/>
          <w:kern w:val="0"/>
          <w:sz w:val="32"/>
          <w:szCs w:val="36"/>
        </w:rPr>
        <w:t>审评团队提出</w:t>
      </w:r>
      <w:r w:rsidR="00430F57">
        <w:rPr>
          <w:rFonts w:ascii="仿宋_GB2312" w:eastAsia="仿宋_GB2312" w:hAnsi="仿宋_GB2312" w:hint="eastAsia"/>
          <w:kern w:val="0"/>
          <w:sz w:val="32"/>
          <w:szCs w:val="36"/>
        </w:rPr>
        <w:t>，</w:t>
      </w:r>
      <w:r w:rsidR="000D5D56">
        <w:rPr>
          <w:rFonts w:ascii="仿宋_GB2312" w:eastAsia="仿宋_GB2312" w:hAnsi="宋体" w:cs="宋体"/>
          <w:kern w:val="0"/>
          <w:sz w:val="32"/>
          <w:szCs w:val="32"/>
        </w:rPr>
        <w:t>经药审</w:t>
      </w:r>
      <w:r w:rsidR="000D5D56">
        <w:rPr>
          <w:rFonts w:ascii="仿宋_GB2312" w:eastAsia="仿宋_GB2312" w:hAnsi="宋体" w:cs="宋体" w:hint="eastAsia"/>
          <w:kern w:val="0"/>
          <w:sz w:val="32"/>
          <w:szCs w:val="32"/>
        </w:rPr>
        <w:t>中心</w:t>
      </w:r>
      <w:r w:rsidR="000D5D56">
        <w:rPr>
          <w:rFonts w:ascii="仿宋_GB2312" w:eastAsia="仿宋_GB2312" w:hAnsi="宋体" w:cs="宋体"/>
          <w:kern w:val="0"/>
          <w:sz w:val="32"/>
          <w:szCs w:val="32"/>
        </w:rPr>
        <w:t>负责人同意</w:t>
      </w:r>
      <w:r w:rsidR="00893250">
        <w:rPr>
          <w:rFonts w:ascii="仿宋_GB2312" w:eastAsia="仿宋_GB2312" w:hAnsi="宋体" w:cs="宋体" w:hint="eastAsia"/>
          <w:kern w:val="0"/>
          <w:sz w:val="32"/>
          <w:szCs w:val="32"/>
        </w:rPr>
        <w:t>后</w:t>
      </w:r>
      <w:r w:rsidR="00893250">
        <w:rPr>
          <w:rFonts w:ascii="仿宋_GB2312" w:eastAsia="仿宋_GB2312" w:hAnsi="宋体" w:cs="宋体"/>
          <w:kern w:val="0"/>
          <w:sz w:val="32"/>
          <w:szCs w:val="32"/>
        </w:rPr>
        <w:t>方</w:t>
      </w:r>
      <w:r w:rsidR="000D5D56">
        <w:rPr>
          <w:rFonts w:ascii="仿宋_GB2312" w:eastAsia="仿宋_GB2312" w:hAnsi="宋体" w:cs="宋体" w:hint="eastAsia"/>
          <w:kern w:val="0"/>
          <w:sz w:val="32"/>
          <w:szCs w:val="32"/>
        </w:rPr>
        <w:t>可</w:t>
      </w:r>
      <w:r w:rsidR="00AF0AAB">
        <w:rPr>
          <w:rFonts w:ascii="仿宋_GB2312" w:eastAsia="仿宋_GB2312" w:hAnsi="宋体" w:cs="宋体" w:hint="eastAsia"/>
          <w:kern w:val="0"/>
          <w:sz w:val="32"/>
          <w:szCs w:val="32"/>
        </w:rPr>
        <w:t>接收</w:t>
      </w:r>
      <w:r w:rsidR="00F410AA">
        <w:rPr>
          <w:rFonts w:ascii="仿宋_GB2312" w:eastAsia="仿宋_GB2312" w:hAnsi="宋体" w:cs="宋体"/>
          <w:kern w:val="0"/>
          <w:sz w:val="32"/>
          <w:szCs w:val="32"/>
        </w:rPr>
        <w:t>滚动</w:t>
      </w:r>
      <w:r w:rsidR="000D5D56">
        <w:rPr>
          <w:rFonts w:ascii="仿宋_GB2312" w:eastAsia="仿宋_GB2312" w:hAnsi="宋体" w:cs="宋体"/>
          <w:kern w:val="0"/>
          <w:sz w:val="32"/>
          <w:szCs w:val="32"/>
        </w:rPr>
        <w:t>资料。</w:t>
      </w:r>
      <w:r w:rsidR="00FE28A3" w:rsidRPr="00FE28A3">
        <w:rPr>
          <w:rFonts w:ascii="仿宋_GB2312" w:eastAsia="仿宋_GB2312" w:hAnsi="宋体" w:cs="宋体" w:hint="eastAsia"/>
          <w:kern w:val="0"/>
          <w:sz w:val="32"/>
          <w:szCs w:val="32"/>
        </w:rPr>
        <w:t>申请人整理资料的时间不计入审评时限内</w:t>
      </w:r>
      <w:r w:rsidR="00FE28A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3A35AC2B" w14:textId="7BD99D75" w:rsidR="00CC68C8" w:rsidRPr="00CC68C8" w:rsidRDefault="00851469" w:rsidP="00CC68C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7533">
        <w:rPr>
          <w:rFonts w:ascii="楷体_GB2312" w:eastAsia="楷体_GB2312" w:hint="eastAsia"/>
          <w:sz w:val="32"/>
          <w:szCs w:val="32"/>
        </w:rPr>
        <w:t>（</w:t>
      </w:r>
      <w:r w:rsidR="00075F6F">
        <w:rPr>
          <w:rFonts w:ascii="楷体_GB2312" w:eastAsia="楷体_GB2312" w:hint="eastAsia"/>
          <w:sz w:val="32"/>
          <w:szCs w:val="32"/>
        </w:rPr>
        <w:t>八</w:t>
      </w:r>
      <w:r w:rsidR="00A6184D" w:rsidRPr="00347533">
        <w:rPr>
          <w:rFonts w:ascii="楷体_GB2312" w:eastAsia="楷体_GB2312"/>
          <w:sz w:val="32"/>
          <w:szCs w:val="32"/>
        </w:rPr>
        <w:t>）</w:t>
      </w:r>
      <w:r w:rsidR="00A6184D" w:rsidRPr="00347533">
        <w:rPr>
          <w:rFonts w:ascii="楷体_GB2312" w:eastAsia="楷体_GB2312" w:hint="eastAsia"/>
          <w:sz w:val="32"/>
          <w:szCs w:val="32"/>
        </w:rPr>
        <w:t>检查</w:t>
      </w:r>
      <w:r w:rsidR="00A6184D" w:rsidRPr="00347533">
        <w:rPr>
          <w:rFonts w:ascii="楷体_GB2312" w:eastAsia="楷体_GB2312"/>
          <w:sz w:val="32"/>
          <w:szCs w:val="32"/>
        </w:rPr>
        <w:t>检验</w:t>
      </w:r>
      <w:r w:rsidR="00C3312D">
        <w:rPr>
          <w:rFonts w:ascii="楷体_GB2312" w:eastAsia="楷体_GB2312" w:hint="eastAsia"/>
          <w:sz w:val="32"/>
          <w:szCs w:val="32"/>
        </w:rPr>
        <w:t>和</w:t>
      </w:r>
      <w:r w:rsidR="00C3312D">
        <w:rPr>
          <w:rFonts w:ascii="楷体_GB2312" w:eastAsia="楷体_GB2312"/>
          <w:sz w:val="32"/>
          <w:szCs w:val="32"/>
        </w:rPr>
        <w:t>通用名称命名</w:t>
      </w:r>
      <w:r w:rsidR="00A6184D" w:rsidRPr="00347533">
        <w:rPr>
          <w:rFonts w:ascii="楷体_GB2312" w:eastAsia="楷体_GB2312"/>
          <w:sz w:val="32"/>
          <w:szCs w:val="32"/>
        </w:rPr>
        <w:t>。</w:t>
      </w:r>
      <w:r w:rsidR="00CC68C8" w:rsidRPr="004B1AA1">
        <w:rPr>
          <w:rFonts w:ascii="仿宋_GB2312" w:eastAsia="仿宋_GB2312" w:hAnsi="仿宋_GB2312" w:hint="eastAsia"/>
          <w:sz w:val="32"/>
          <w:szCs w:val="36"/>
        </w:rPr>
        <w:t>对于纳入优先审评审批</w:t>
      </w:r>
      <w:r w:rsidR="00CC68C8">
        <w:rPr>
          <w:rFonts w:ascii="仿宋_GB2312" w:eastAsia="仿宋_GB2312" w:hAnsi="仿宋_GB2312" w:hint="eastAsia"/>
          <w:sz w:val="32"/>
          <w:szCs w:val="36"/>
        </w:rPr>
        <w:t>程序</w:t>
      </w:r>
      <w:r w:rsidR="00CC68C8" w:rsidRPr="004B1AA1">
        <w:rPr>
          <w:rFonts w:ascii="仿宋_GB2312" w:eastAsia="仿宋_GB2312" w:hAnsi="仿宋_GB2312" w:hint="eastAsia"/>
          <w:sz w:val="32"/>
          <w:szCs w:val="36"/>
        </w:rPr>
        <w:t>的药品上市注册申请，</w:t>
      </w:r>
      <w:r w:rsidR="00C837C1">
        <w:rPr>
          <w:rFonts w:ascii="仿宋_GB2312" w:eastAsia="仿宋_GB2312" w:hAnsi="仿宋" w:hint="eastAsia"/>
          <w:kern w:val="0"/>
          <w:sz w:val="32"/>
          <w:szCs w:val="32"/>
        </w:rPr>
        <w:t>国家局食品药品审核查验中心（以下简称核查中心）</w:t>
      </w:r>
      <w:r w:rsidR="00CC68C8" w:rsidRPr="004B1AA1">
        <w:rPr>
          <w:rFonts w:ascii="仿宋_GB2312" w:eastAsia="仿宋_GB2312" w:hAnsi="仿宋_GB2312" w:hint="eastAsia"/>
          <w:sz w:val="32"/>
          <w:szCs w:val="36"/>
        </w:rPr>
        <w:t>和药品检验机构应优先进行检查检验</w:t>
      </w:r>
      <w:r w:rsidR="00C3312D">
        <w:rPr>
          <w:rFonts w:ascii="仿宋_GB2312" w:eastAsia="仿宋_GB2312" w:hAnsi="仿宋_GB2312" w:hint="eastAsia"/>
          <w:sz w:val="32"/>
          <w:szCs w:val="36"/>
        </w:rPr>
        <w:t>，</w:t>
      </w:r>
      <w:r w:rsidR="00C331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国家</w:t>
      </w:r>
      <w:r w:rsidR="00C3312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药典委员会</w:t>
      </w:r>
      <w:r w:rsidR="00C3312D">
        <w:rPr>
          <w:rFonts w:ascii="仿宋_GB2312" w:eastAsia="仿宋_GB2312" w:hAnsi="仿宋_GB2312"/>
          <w:sz w:val="32"/>
          <w:szCs w:val="36"/>
        </w:rPr>
        <w:t>优先</w:t>
      </w:r>
      <w:r w:rsidR="00C3312D">
        <w:rPr>
          <w:rFonts w:ascii="仿宋_GB2312" w:eastAsia="仿宋_GB2312" w:hAnsi="仿宋_GB2312" w:hint="eastAsia"/>
          <w:sz w:val="32"/>
          <w:szCs w:val="36"/>
        </w:rPr>
        <w:t>进行</w:t>
      </w:r>
      <w:r w:rsidR="00C3312D">
        <w:rPr>
          <w:rFonts w:ascii="仿宋_GB2312" w:eastAsia="仿宋_GB2312" w:hAnsi="仿宋_GB2312"/>
          <w:sz w:val="32"/>
          <w:szCs w:val="36"/>
        </w:rPr>
        <w:t>通用名称命名</w:t>
      </w:r>
      <w:r w:rsidR="00C3312D" w:rsidRPr="004B1AA1">
        <w:rPr>
          <w:rFonts w:ascii="仿宋_GB2312" w:eastAsia="仿宋_GB2312" w:hAnsi="仿宋_GB2312" w:hint="eastAsia"/>
          <w:sz w:val="32"/>
          <w:szCs w:val="36"/>
        </w:rPr>
        <w:t>。</w:t>
      </w:r>
    </w:p>
    <w:p w14:paraId="193426F4" w14:textId="3800770F" w:rsidR="00A40E26" w:rsidRDefault="00A40E26" w:rsidP="00F918A7">
      <w:pPr>
        <w:ind w:firstLineChars="200" w:firstLine="640"/>
        <w:rPr>
          <w:rFonts w:ascii="仿宋_GB2312" w:eastAsia="仿宋_GB2312" w:hAnsi="仿宋_GB2312"/>
          <w:sz w:val="32"/>
          <w:szCs w:val="36"/>
        </w:rPr>
      </w:pPr>
      <w:r w:rsidRPr="004B1AA1">
        <w:rPr>
          <w:rFonts w:ascii="仿宋_GB2312" w:eastAsia="仿宋_GB2312" w:hAnsi="仿宋_GB2312" w:hint="eastAsia"/>
          <w:sz w:val="32"/>
          <w:szCs w:val="36"/>
        </w:rPr>
        <w:t>药审中心应当在药品上市注册申请纳入优先审评审批程序</w:t>
      </w:r>
      <w:r>
        <w:rPr>
          <w:rFonts w:ascii="仿宋_GB2312" w:eastAsia="仿宋_GB2312" w:hAnsi="仿宋_GB2312" w:hint="eastAsia"/>
          <w:sz w:val="32"/>
          <w:szCs w:val="36"/>
        </w:rPr>
        <w:t>或终止程序</w:t>
      </w:r>
      <w:r w:rsidRPr="004B1AA1">
        <w:rPr>
          <w:rFonts w:ascii="仿宋_GB2312" w:eastAsia="仿宋_GB2312" w:hAnsi="仿宋_GB2312" w:hint="eastAsia"/>
          <w:sz w:val="32"/>
          <w:szCs w:val="36"/>
        </w:rPr>
        <w:t>后</w:t>
      </w:r>
      <w:r w:rsidR="00BA7237">
        <w:rPr>
          <w:rFonts w:ascii="仿宋_GB2312" w:eastAsia="仿宋_GB2312" w:hAnsi="仿宋_GB2312" w:hint="eastAsia"/>
          <w:sz w:val="32"/>
          <w:szCs w:val="36"/>
        </w:rPr>
        <w:t>及时</w:t>
      </w:r>
      <w:r w:rsidRPr="004B1AA1">
        <w:rPr>
          <w:rFonts w:ascii="仿宋_GB2312" w:eastAsia="仿宋_GB2312" w:hAnsi="仿宋_GB2312" w:hint="eastAsia"/>
          <w:sz w:val="32"/>
          <w:szCs w:val="36"/>
        </w:rPr>
        <w:t>告知核查中心</w:t>
      </w:r>
      <w:r w:rsidR="00F42D68">
        <w:rPr>
          <w:rFonts w:ascii="仿宋_GB2312" w:eastAsia="仿宋_GB2312" w:hAnsi="仿宋_GB2312" w:hint="eastAsia"/>
          <w:sz w:val="32"/>
          <w:szCs w:val="36"/>
        </w:rPr>
        <w:t>、</w:t>
      </w:r>
      <w:r w:rsidRPr="004B1AA1">
        <w:rPr>
          <w:rFonts w:ascii="仿宋_GB2312" w:eastAsia="仿宋_GB2312" w:hAnsi="仿宋_GB2312" w:hint="eastAsia"/>
          <w:sz w:val="32"/>
          <w:szCs w:val="36"/>
        </w:rPr>
        <w:t>药品检验机构</w:t>
      </w:r>
      <w:r w:rsidR="00F42D68">
        <w:rPr>
          <w:rFonts w:ascii="仿宋_GB2312" w:eastAsia="仿宋_GB2312" w:hAnsi="仿宋_GB2312" w:hint="eastAsia"/>
          <w:sz w:val="32"/>
          <w:szCs w:val="36"/>
        </w:rPr>
        <w:t>和</w:t>
      </w:r>
      <w:r w:rsidR="00F42D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国家</w:t>
      </w:r>
      <w:r w:rsidR="00F42D6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药典委员会</w:t>
      </w:r>
      <w:r w:rsidRPr="004B1AA1">
        <w:rPr>
          <w:rFonts w:ascii="仿宋_GB2312" w:eastAsia="仿宋_GB2312" w:hAnsi="仿宋_GB2312" w:hint="eastAsia"/>
          <w:sz w:val="32"/>
          <w:szCs w:val="36"/>
        </w:rPr>
        <w:t>。</w:t>
      </w:r>
    </w:p>
    <w:p w14:paraId="70508431" w14:textId="5BFB2CEC" w:rsidR="001F7000" w:rsidRPr="004B1AA1" w:rsidRDefault="001F7000" w:rsidP="001F7000">
      <w:pPr>
        <w:rPr>
          <w:rFonts w:ascii="仿宋_GB2312" w:eastAsia="仿宋_GB2312"/>
          <w:sz w:val="32"/>
          <w:szCs w:val="32"/>
        </w:rPr>
      </w:pPr>
      <w:r w:rsidRPr="005D343F">
        <w:rPr>
          <w:rFonts w:ascii="楷体_GB2312" w:eastAsia="楷体_GB2312" w:hint="eastAsia"/>
          <w:sz w:val="32"/>
          <w:szCs w:val="32"/>
        </w:rPr>
        <w:t xml:space="preserve">　　（</w:t>
      </w:r>
      <w:r w:rsidR="00533562">
        <w:rPr>
          <w:rFonts w:ascii="楷体_GB2312" w:eastAsia="楷体_GB2312" w:hint="eastAsia"/>
          <w:sz w:val="32"/>
          <w:szCs w:val="32"/>
        </w:rPr>
        <w:t>九</w:t>
      </w:r>
      <w:r w:rsidRPr="005D343F">
        <w:rPr>
          <w:rFonts w:ascii="楷体_GB2312" w:eastAsia="楷体_GB2312" w:hint="eastAsia"/>
          <w:sz w:val="32"/>
          <w:szCs w:val="32"/>
        </w:rPr>
        <w:t>）</w:t>
      </w:r>
      <w:r w:rsidR="00E24348" w:rsidRPr="005D343F">
        <w:rPr>
          <w:rFonts w:ascii="楷体_GB2312" w:eastAsia="楷体_GB2312" w:hint="eastAsia"/>
          <w:sz w:val="32"/>
          <w:szCs w:val="32"/>
        </w:rPr>
        <w:t>综合审评</w:t>
      </w:r>
      <w:r w:rsidRPr="005D343F">
        <w:rPr>
          <w:rFonts w:ascii="楷体_GB2312" w:eastAsia="楷体_GB2312" w:hint="eastAsia"/>
          <w:sz w:val="32"/>
          <w:szCs w:val="32"/>
        </w:rPr>
        <w:t>。</w:t>
      </w:r>
      <w:r w:rsidR="00003A88" w:rsidRPr="004B1AA1">
        <w:rPr>
          <w:rFonts w:ascii="仿宋_GB2312" w:eastAsia="仿宋_GB2312" w:hint="eastAsia"/>
          <w:sz w:val="32"/>
          <w:szCs w:val="32"/>
        </w:rPr>
        <w:t>药审中心在收到检查</w:t>
      </w:r>
      <w:r w:rsidR="007E3D68">
        <w:rPr>
          <w:rFonts w:ascii="仿宋_GB2312" w:eastAsia="仿宋_GB2312" w:hint="eastAsia"/>
          <w:sz w:val="32"/>
          <w:szCs w:val="32"/>
        </w:rPr>
        <w:t>、</w:t>
      </w:r>
      <w:r w:rsidR="00003A88" w:rsidRPr="004B1AA1">
        <w:rPr>
          <w:rFonts w:ascii="仿宋_GB2312" w:eastAsia="仿宋_GB2312" w:hint="eastAsia"/>
          <w:sz w:val="32"/>
          <w:szCs w:val="32"/>
        </w:rPr>
        <w:t>检验</w:t>
      </w:r>
      <w:r w:rsidR="00511B44">
        <w:rPr>
          <w:rFonts w:ascii="仿宋_GB2312" w:eastAsia="仿宋_GB2312" w:hint="eastAsia"/>
          <w:sz w:val="32"/>
          <w:szCs w:val="32"/>
        </w:rPr>
        <w:t>等</w:t>
      </w:r>
      <w:r w:rsidR="00003A88" w:rsidRPr="004B1AA1">
        <w:rPr>
          <w:rFonts w:ascii="仿宋_GB2312" w:eastAsia="仿宋_GB2312" w:hint="eastAsia"/>
          <w:sz w:val="32"/>
          <w:szCs w:val="32"/>
        </w:rPr>
        <w:t>结果后</w:t>
      </w:r>
      <w:r w:rsidR="007B5569" w:rsidRPr="004B1AA1">
        <w:rPr>
          <w:rFonts w:ascii="仿宋_GB2312" w:eastAsia="仿宋_GB2312" w:hint="eastAsia"/>
          <w:sz w:val="32"/>
          <w:szCs w:val="32"/>
        </w:rPr>
        <w:t>在审评时限</w:t>
      </w:r>
      <w:r w:rsidR="00003A88" w:rsidRPr="004B1AA1">
        <w:rPr>
          <w:rFonts w:ascii="仿宋_GB2312" w:eastAsia="仿宋_GB2312" w:hint="eastAsia"/>
          <w:sz w:val="32"/>
          <w:szCs w:val="32"/>
        </w:rPr>
        <w:t>内完成综合审评报告。</w:t>
      </w:r>
    </w:p>
    <w:p w14:paraId="5BEC3706" w14:textId="1D2C91A3" w:rsidR="001F7000" w:rsidRPr="004B1AA1" w:rsidRDefault="001F7000" w:rsidP="00E6353B">
      <w:pPr>
        <w:ind w:firstLine="640"/>
        <w:rPr>
          <w:rFonts w:ascii="仿宋_GB2312" w:eastAsia="仿宋_GB2312"/>
          <w:sz w:val="32"/>
          <w:szCs w:val="32"/>
        </w:rPr>
      </w:pPr>
      <w:r w:rsidRPr="005D343F">
        <w:rPr>
          <w:rFonts w:ascii="楷体_GB2312" w:eastAsia="楷体_GB2312" w:hint="eastAsia"/>
          <w:sz w:val="32"/>
          <w:szCs w:val="32"/>
        </w:rPr>
        <w:t>（</w:t>
      </w:r>
      <w:r w:rsidR="00533562">
        <w:rPr>
          <w:rFonts w:ascii="楷体_GB2312" w:eastAsia="楷体_GB2312" w:hint="eastAsia"/>
          <w:sz w:val="32"/>
          <w:szCs w:val="32"/>
        </w:rPr>
        <w:t>十</w:t>
      </w:r>
      <w:r w:rsidRPr="005D343F">
        <w:rPr>
          <w:rFonts w:ascii="楷体_GB2312" w:eastAsia="楷体_GB2312" w:hint="eastAsia"/>
          <w:sz w:val="32"/>
          <w:szCs w:val="32"/>
        </w:rPr>
        <w:t>）审批。</w:t>
      </w:r>
      <w:r w:rsidR="00456038" w:rsidRPr="004B1AA1">
        <w:rPr>
          <w:rFonts w:ascii="仿宋_GB2312" w:eastAsia="仿宋_GB2312" w:hint="eastAsia"/>
          <w:sz w:val="32"/>
          <w:szCs w:val="32"/>
        </w:rPr>
        <w:t>药审中心</w:t>
      </w:r>
      <w:r w:rsidR="00F2222C" w:rsidRPr="004B1AA1">
        <w:rPr>
          <w:rFonts w:ascii="仿宋_GB2312" w:eastAsia="仿宋_GB2312" w:hint="eastAsia"/>
          <w:sz w:val="32"/>
          <w:szCs w:val="32"/>
        </w:rPr>
        <w:t>在</w:t>
      </w:r>
      <w:r w:rsidRPr="004B1AA1">
        <w:rPr>
          <w:rFonts w:ascii="仿宋_GB2312" w:eastAsia="仿宋_GB2312" w:hint="eastAsia"/>
          <w:sz w:val="32"/>
          <w:szCs w:val="32"/>
        </w:rPr>
        <w:t>10日内作出审批决定。</w:t>
      </w:r>
    </w:p>
    <w:p w14:paraId="1007B853" w14:textId="77777777" w:rsidR="001F7000" w:rsidRPr="004B1AA1" w:rsidRDefault="001F7000" w:rsidP="001F7000">
      <w:pPr>
        <w:rPr>
          <w:rFonts w:ascii="黑体" w:eastAsia="黑体" w:hAnsi="黑体"/>
          <w:sz w:val="32"/>
          <w:szCs w:val="32"/>
        </w:rPr>
      </w:pPr>
      <w:r w:rsidRPr="004B1AA1">
        <w:rPr>
          <w:rFonts w:ascii="仿宋_GB2312" w:eastAsia="仿宋_GB2312" w:hint="eastAsia"/>
          <w:sz w:val="32"/>
          <w:szCs w:val="32"/>
        </w:rPr>
        <w:t xml:space="preserve">　</w:t>
      </w:r>
      <w:r w:rsidRPr="004B1AA1">
        <w:rPr>
          <w:rFonts w:ascii="黑体" w:eastAsia="黑体" w:hAnsi="黑体" w:hint="eastAsia"/>
          <w:sz w:val="32"/>
          <w:szCs w:val="32"/>
        </w:rPr>
        <w:t xml:space="preserve">　三、工作要求</w:t>
      </w:r>
    </w:p>
    <w:p w14:paraId="13370526" w14:textId="24B7587F" w:rsidR="001F7000" w:rsidRPr="004B1AA1" w:rsidRDefault="001F7000" w:rsidP="001F7000">
      <w:pPr>
        <w:rPr>
          <w:rFonts w:ascii="仿宋_GB2312" w:eastAsia="仿宋_GB2312"/>
          <w:sz w:val="32"/>
          <w:szCs w:val="32"/>
        </w:rPr>
      </w:pPr>
      <w:r w:rsidRPr="004B1AA1">
        <w:rPr>
          <w:rFonts w:ascii="仿宋_GB2312" w:eastAsia="仿宋_GB2312" w:hint="eastAsia"/>
          <w:sz w:val="32"/>
          <w:szCs w:val="32"/>
        </w:rPr>
        <w:t xml:space="preserve">　　（一）药审中心</w:t>
      </w:r>
      <w:r w:rsidR="00F02516" w:rsidRPr="004B1AA1">
        <w:rPr>
          <w:rFonts w:ascii="仿宋_GB2312" w:eastAsia="仿宋_GB2312" w:hint="eastAsia"/>
          <w:sz w:val="32"/>
          <w:szCs w:val="32"/>
        </w:rPr>
        <w:t>对</w:t>
      </w:r>
      <w:r w:rsidR="00CD6733" w:rsidRPr="004B1AA1">
        <w:rPr>
          <w:rFonts w:ascii="仿宋_GB2312" w:eastAsia="仿宋_GB2312" w:hint="eastAsia"/>
          <w:sz w:val="32"/>
          <w:szCs w:val="32"/>
        </w:rPr>
        <w:t>纳入</w:t>
      </w:r>
      <w:r w:rsidR="00CD6733" w:rsidRPr="004B1AA1">
        <w:rPr>
          <w:rFonts w:ascii="仿宋" w:eastAsia="仿宋_GB2312" w:hAnsi="仿宋" w:hint="eastAsia"/>
          <w:sz w:val="32"/>
          <w:szCs w:val="32"/>
        </w:rPr>
        <w:t>优先审评</w:t>
      </w:r>
      <w:r w:rsidR="00CD6733" w:rsidRPr="004B1AA1">
        <w:rPr>
          <w:rFonts w:ascii="仿宋" w:eastAsia="仿宋_GB2312" w:hAnsi="仿宋"/>
          <w:sz w:val="32"/>
          <w:szCs w:val="32"/>
        </w:rPr>
        <w:t>审批</w:t>
      </w:r>
      <w:r w:rsidR="00CD6733" w:rsidRPr="004B1AA1">
        <w:rPr>
          <w:rFonts w:ascii="仿宋" w:eastAsia="仿宋_GB2312" w:hAnsi="仿宋" w:hint="eastAsia"/>
          <w:sz w:val="32"/>
          <w:szCs w:val="32"/>
        </w:rPr>
        <w:t>程序的</w:t>
      </w:r>
      <w:r w:rsidR="00CD6733" w:rsidRPr="004B1AA1">
        <w:rPr>
          <w:rFonts w:ascii="仿宋" w:eastAsia="仿宋_GB2312" w:hAnsi="仿宋"/>
          <w:sz w:val="32"/>
          <w:szCs w:val="32"/>
        </w:rPr>
        <w:t>品种</w:t>
      </w:r>
      <w:r w:rsidRPr="004B1AA1">
        <w:rPr>
          <w:rFonts w:ascii="仿宋_GB2312" w:eastAsia="仿宋_GB2312" w:hint="eastAsia"/>
          <w:sz w:val="32"/>
          <w:szCs w:val="32"/>
        </w:rPr>
        <w:t>，</w:t>
      </w:r>
      <w:r w:rsidR="009E0002" w:rsidRPr="004B1AA1">
        <w:rPr>
          <w:rFonts w:ascii="仿宋_GB2312" w:eastAsia="仿宋_GB2312" w:hint="eastAsia"/>
          <w:sz w:val="32"/>
          <w:szCs w:val="32"/>
        </w:rPr>
        <w:t>依据</w:t>
      </w:r>
      <w:r w:rsidR="00F02516" w:rsidRPr="004B1AA1">
        <w:rPr>
          <w:rFonts w:ascii="仿宋_GB2312" w:eastAsia="仿宋_GB2312" w:hint="eastAsia"/>
          <w:sz w:val="32"/>
          <w:szCs w:val="32"/>
        </w:rPr>
        <w:t>《药物研发与技术审评沟通交流管理办法》及《药品注册审评一般性技术问题咨询管理管理规范》等相关规定</w:t>
      </w:r>
      <w:r w:rsidR="001A39D6" w:rsidRPr="004B1AA1">
        <w:rPr>
          <w:rFonts w:ascii="仿宋" w:eastAsia="仿宋_GB2312" w:hAnsi="仿宋" w:hint="eastAsia"/>
          <w:sz w:val="32"/>
          <w:szCs w:val="32"/>
        </w:rPr>
        <w:t>与申请人</w:t>
      </w:r>
      <w:r w:rsidR="00F02516" w:rsidRPr="004B1AA1">
        <w:rPr>
          <w:rFonts w:ascii="仿宋_GB2312" w:eastAsia="仿宋_GB2312" w:hint="eastAsia"/>
          <w:sz w:val="32"/>
          <w:szCs w:val="32"/>
        </w:rPr>
        <w:t>进行沟通交流</w:t>
      </w:r>
      <w:r w:rsidR="00E24FAC" w:rsidRPr="004B1AA1">
        <w:rPr>
          <w:rFonts w:ascii="仿宋_GB2312" w:eastAsia="仿宋_GB2312" w:hint="eastAsia"/>
          <w:sz w:val="32"/>
          <w:szCs w:val="32"/>
        </w:rPr>
        <w:t>。</w:t>
      </w:r>
    </w:p>
    <w:p w14:paraId="40CD30BC" w14:textId="31D515F2" w:rsidR="001F7000" w:rsidRPr="004B1AA1" w:rsidRDefault="001F7000" w:rsidP="00F02516">
      <w:pPr>
        <w:ind w:firstLine="640"/>
        <w:rPr>
          <w:rFonts w:ascii="仿宋_GB2312" w:eastAsia="仿宋_GB2312"/>
          <w:sz w:val="32"/>
          <w:szCs w:val="32"/>
        </w:rPr>
      </w:pPr>
      <w:r w:rsidRPr="004B1AA1">
        <w:rPr>
          <w:rFonts w:ascii="仿宋_GB2312" w:eastAsia="仿宋_GB2312" w:hint="eastAsia"/>
          <w:sz w:val="32"/>
          <w:szCs w:val="32"/>
        </w:rPr>
        <w:t>（</w:t>
      </w:r>
      <w:r w:rsidR="00843E7E" w:rsidRPr="004B1AA1">
        <w:rPr>
          <w:rFonts w:ascii="仿宋_GB2312" w:eastAsia="仿宋_GB2312" w:hint="eastAsia"/>
          <w:sz w:val="32"/>
          <w:szCs w:val="32"/>
        </w:rPr>
        <w:t>二</w:t>
      </w:r>
      <w:r w:rsidRPr="004B1AA1">
        <w:rPr>
          <w:rFonts w:ascii="仿宋_GB2312" w:eastAsia="仿宋_GB2312" w:hint="eastAsia"/>
          <w:sz w:val="32"/>
          <w:szCs w:val="32"/>
        </w:rPr>
        <w:t>）申请人在提交优先审评审批</w:t>
      </w:r>
      <w:r w:rsidR="002F704C">
        <w:rPr>
          <w:rFonts w:ascii="仿宋_GB2312" w:eastAsia="仿宋_GB2312" w:hint="eastAsia"/>
          <w:sz w:val="32"/>
          <w:szCs w:val="32"/>
        </w:rPr>
        <w:t>程序</w:t>
      </w:r>
      <w:r w:rsidR="002F704C">
        <w:rPr>
          <w:rFonts w:ascii="仿宋_GB2312" w:eastAsia="仿宋_GB2312"/>
          <w:sz w:val="32"/>
          <w:szCs w:val="32"/>
        </w:rPr>
        <w:t>的</w:t>
      </w:r>
      <w:r w:rsidRPr="004B1AA1">
        <w:rPr>
          <w:rFonts w:ascii="仿宋_GB2312" w:eastAsia="仿宋_GB2312" w:hint="eastAsia"/>
          <w:sz w:val="32"/>
          <w:szCs w:val="32"/>
        </w:rPr>
        <w:t>申请前，申报</w:t>
      </w:r>
      <w:r w:rsidRPr="004B1AA1">
        <w:rPr>
          <w:rFonts w:ascii="仿宋_GB2312" w:eastAsia="仿宋_GB2312" w:hint="eastAsia"/>
          <w:sz w:val="32"/>
          <w:szCs w:val="32"/>
        </w:rPr>
        <w:lastRenderedPageBreak/>
        <w:t>材料应符合相关的技术原则</w:t>
      </w:r>
      <w:r w:rsidR="00595DD3" w:rsidRPr="004B1AA1">
        <w:rPr>
          <w:rFonts w:ascii="仿宋_GB2312" w:eastAsia="仿宋_GB2312" w:hint="eastAsia"/>
          <w:sz w:val="32"/>
          <w:szCs w:val="32"/>
        </w:rPr>
        <w:t>及受理</w:t>
      </w:r>
      <w:r w:rsidRPr="004B1AA1">
        <w:rPr>
          <w:rFonts w:ascii="仿宋_GB2312" w:eastAsia="仿宋_GB2312" w:hint="eastAsia"/>
          <w:sz w:val="32"/>
          <w:szCs w:val="32"/>
        </w:rPr>
        <w:t>要求</w:t>
      </w:r>
      <w:r w:rsidR="00595DD3" w:rsidRPr="004B1AA1">
        <w:rPr>
          <w:rFonts w:ascii="仿宋_GB2312" w:eastAsia="仿宋_GB2312" w:hint="eastAsia"/>
          <w:sz w:val="32"/>
          <w:szCs w:val="32"/>
        </w:rPr>
        <w:t>，</w:t>
      </w:r>
      <w:r w:rsidRPr="004B1AA1">
        <w:rPr>
          <w:rFonts w:ascii="仿宋_GB2312" w:eastAsia="仿宋_GB2312" w:hint="eastAsia"/>
          <w:sz w:val="32"/>
          <w:szCs w:val="32"/>
        </w:rPr>
        <w:t>并做好接受现场检查的准备工作。对于申报资料存在较大缺陷、临床试验数据失真或未能按期接受现场检查或送检样品的，直接作出不予批准的决定；对于申报资料存在真实性问题的，3年内不再接受申请人对其他品种优先审评审批</w:t>
      </w:r>
      <w:r w:rsidR="00CC1CB0" w:rsidRPr="004B1AA1">
        <w:rPr>
          <w:rFonts w:ascii="仿宋_GB2312" w:eastAsia="仿宋_GB2312" w:hint="eastAsia"/>
          <w:sz w:val="32"/>
          <w:szCs w:val="32"/>
        </w:rPr>
        <w:t>程序</w:t>
      </w:r>
      <w:r w:rsidRPr="004B1AA1">
        <w:rPr>
          <w:rFonts w:ascii="仿宋_GB2312" w:eastAsia="仿宋_GB2312" w:hint="eastAsia"/>
          <w:sz w:val="32"/>
          <w:szCs w:val="32"/>
        </w:rPr>
        <w:t>的申请。</w:t>
      </w:r>
    </w:p>
    <w:p w14:paraId="1AD38367" w14:textId="0D803FE6" w:rsidR="001F7000" w:rsidRPr="008A551F" w:rsidRDefault="00F02516" w:rsidP="008A551F">
      <w:pPr>
        <w:ind w:firstLine="640"/>
        <w:rPr>
          <w:rFonts w:ascii="仿宋_GB2312" w:eastAsia="仿宋_GB2312"/>
          <w:sz w:val="32"/>
          <w:szCs w:val="32"/>
        </w:rPr>
      </w:pPr>
      <w:r w:rsidRPr="004B1AA1">
        <w:rPr>
          <w:rFonts w:ascii="仿宋_GB2312" w:eastAsia="仿宋_GB2312" w:hint="eastAsia"/>
          <w:sz w:val="32"/>
          <w:szCs w:val="32"/>
        </w:rPr>
        <w:t>（</w:t>
      </w:r>
      <w:r w:rsidR="0014185B" w:rsidRPr="004B1AA1">
        <w:rPr>
          <w:rFonts w:ascii="仿宋_GB2312" w:eastAsia="仿宋_GB2312" w:hint="eastAsia"/>
          <w:sz w:val="32"/>
          <w:szCs w:val="32"/>
        </w:rPr>
        <w:t>三</w:t>
      </w:r>
      <w:r w:rsidRPr="004B1AA1">
        <w:rPr>
          <w:rFonts w:ascii="仿宋_GB2312" w:eastAsia="仿宋_GB2312" w:hint="eastAsia"/>
          <w:sz w:val="32"/>
          <w:szCs w:val="32"/>
        </w:rPr>
        <w:t>）在技术审评过程中，发现纳入优先审评审批</w:t>
      </w:r>
      <w:r w:rsidR="000D3E78">
        <w:rPr>
          <w:rFonts w:ascii="仿宋_GB2312" w:eastAsia="仿宋_GB2312" w:hint="eastAsia"/>
          <w:sz w:val="32"/>
          <w:szCs w:val="32"/>
        </w:rPr>
        <w:t>程序</w:t>
      </w:r>
      <w:r w:rsidRPr="004B1AA1">
        <w:rPr>
          <w:rFonts w:ascii="仿宋_GB2312" w:eastAsia="仿宋_GB2312" w:hint="eastAsia"/>
          <w:sz w:val="32"/>
          <w:szCs w:val="32"/>
        </w:rPr>
        <w:t>的品种申报材料不能满足优先审评条件的，药审中心将终止该品种的优先审评，</w:t>
      </w:r>
      <w:r w:rsidR="0037740A" w:rsidRPr="004B1AA1">
        <w:rPr>
          <w:rFonts w:ascii="仿宋_GB2312" w:eastAsia="仿宋_GB2312" w:hint="eastAsia"/>
          <w:sz w:val="32"/>
          <w:szCs w:val="32"/>
        </w:rPr>
        <w:t>按正常审评程序审评，</w:t>
      </w:r>
      <w:r w:rsidR="00DF04D7">
        <w:rPr>
          <w:rFonts w:ascii="仿宋_GB2312" w:eastAsia="仿宋_GB2312" w:hint="eastAsia"/>
          <w:sz w:val="32"/>
          <w:szCs w:val="32"/>
        </w:rPr>
        <w:t>并对</w:t>
      </w:r>
      <w:r w:rsidR="00BD3185" w:rsidRPr="004B1AA1">
        <w:rPr>
          <w:rFonts w:ascii="仿宋_GB2312" w:eastAsia="仿宋_GB2312" w:hint="eastAsia"/>
          <w:sz w:val="32"/>
          <w:szCs w:val="32"/>
        </w:rPr>
        <w:t>审评时限予以</w:t>
      </w:r>
      <w:r w:rsidR="008644E8" w:rsidRPr="004B1AA1">
        <w:rPr>
          <w:rFonts w:ascii="仿宋_GB2312" w:eastAsia="仿宋_GB2312" w:hint="eastAsia"/>
          <w:sz w:val="32"/>
          <w:szCs w:val="32"/>
        </w:rPr>
        <w:t>调整，</w:t>
      </w:r>
      <w:r w:rsidR="008D2325" w:rsidRPr="004B1AA1">
        <w:rPr>
          <w:rFonts w:ascii="仿宋_GB2312" w:eastAsia="仿宋_GB2312" w:hint="eastAsia"/>
          <w:sz w:val="32"/>
          <w:szCs w:val="32"/>
        </w:rPr>
        <w:t>同时</w:t>
      </w:r>
      <w:r w:rsidR="00320AB1" w:rsidRPr="004B1AA1">
        <w:rPr>
          <w:rFonts w:ascii="仿宋_GB2312" w:eastAsia="仿宋_GB2312" w:hint="eastAsia"/>
          <w:sz w:val="32"/>
          <w:szCs w:val="32"/>
        </w:rPr>
        <w:t>告知核查中心及</w:t>
      </w:r>
      <w:r w:rsidR="00320AB1" w:rsidRPr="00CC68C8">
        <w:rPr>
          <w:rFonts w:ascii="仿宋_GB2312" w:eastAsia="仿宋_GB2312" w:hint="eastAsia"/>
          <w:sz w:val="32"/>
          <w:szCs w:val="32"/>
        </w:rPr>
        <w:t>药品检验机构</w:t>
      </w:r>
      <w:r w:rsidR="008D2325" w:rsidRPr="00CC68C8">
        <w:rPr>
          <w:rFonts w:ascii="仿宋_GB2312" w:eastAsia="仿宋_GB2312" w:hint="eastAsia"/>
          <w:sz w:val="32"/>
          <w:szCs w:val="32"/>
        </w:rPr>
        <w:t>不再优先安排检查检验。</w:t>
      </w:r>
      <w:r w:rsidR="008644E8" w:rsidRPr="004B1AA1">
        <w:rPr>
          <w:rFonts w:ascii="仿宋_GB2312" w:eastAsia="仿宋_GB2312" w:hint="eastAsia"/>
          <w:sz w:val="32"/>
          <w:szCs w:val="32"/>
        </w:rPr>
        <w:t xml:space="preserve"> </w:t>
      </w:r>
    </w:p>
    <w:p w14:paraId="07964B8C" w14:textId="35EDB03E" w:rsidR="00F02516" w:rsidRPr="004B1AA1" w:rsidRDefault="00F02516" w:rsidP="00F02516">
      <w:pPr>
        <w:rPr>
          <w:rFonts w:ascii="仿宋_GB2312" w:eastAsia="仿宋_GB2312"/>
          <w:sz w:val="32"/>
          <w:szCs w:val="32"/>
        </w:rPr>
      </w:pPr>
      <w:r w:rsidRPr="004B1AA1">
        <w:rPr>
          <w:rFonts w:ascii="仿宋_GB2312" w:eastAsia="仿宋_GB2312" w:hint="eastAsia"/>
          <w:sz w:val="32"/>
          <w:szCs w:val="32"/>
        </w:rPr>
        <w:t xml:space="preserve">　　（</w:t>
      </w:r>
      <w:r w:rsidR="008E1AB7">
        <w:rPr>
          <w:rFonts w:ascii="仿宋_GB2312" w:eastAsia="仿宋_GB2312" w:hint="eastAsia"/>
          <w:sz w:val="32"/>
          <w:szCs w:val="32"/>
        </w:rPr>
        <w:t>四</w:t>
      </w:r>
      <w:r w:rsidRPr="004B1AA1">
        <w:rPr>
          <w:rFonts w:ascii="仿宋_GB2312" w:eastAsia="仿宋_GB2312" w:hint="eastAsia"/>
          <w:sz w:val="32"/>
          <w:szCs w:val="32"/>
        </w:rPr>
        <w:t>）对突发公共卫生事件应急处理所需药品的注册申请，将按照有关规定程序办理。</w:t>
      </w:r>
    </w:p>
    <w:p w14:paraId="29DFBA11" w14:textId="3CD1648C" w:rsidR="00737825" w:rsidRDefault="00737825" w:rsidP="00737825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本工作程序</w:t>
      </w:r>
      <w:r w:rsidRPr="004B1AA1">
        <w:rPr>
          <w:rFonts w:ascii="仿宋_GB2312" w:eastAsia="仿宋_GB2312" w:hint="eastAsia"/>
          <w:sz w:val="32"/>
          <w:szCs w:val="32"/>
        </w:rPr>
        <w:t>自发布之日起实施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A78AACB" w14:textId="77777777" w:rsidR="00884473" w:rsidRPr="00737825" w:rsidRDefault="00884473" w:rsidP="0088447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3905DB1" w14:textId="58133666" w:rsidR="00884473" w:rsidRPr="00802FFE" w:rsidRDefault="00884473" w:rsidP="00884473">
      <w:pPr>
        <w:spacing w:line="560" w:lineRule="exact"/>
        <w:ind w:firstLineChars="250" w:firstLine="800"/>
        <w:rPr>
          <w:rFonts w:eastAsia="仿宋_GB2312"/>
          <w:sz w:val="32"/>
          <w:szCs w:val="32"/>
        </w:rPr>
      </w:pPr>
      <w:r w:rsidRPr="00FC76F2">
        <w:rPr>
          <w:rFonts w:eastAsia="仿宋_GB2312"/>
          <w:sz w:val="32"/>
          <w:szCs w:val="32"/>
        </w:rPr>
        <w:t>附</w:t>
      </w:r>
      <w:r>
        <w:rPr>
          <w:rFonts w:eastAsia="仿宋_GB2312" w:hint="eastAsia"/>
          <w:sz w:val="32"/>
          <w:szCs w:val="32"/>
        </w:rPr>
        <w:t>件</w:t>
      </w:r>
      <w:r w:rsidRPr="00FC76F2">
        <w:rPr>
          <w:rFonts w:eastAsia="仿宋_GB2312"/>
          <w:sz w:val="32"/>
          <w:szCs w:val="32"/>
        </w:rPr>
        <w:t>：</w:t>
      </w:r>
      <w:r w:rsidRPr="00FC76F2">
        <w:rPr>
          <w:rFonts w:eastAsia="仿宋_GB2312"/>
          <w:sz w:val="32"/>
          <w:szCs w:val="32"/>
        </w:rPr>
        <w:t>1.</w:t>
      </w:r>
      <w:r w:rsidRPr="00884473">
        <w:rPr>
          <w:rFonts w:hint="eastAsia"/>
        </w:rPr>
        <w:t xml:space="preserve"> </w:t>
      </w:r>
      <w:r w:rsidRPr="00884473">
        <w:rPr>
          <w:rFonts w:eastAsia="仿宋_GB2312" w:hint="eastAsia"/>
          <w:sz w:val="32"/>
          <w:szCs w:val="32"/>
        </w:rPr>
        <w:t>药品注册申请优先审评审批程序申请表</w:t>
      </w:r>
    </w:p>
    <w:p w14:paraId="5466FCB5" w14:textId="47D57A41" w:rsidR="00884473" w:rsidRPr="00802FFE" w:rsidRDefault="00884473" w:rsidP="00884473">
      <w:pPr>
        <w:spacing w:line="560" w:lineRule="exact"/>
        <w:ind w:firstLineChars="550" w:firstLine="1760"/>
        <w:rPr>
          <w:rFonts w:eastAsia="仿宋_GB2312"/>
          <w:sz w:val="32"/>
          <w:szCs w:val="32"/>
        </w:rPr>
      </w:pPr>
      <w:r w:rsidRPr="00FC76F2">
        <w:rPr>
          <w:rFonts w:eastAsia="仿宋_GB2312"/>
          <w:sz w:val="32"/>
          <w:szCs w:val="32"/>
        </w:rPr>
        <w:t>2.</w:t>
      </w:r>
      <w:r w:rsidRPr="00884473">
        <w:rPr>
          <w:rFonts w:hint="eastAsia"/>
        </w:rPr>
        <w:t xml:space="preserve"> </w:t>
      </w:r>
      <w:r w:rsidRPr="00884473">
        <w:rPr>
          <w:rFonts w:eastAsia="仿宋_GB2312" w:hint="eastAsia"/>
          <w:sz w:val="32"/>
          <w:szCs w:val="32"/>
        </w:rPr>
        <w:t>药品注册申请优先审评审批品种异议表</w:t>
      </w:r>
    </w:p>
    <w:p w14:paraId="3E757CA8" w14:textId="1FF89AC1" w:rsidR="00884473" w:rsidRDefault="00884473" w:rsidP="00884473">
      <w:pPr>
        <w:jc w:val="left"/>
        <w:rPr>
          <w:rFonts w:ascii="黑体" w:eastAsia="黑体" w:hAnsi="黑体"/>
          <w:sz w:val="32"/>
          <w:szCs w:val="32"/>
        </w:rPr>
        <w:sectPr w:rsidR="00884473" w:rsidSect="00E129D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35B6506" w14:textId="53C16CBD" w:rsidR="007C7D37" w:rsidRPr="00884473" w:rsidRDefault="007C7D37" w:rsidP="00884473">
      <w:pPr>
        <w:jc w:val="left"/>
        <w:rPr>
          <w:rFonts w:ascii="仿宋_GB2312" w:eastAsia="仿宋_GB2312"/>
          <w:sz w:val="32"/>
          <w:szCs w:val="32"/>
        </w:rPr>
      </w:pPr>
      <w:r w:rsidRPr="004B1AA1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E42ABE">
        <w:rPr>
          <w:rFonts w:ascii="黑体" w:eastAsia="黑体" w:hAnsi="黑体"/>
          <w:sz w:val="32"/>
          <w:szCs w:val="32"/>
        </w:rPr>
        <w:t>1</w:t>
      </w:r>
    </w:p>
    <w:p w14:paraId="243F5CB7" w14:textId="77777777" w:rsidR="007C7D37" w:rsidRPr="004B1AA1" w:rsidRDefault="007C7D37" w:rsidP="007C7D37">
      <w:pPr>
        <w:jc w:val="center"/>
        <w:rPr>
          <w:rFonts w:ascii="方正小标宋简体" w:eastAsia="方正小标宋简体"/>
          <w:sz w:val="36"/>
          <w:szCs w:val="36"/>
        </w:rPr>
      </w:pPr>
      <w:r w:rsidRPr="004B1AA1">
        <w:rPr>
          <w:rFonts w:ascii="方正小标宋简体" w:eastAsia="方正小标宋简体" w:hint="eastAsia"/>
          <w:sz w:val="36"/>
          <w:szCs w:val="36"/>
        </w:rPr>
        <w:t>药品注册</w:t>
      </w:r>
      <w:r w:rsidRPr="004B1AA1">
        <w:rPr>
          <w:rFonts w:ascii="方正小标宋简体" w:eastAsia="方正小标宋简体"/>
          <w:sz w:val="36"/>
          <w:szCs w:val="36"/>
        </w:rPr>
        <w:t>申请优先审评审批程序申请</w:t>
      </w:r>
      <w:r w:rsidRPr="004B1AA1">
        <w:rPr>
          <w:rFonts w:ascii="方正小标宋简体" w:eastAsia="方正小标宋简体" w:hint="eastAsia"/>
          <w:sz w:val="36"/>
          <w:szCs w:val="36"/>
        </w:rPr>
        <w:t>表</w:t>
      </w:r>
    </w:p>
    <w:p w14:paraId="2DD4A189" w14:textId="77777777" w:rsidR="0068548B" w:rsidRPr="004B1AA1" w:rsidRDefault="0068548B" w:rsidP="007C7D37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1842"/>
        <w:gridCol w:w="1951"/>
      </w:tblGrid>
      <w:tr w:rsidR="004B1AA1" w:rsidRPr="004B1AA1" w14:paraId="557499C8" w14:textId="77777777" w:rsidTr="00A149C8">
        <w:tc>
          <w:tcPr>
            <w:tcW w:w="2376" w:type="dxa"/>
          </w:tcPr>
          <w:p w14:paraId="5145E26E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药品名称</w:t>
            </w:r>
          </w:p>
        </w:tc>
        <w:tc>
          <w:tcPr>
            <w:tcW w:w="5920" w:type="dxa"/>
            <w:gridSpan w:val="3"/>
          </w:tcPr>
          <w:p w14:paraId="010C71C1" w14:textId="77777777" w:rsidR="007C7D37" w:rsidRPr="004B1AA1" w:rsidRDefault="007C7D37" w:rsidP="00D62A3C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AA1" w:rsidRPr="004B1AA1" w14:paraId="42A4BBF1" w14:textId="77777777" w:rsidTr="00A149C8">
        <w:tc>
          <w:tcPr>
            <w:tcW w:w="2376" w:type="dxa"/>
          </w:tcPr>
          <w:p w14:paraId="753C6EFD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5920" w:type="dxa"/>
            <w:gridSpan w:val="3"/>
          </w:tcPr>
          <w:p w14:paraId="2A7AC357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AA1" w:rsidRPr="004B1AA1" w14:paraId="1AFA33E2" w14:textId="77777777" w:rsidTr="00A149C8">
        <w:tc>
          <w:tcPr>
            <w:tcW w:w="2376" w:type="dxa"/>
          </w:tcPr>
          <w:p w14:paraId="44CAF680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受理号</w:t>
            </w:r>
          </w:p>
        </w:tc>
        <w:tc>
          <w:tcPr>
            <w:tcW w:w="5920" w:type="dxa"/>
            <w:gridSpan w:val="3"/>
          </w:tcPr>
          <w:p w14:paraId="395F6032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AA1" w:rsidRPr="004B1AA1" w14:paraId="5BD82A13" w14:textId="77777777" w:rsidTr="00A149C8">
        <w:tc>
          <w:tcPr>
            <w:tcW w:w="2376" w:type="dxa"/>
          </w:tcPr>
          <w:p w14:paraId="0BA53727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药品类型</w:t>
            </w:r>
          </w:p>
        </w:tc>
        <w:tc>
          <w:tcPr>
            <w:tcW w:w="2127" w:type="dxa"/>
          </w:tcPr>
          <w:p w14:paraId="5C4182AC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83EE077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注册</w:t>
            </w:r>
            <w:r w:rsidRPr="004B1AA1">
              <w:rPr>
                <w:rFonts w:ascii="仿宋_GB2312" w:eastAsia="仿宋_GB2312"/>
                <w:sz w:val="28"/>
                <w:szCs w:val="28"/>
              </w:rPr>
              <w:t>分类</w:t>
            </w:r>
          </w:p>
        </w:tc>
        <w:tc>
          <w:tcPr>
            <w:tcW w:w="1951" w:type="dxa"/>
          </w:tcPr>
          <w:p w14:paraId="7F362937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AA1" w:rsidRPr="004B1AA1" w14:paraId="4E52E010" w14:textId="77777777" w:rsidTr="00A149C8">
        <w:tc>
          <w:tcPr>
            <w:tcW w:w="2376" w:type="dxa"/>
          </w:tcPr>
          <w:p w14:paraId="0ED307ED" w14:textId="77777777" w:rsidR="007C7D37" w:rsidRPr="004B1AA1" w:rsidRDefault="00A149C8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适 应 症</w:t>
            </w:r>
          </w:p>
        </w:tc>
        <w:tc>
          <w:tcPr>
            <w:tcW w:w="5920" w:type="dxa"/>
            <w:gridSpan w:val="3"/>
          </w:tcPr>
          <w:p w14:paraId="50E3CD96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AA1" w:rsidRPr="004B1AA1" w14:paraId="7FCAF8F3" w14:textId="77777777" w:rsidTr="00A149C8">
        <w:trPr>
          <w:trHeight w:val="1258"/>
        </w:trPr>
        <w:tc>
          <w:tcPr>
            <w:tcW w:w="2376" w:type="dxa"/>
          </w:tcPr>
          <w:p w14:paraId="5C6AA738" w14:textId="07B67DB1" w:rsidR="00A149C8" w:rsidRPr="004B1AA1" w:rsidRDefault="00A149C8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符合优先</w:t>
            </w:r>
            <w:r w:rsidRPr="004B1AA1">
              <w:rPr>
                <w:rFonts w:ascii="仿宋_GB2312" w:eastAsia="仿宋_GB2312"/>
                <w:sz w:val="28"/>
                <w:szCs w:val="28"/>
              </w:rPr>
              <w:t>审评审批</w:t>
            </w:r>
            <w:r w:rsidR="0027127B">
              <w:rPr>
                <w:rFonts w:ascii="仿宋_GB2312" w:eastAsia="仿宋_GB2312" w:hint="eastAsia"/>
                <w:sz w:val="28"/>
                <w:szCs w:val="28"/>
              </w:rPr>
              <w:t>程序</w:t>
            </w:r>
            <w:r w:rsidR="00830677" w:rsidRPr="004B1AA1"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 w:rsidRPr="004B1AA1">
              <w:rPr>
                <w:rFonts w:ascii="仿宋_GB2312" w:eastAsia="仿宋_GB2312"/>
                <w:sz w:val="28"/>
                <w:szCs w:val="28"/>
              </w:rPr>
              <w:t>情形</w:t>
            </w:r>
          </w:p>
        </w:tc>
        <w:tc>
          <w:tcPr>
            <w:tcW w:w="5920" w:type="dxa"/>
            <w:gridSpan w:val="3"/>
          </w:tcPr>
          <w:p w14:paraId="029DEE48" w14:textId="77777777" w:rsidR="00A149C8" w:rsidRPr="004B1AA1" w:rsidRDefault="00A149C8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AA1" w:rsidRPr="004B1AA1" w14:paraId="3C5DF9D1" w14:textId="77777777" w:rsidTr="00A149C8">
        <w:tc>
          <w:tcPr>
            <w:tcW w:w="2376" w:type="dxa"/>
            <w:vAlign w:val="center"/>
          </w:tcPr>
          <w:p w14:paraId="28BD7658" w14:textId="77777777" w:rsidR="007C7D37" w:rsidRPr="004B1AA1" w:rsidRDefault="00A149C8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申请理由</w:t>
            </w:r>
          </w:p>
        </w:tc>
        <w:tc>
          <w:tcPr>
            <w:tcW w:w="5920" w:type="dxa"/>
            <w:gridSpan w:val="3"/>
          </w:tcPr>
          <w:p w14:paraId="0771E650" w14:textId="5011851E" w:rsidR="007C7D37" w:rsidRPr="004B1AA1" w:rsidRDefault="00A149C8" w:rsidP="00D62A3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说明符合</w:t>
            </w:r>
            <w:r w:rsidRPr="004B1AA1">
              <w:rPr>
                <w:rFonts w:ascii="仿宋_GB2312" w:eastAsia="仿宋_GB2312"/>
                <w:sz w:val="28"/>
                <w:szCs w:val="28"/>
              </w:rPr>
              <w:t>优先审评审批</w:t>
            </w:r>
            <w:r w:rsidR="00540799">
              <w:rPr>
                <w:rFonts w:ascii="仿宋_GB2312" w:eastAsia="仿宋_GB2312" w:hint="eastAsia"/>
                <w:sz w:val="28"/>
                <w:szCs w:val="28"/>
              </w:rPr>
              <w:t>程序</w:t>
            </w:r>
            <w:r w:rsidRPr="004B1AA1">
              <w:rPr>
                <w:rFonts w:ascii="仿宋_GB2312" w:eastAsia="仿宋_GB2312"/>
                <w:sz w:val="28"/>
                <w:szCs w:val="28"/>
              </w:rPr>
              <w:t>情形的具体条款，</w:t>
            </w:r>
            <w:r w:rsidRPr="004B1AA1">
              <w:rPr>
                <w:rFonts w:ascii="仿宋_GB2312" w:eastAsia="仿宋_GB2312" w:hint="eastAsia"/>
                <w:sz w:val="28"/>
                <w:szCs w:val="28"/>
              </w:rPr>
              <w:t>并</w:t>
            </w:r>
            <w:r w:rsidRPr="004B1AA1">
              <w:rPr>
                <w:rFonts w:ascii="仿宋_GB2312" w:eastAsia="仿宋_GB2312"/>
                <w:sz w:val="28"/>
                <w:szCs w:val="28"/>
              </w:rPr>
              <w:t>就优先审评审批</w:t>
            </w:r>
            <w:r w:rsidR="00540799">
              <w:rPr>
                <w:rFonts w:ascii="仿宋_GB2312" w:eastAsia="仿宋_GB2312" w:hint="eastAsia"/>
                <w:sz w:val="28"/>
                <w:szCs w:val="28"/>
              </w:rPr>
              <w:t>程序</w:t>
            </w:r>
            <w:r w:rsidRPr="004B1AA1">
              <w:rPr>
                <w:rFonts w:ascii="仿宋_GB2312" w:eastAsia="仿宋_GB2312"/>
                <w:sz w:val="28"/>
                <w:szCs w:val="28"/>
              </w:rPr>
              <w:t>情形</w:t>
            </w:r>
            <w:r w:rsidR="00CC52EB">
              <w:rPr>
                <w:rFonts w:ascii="仿宋_GB2312" w:eastAsia="仿宋_GB2312" w:hint="eastAsia"/>
                <w:sz w:val="28"/>
                <w:szCs w:val="28"/>
              </w:rPr>
              <w:t>和认定条件</w:t>
            </w:r>
            <w:r w:rsidRPr="004B1AA1">
              <w:rPr>
                <w:rFonts w:ascii="仿宋_GB2312" w:eastAsia="仿宋_GB2312"/>
                <w:sz w:val="28"/>
                <w:szCs w:val="28"/>
              </w:rPr>
              <w:t>进行详细阐述，</w:t>
            </w:r>
            <w:r w:rsidR="00932425" w:rsidRPr="004B1AA1">
              <w:rPr>
                <w:rFonts w:ascii="仿宋_GB2312" w:eastAsia="仿宋_GB2312"/>
                <w:sz w:val="28"/>
                <w:szCs w:val="28"/>
              </w:rPr>
              <w:t>相关证明材料</w:t>
            </w:r>
            <w:r w:rsidR="0042767A" w:rsidRPr="004B1AA1">
              <w:rPr>
                <w:rFonts w:ascii="仿宋_GB2312" w:eastAsia="仿宋_GB2312" w:hint="eastAsia"/>
                <w:sz w:val="28"/>
                <w:szCs w:val="28"/>
              </w:rPr>
              <w:t>和依据可作为附件一并提交。</w:t>
            </w:r>
          </w:p>
          <w:p w14:paraId="379D4475" w14:textId="77777777" w:rsidR="007C7D37" w:rsidRPr="004B1AA1" w:rsidRDefault="007C7D37" w:rsidP="00D62A3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8244128" w14:textId="77777777" w:rsidR="007C7D37" w:rsidRDefault="007C7D37" w:rsidP="00D62A3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2B4437D" w14:textId="77777777" w:rsidR="00031F1C" w:rsidRDefault="00031F1C" w:rsidP="00D62A3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739B83E" w14:textId="31E4699C" w:rsidR="00031F1C" w:rsidRPr="004B1AA1" w:rsidRDefault="00031F1C" w:rsidP="00D62A3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43D4" w:rsidRPr="004B1AA1" w14:paraId="09955EE7" w14:textId="77777777" w:rsidTr="00F543D4">
        <w:trPr>
          <w:trHeight w:val="2150"/>
        </w:trPr>
        <w:tc>
          <w:tcPr>
            <w:tcW w:w="2376" w:type="dxa"/>
            <w:vAlign w:val="center"/>
          </w:tcPr>
          <w:p w14:paraId="557901C8" w14:textId="33114100" w:rsidR="00F543D4" w:rsidRPr="004B1AA1" w:rsidRDefault="00F543D4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3D4">
              <w:rPr>
                <w:rFonts w:ascii="仿宋_GB2312" w:eastAsia="仿宋_GB2312" w:hint="eastAsia"/>
                <w:sz w:val="28"/>
                <w:szCs w:val="24"/>
              </w:rPr>
              <w:t>申请人签章</w:t>
            </w:r>
          </w:p>
        </w:tc>
        <w:tc>
          <w:tcPr>
            <w:tcW w:w="5920" w:type="dxa"/>
            <w:gridSpan w:val="3"/>
          </w:tcPr>
          <w:p w14:paraId="73C6FB6D" w14:textId="77777777" w:rsidR="00F543D4" w:rsidRDefault="00F543D4" w:rsidP="00F543D4">
            <w:pPr>
              <w:ind w:firstLineChars="1400" w:firstLine="3360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14:paraId="4FB07E59" w14:textId="77777777" w:rsidR="00F543D4" w:rsidRDefault="00F543D4" w:rsidP="00F543D4">
            <w:pPr>
              <w:ind w:firstLineChars="1400" w:firstLine="3360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14:paraId="0A97D68A" w14:textId="33141D89" w:rsidR="00F543D4" w:rsidRDefault="00F543D4" w:rsidP="00F543D4">
            <w:pPr>
              <w:rPr>
                <w:rFonts w:ascii="仿宋_GB2312" w:eastAsia="仿宋_GB2312"/>
                <w:sz w:val="24"/>
                <w:szCs w:val="30"/>
              </w:rPr>
            </w:pPr>
          </w:p>
          <w:p w14:paraId="33E2A4D4" w14:textId="00C116E4" w:rsidR="00F543D4" w:rsidRPr="00F543D4" w:rsidRDefault="00F543D4" w:rsidP="00F543D4">
            <w:pPr>
              <w:ind w:firstLineChars="1400" w:firstLine="3920"/>
              <w:jc w:val="center"/>
              <w:rPr>
                <w:rFonts w:ascii="仿宋_GB2312" w:eastAsia="仿宋_GB2312"/>
                <w:sz w:val="32"/>
                <w:szCs w:val="30"/>
              </w:rPr>
            </w:pPr>
            <w:r w:rsidRPr="00F543D4">
              <w:rPr>
                <w:rFonts w:ascii="仿宋_GB2312" w:eastAsia="仿宋_GB2312" w:hint="eastAsia"/>
                <w:sz w:val="28"/>
                <w:szCs w:val="30"/>
              </w:rPr>
              <w:t>年   月   日</w:t>
            </w:r>
          </w:p>
          <w:p w14:paraId="1E464A19" w14:textId="74479003" w:rsidR="00F543D4" w:rsidRPr="004B1AA1" w:rsidRDefault="00F543D4" w:rsidP="00F543D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7157B46" w14:textId="77777777" w:rsidR="00031F1C" w:rsidRDefault="00031F1C" w:rsidP="007C7D37">
      <w:pPr>
        <w:rPr>
          <w:rFonts w:ascii="黑体" w:eastAsia="黑体" w:hAnsi="黑体"/>
          <w:sz w:val="32"/>
          <w:szCs w:val="32"/>
        </w:rPr>
      </w:pPr>
    </w:p>
    <w:p w14:paraId="7C4591DA" w14:textId="7B9098A9" w:rsidR="007C7D37" w:rsidRPr="004B1AA1" w:rsidRDefault="007C7D37" w:rsidP="007C7D37">
      <w:pPr>
        <w:rPr>
          <w:rFonts w:ascii="黑体" w:eastAsia="黑体" w:hAnsi="黑体"/>
          <w:sz w:val="32"/>
          <w:szCs w:val="32"/>
        </w:rPr>
      </w:pPr>
      <w:r w:rsidRPr="004B1AA1">
        <w:rPr>
          <w:rFonts w:ascii="黑体" w:eastAsia="黑体" w:hAnsi="黑体" w:hint="eastAsia"/>
          <w:sz w:val="32"/>
          <w:szCs w:val="32"/>
        </w:rPr>
        <w:t>附件</w:t>
      </w:r>
      <w:r w:rsidR="00CB5953">
        <w:rPr>
          <w:rFonts w:ascii="黑体" w:eastAsia="黑体" w:hAnsi="黑体"/>
          <w:sz w:val="32"/>
          <w:szCs w:val="32"/>
        </w:rPr>
        <w:t>2</w:t>
      </w:r>
    </w:p>
    <w:p w14:paraId="13F94A9D" w14:textId="1764E0D6" w:rsidR="007C7D37" w:rsidRPr="004B1AA1" w:rsidRDefault="00884473" w:rsidP="007C7D3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药品</w:t>
      </w:r>
      <w:r>
        <w:rPr>
          <w:rFonts w:ascii="方正小标宋简体" w:eastAsia="方正小标宋简体"/>
          <w:sz w:val="36"/>
          <w:szCs w:val="36"/>
        </w:rPr>
        <w:t>注册申请优先审评审批品种</w:t>
      </w:r>
      <w:r w:rsidR="007C7D37" w:rsidRPr="004B1AA1">
        <w:rPr>
          <w:rFonts w:ascii="方正小标宋简体" w:eastAsia="方正小标宋简体" w:hint="eastAsia"/>
          <w:sz w:val="36"/>
          <w:szCs w:val="36"/>
        </w:rPr>
        <w:t>异议表</w:t>
      </w:r>
    </w:p>
    <w:p w14:paraId="5DB02A99" w14:textId="77777777" w:rsidR="007C7D37" w:rsidRPr="004B1AA1" w:rsidRDefault="007C7D37" w:rsidP="007C7D37">
      <w:pPr>
        <w:jc w:val="center"/>
        <w:rPr>
          <w:rFonts w:ascii="方正小标宋简体" w:eastAsia="方正小标宋简体"/>
          <w:sz w:val="20"/>
          <w:szCs w:val="3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4B1AA1" w:rsidRPr="004B1AA1" w14:paraId="50E80847" w14:textId="77777777" w:rsidTr="00D62A3C">
        <w:tc>
          <w:tcPr>
            <w:tcW w:w="2122" w:type="dxa"/>
          </w:tcPr>
          <w:p w14:paraId="4A5F06F3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提出人</w:t>
            </w:r>
          </w:p>
        </w:tc>
        <w:tc>
          <w:tcPr>
            <w:tcW w:w="6174" w:type="dxa"/>
          </w:tcPr>
          <w:p w14:paraId="3A9A6A2D" w14:textId="77777777" w:rsidR="007C7D37" w:rsidRPr="004B1AA1" w:rsidRDefault="007C7D37" w:rsidP="00D62A3C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（可为单位或个人）</w:t>
            </w:r>
          </w:p>
        </w:tc>
      </w:tr>
      <w:tr w:rsidR="004B1AA1" w:rsidRPr="004B1AA1" w14:paraId="007C5E3B" w14:textId="77777777" w:rsidTr="00D62A3C">
        <w:tc>
          <w:tcPr>
            <w:tcW w:w="2122" w:type="dxa"/>
          </w:tcPr>
          <w:p w14:paraId="70927404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174" w:type="dxa"/>
          </w:tcPr>
          <w:p w14:paraId="3D79B0B1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AA1" w:rsidRPr="004B1AA1" w14:paraId="20EDDDE4" w14:textId="77777777" w:rsidTr="00D62A3C">
        <w:tc>
          <w:tcPr>
            <w:tcW w:w="2122" w:type="dxa"/>
          </w:tcPr>
          <w:p w14:paraId="3E37AE70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6174" w:type="dxa"/>
          </w:tcPr>
          <w:p w14:paraId="792BD095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AA1" w:rsidRPr="004B1AA1" w14:paraId="4AF5E1E3" w14:textId="77777777" w:rsidTr="00D62A3C">
        <w:tc>
          <w:tcPr>
            <w:tcW w:w="8296" w:type="dxa"/>
            <w:gridSpan w:val="2"/>
          </w:tcPr>
          <w:p w14:paraId="60662DBF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提出异议的药品注册申请信息</w:t>
            </w:r>
          </w:p>
        </w:tc>
      </w:tr>
      <w:tr w:rsidR="004B1AA1" w:rsidRPr="004B1AA1" w14:paraId="0853211D" w14:textId="77777777" w:rsidTr="00D62A3C">
        <w:tc>
          <w:tcPr>
            <w:tcW w:w="2122" w:type="dxa"/>
          </w:tcPr>
          <w:p w14:paraId="55E791B6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药品名称</w:t>
            </w:r>
          </w:p>
        </w:tc>
        <w:tc>
          <w:tcPr>
            <w:tcW w:w="6174" w:type="dxa"/>
          </w:tcPr>
          <w:p w14:paraId="2FCDE190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AA1" w:rsidRPr="004B1AA1" w14:paraId="24B69045" w14:textId="77777777" w:rsidTr="00D62A3C">
        <w:tc>
          <w:tcPr>
            <w:tcW w:w="2122" w:type="dxa"/>
          </w:tcPr>
          <w:p w14:paraId="782A1A2B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受 理 号</w:t>
            </w:r>
          </w:p>
        </w:tc>
        <w:tc>
          <w:tcPr>
            <w:tcW w:w="6174" w:type="dxa"/>
          </w:tcPr>
          <w:p w14:paraId="023ACC26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AA1" w:rsidRPr="004B1AA1" w14:paraId="282722DC" w14:textId="77777777" w:rsidTr="00D62A3C">
        <w:tc>
          <w:tcPr>
            <w:tcW w:w="2122" w:type="dxa"/>
          </w:tcPr>
          <w:p w14:paraId="0AC95EF8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6174" w:type="dxa"/>
          </w:tcPr>
          <w:p w14:paraId="6A4D078A" w14:textId="77777777" w:rsidR="007C7D37" w:rsidRPr="004B1AA1" w:rsidRDefault="007C7D37" w:rsidP="00D62A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AA1" w:rsidRPr="004B1AA1" w14:paraId="6CA6EDF6" w14:textId="77777777" w:rsidTr="00D62A3C">
        <w:tc>
          <w:tcPr>
            <w:tcW w:w="2122" w:type="dxa"/>
            <w:vAlign w:val="center"/>
          </w:tcPr>
          <w:p w14:paraId="007110B7" w14:textId="2593721C" w:rsidR="007C7D37" w:rsidRPr="004B1AA1" w:rsidRDefault="007C7D37" w:rsidP="00EA76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反对实施优先</w:t>
            </w:r>
            <w:r w:rsidRPr="004B1AA1">
              <w:rPr>
                <w:rFonts w:ascii="仿宋_GB2312" w:eastAsia="仿宋_GB2312"/>
                <w:sz w:val="28"/>
                <w:szCs w:val="28"/>
              </w:rPr>
              <w:t>审评审批</w:t>
            </w:r>
            <w:r w:rsidRPr="004B1AA1">
              <w:rPr>
                <w:rFonts w:ascii="仿宋_GB2312" w:eastAsia="仿宋_GB2312" w:hint="eastAsia"/>
                <w:sz w:val="28"/>
                <w:szCs w:val="28"/>
              </w:rPr>
              <w:t>程序</w:t>
            </w:r>
            <w:r w:rsidRPr="004B1AA1">
              <w:rPr>
                <w:rFonts w:ascii="仿宋_GB2312" w:eastAsia="仿宋_GB2312"/>
                <w:sz w:val="28"/>
                <w:szCs w:val="28"/>
              </w:rPr>
              <w:t>的</w:t>
            </w:r>
            <w:r w:rsidRPr="004B1AA1">
              <w:rPr>
                <w:rFonts w:ascii="仿宋_GB2312" w:eastAsia="仿宋_GB2312" w:hint="eastAsia"/>
                <w:sz w:val="28"/>
                <w:szCs w:val="28"/>
              </w:rPr>
              <w:t>理由</w:t>
            </w:r>
          </w:p>
        </w:tc>
        <w:tc>
          <w:tcPr>
            <w:tcW w:w="6174" w:type="dxa"/>
          </w:tcPr>
          <w:p w14:paraId="0C9AF834" w14:textId="6C3B99AA" w:rsidR="007C7D37" w:rsidRPr="004B1AA1" w:rsidRDefault="007C7D37" w:rsidP="00D62A3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B1AA1">
              <w:rPr>
                <w:rFonts w:ascii="仿宋_GB2312" w:eastAsia="仿宋_GB2312" w:hint="eastAsia"/>
                <w:sz w:val="28"/>
                <w:szCs w:val="28"/>
              </w:rPr>
              <w:t>应详细说明反对该药物实施优先</w:t>
            </w:r>
            <w:r w:rsidRPr="004B1AA1">
              <w:rPr>
                <w:rFonts w:ascii="仿宋_GB2312" w:eastAsia="仿宋_GB2312"/>
                <w:sz w:val="28"/>
                <w:szCs w:val="28"/>
              </w:rPr>
              <w:t>审评审批</w:t>
            </w:r>
            <w:r w:rsidRPr="004B1AA1">
              <w:rPr>
                <w:rFonts w:ascii="仿宋_GB2312" w:eastAsia="仿宋_GB2312" w:hint="eastAsia"/>
                <w:sz w:val="28"/>
                <w:szCs w:val="28"/>
              </w:rPr>
              <w:t>程序的理由，相关依据可以作为附件一并提交：</w:t>
            </w:r>
          </w:p>
          <w:p w14:paraId="30308D74" w14:textId="77777777" w:rsidR="007C7D37" w:rsidRPr="004B1AA1" w:rsidRDefault="007C7D37" w:rsidP="00D62A3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1AF60B6" w14:textId="77777777" w:rsidR="007C7D37" w:rsidRPr="004B1AA1" w:rsidRDefault="007C7D37" w:rsidP="00D62A3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01E05D6" w14:textId="77777777" w:rsidR="007C7D37" w:rsidRPr="004B1AA1" w:rsidRDefault="007C7D37" w:rsidP="00D62A3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AD2D17D" w14:textId="77777777" w:rsidR="007C7D37" w:rsidRPr="004B1AA1" w:rsidRDefault="007C7D37" w:rsidP="00D62A3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EAAE1D8" w14:textId="176C235C" w:rsidR="00F73016" w:rsidRPr="004B1AA1" w:rsidRDefault="00F73016" w:rsidP="00D62A3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3016" w:rsidRPr="004B1AA1" w14:paraId="194F3D97" w14:textId="77777777" w:rsidTr="00D62A3C">
        <w:tc>
          <w:tcPr>
            <w:tcW w:w="2122" w:type="dxa"/>
            <w:vAlign w:val="center"/>
          </w:tcPr>
          <w:p w14:paraId="3660FBE8" w14:textId="277837AC" w:rsidR="00F73016" w:rsidRPr="00E36C33" w:rsidRDefault="00F73016" w:rsidP="00E36C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单位签章或个人签字</w:t>
            </w:r>
          </w:p>
        </w:tc>
        <w:tc>
          <w:tcPr>
            <w:tcW w:w="6174" w:type="dxa"/>
          </w:tcPr>
          <w:p w14:paraId="1E4EA302" w14:textId="77777777" w:rsidR="00F73016" w:rsidRDefault="00F73016" w:rsidP="00F73016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14:paraId="0EE83D3F" w14:textId="4D35A6D9" w:rsidR="00F73016" w:rsidRPr="00FC76F2" w:rsidRDefault="00F73016" w:rsidP="00F73016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14:paraId="7E8245CB" w14:textId="77777777" w:rsidR="00F73016" w:rsidRPr="00FC76F2" w:rsidRDefault="00F73016" w:rsidP="00F73016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41ACB2AC" w14:textId="66BC6784" w:rsidR="00F73016" w:rsidRPr="004B1AA1" w:rsidRDefault="00F73016" w:rsidP="00F7301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C76F2">
              <w:rPr>
                <w:rFonts w:ascii="仿宋_GB2312" w:eastAsia="仿宋_GB2312" w:hint="eastAsia"/>
                <w:szCs w:val="21"/>
              </w:rPr>
              <w:t>注：提出人为单位的，由单位签章；提出人为个人的，由个人签字。</w:t>
            </w:r>
          </w:p>
        </w:tc>
      </w:tr>
    </w:tbl>
    <w:p w14:paraId="60070F37" w14:textId="35A94E02" w:rsidR="001D1186" w:rsidRPr="00607A89" w:rsidRDefault="001D1186" w:rsidP="00607A89">
      <w:pPr>
        <w:jc w:val="left"/>
        <w:rPr>
          <w:rFonts w:ascii="黑体" w:eastAsia="黑体" w:hAnsi="黑体"/>
          <w:sz w:val="32"/>
          <w:szCs w:val="32"/>
        </w:rPr>
      </w:pPr>
    </w:p>
    <w:sectPr w:rsidR="001D1186" w:rsidRPr="00607A89" w:rsidSect="00E12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1B383" w14:textId="77777777" w:rsidR="00EC46B2" w:rsidRDefault="00EC46B2" w:rsidP="00D45C81">
      <w:r>
        <w:separator/>
      </w:r>
    </w:p>
  </w:endnote>
  <w:endnote w:type="continuationSeparator" w:id="0">
    <w:p w14:paraId="53D8412A" w14:textId="77777777" w:rsidR="00EC46B2" w:rsidRDefault="00EC46B2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23179"/>
      <w:docPartObj>
        <w:docPartGallery w:val="Page Numbers (Bottom of Page)"/>
        <w:docPartUnique/>
      </w:docPartObj>
    </w:sdtPr>
    <w:sdtEndPr/>
    <w:sdtContent>
      <w:p w14:paraId="111350BE" w14:textId="47EA4FB8" w:rsidR="00430B2E" w:rsidRDefault="00430B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A21" w:rsidRPr="00511A21">
          <w:rPr>
            <w:noProof/>
            <w:lang w:val="zh-CN"/>
          </w:rPr>
          <w:t>1</w:t>
        </w:r>
        <w:r>
          <w:fldChar w:fldCharType="end"/>
        </w:r>
      </w:p>
    </w:sdtContent>
  </w:sdt>
  <w:p w14:paraId="46699F01" w14:textId="77777777" w:rsidR="00D62A3C" w:rsidRDefault="00D62A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BB213" w14:textId="77777777" w:rsidR="00EC46B2" w:rsidRDefault="00EC46B2" w:rsidP="00D45C81">
      <w:r>
        <w:separator/>
      </w:r>
    </w:p>
  </w:footnote>
  <w:footnote w:type="continuationSeparator" w:id="0">
    <w:p w14:paraId="168FE024" w14:textId="77777777" w:rsidR="00EC46B2" w:rsidRDefault="00EC46B2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CB808150"/>
    <w:lvl w:ilvl="0" w:tplc="1B1663A6">
      <w:start w:val="1"/>
      <w:numFmt w:val="chineseCountingThousand"/>
      <w:lvlText w:val="第%1条"/>
      <w:lvlJc w:val="left"/>
      <w:pPr>
        <w:ind w:left="1271" w:hanging="420"/>
      </w:pPr>
      <w:rPr>
        <w:rFonts w:ascii="黑体" w:eastAsia="黑体" w:hAnsi="黑体" w:hint="eastAsia"/>
        <w:b w:val="0"/>
        <w:i w:val="0"/>
        <w:color w:val="auto"/>
        <w:sz w:val="32"/>
        <w:szCs w:val="32"/>
        <w:lang w:val="en-US"/>
      </w:rPr>
    </w:lvl>
    <w:lvl w:ilvl="1" w:tplc="04090019">
      <w:start w:val="1"/>
      <w:numFmt w:val="lowerLetter"/>
      <w:lvlText w:val="%2)"/>
      <w:lvlJc w:val="left"/>
      <w:pPr>
        <w:ind w:left="6549" w:hanging="420"/>
      </w:pPr>
    </w:lvl>
    <w:lvl w:ilvl="2" w:tplc="0409001B" w:tentative="1">
      <w:start w:val="1"/>
      <w:numFmt w:val="lowerRoman"/>
      <w:lvlText w:val="%3."/>
      <w:lvlJc w:val="right"/>
      <w:pPr>
        <w:ind w:left="6969" w:hanging="420"/>
      </w:pPr>
    </w:lvl>
    <w:lvl w:ilvl="3" w:tplc="0409000F" w:tentative="1">
      <w:start w:val="1"/>
      <w:numFmt w:val="decimal"/>
      <w:lvlText w:val="%4."/>
      <w:lvlJc w:val="left"/>
      <w:pPr>
        <w:ind w:left="7389" w:hanging="420"/>
      </w:pPr>
    </w:lvl>
    <w:lvl w:ilvl="4" w:tplc="04090019" w:tentative="1">
      <w:start w:val="1"/>
      <w:numFmt w:val="lowerLetter"/>
      <w:lvlText w:val="%5)"/>
      <w:lvlJc w:val="left"/>
      <w:pPr>
        <w:ind w:left="7809" w:hanging="420"/>
      </w:pPr>
    </w:lvl>
    <w:lvl w:ilvl="5" w:tplc="0409001B" w:tentative="1">
      <w:start w:val="1"/>
      <w:numFmt w:val="lowerRoman"/>
      <w:lvlText w:val="%6."/>
      <w:lvlJc w:val="right"/>
      <w:pPr>
        <w:ind w:left="8229" w:hanging="420"/>
      </w:pPr>
    </w:lvl>
    <w:lvl w:ilvl="6" w:tplc="0409000F" w:tentative="1">
      <w:start w:val="1"/>
      <w:numFmt w:val="decimal"/>
      <w:lvlText w:val="%7."/>
      <w:lvlJc w:val="left"/>
      <w:pPr>
        <w:ind w:left="8649" w:hanging="420"/>
      </w:pPr>
    </w:lvl>
    <w:lvl w:ilvl="7" w:tplc="04090019" w:tentative="1">
      <w:start w:val="1"/>
      <w:numFmt w:val="lowerLetter"/>
      <w:lvlText w:val="%8)"/>
      <w:lvlJc w:val="left"/>
      <w:pPr>
        <w:ind w:left="9069" w:hanging="420"/>
      </w:pPr>
    </w:lvl>
    <w:lvl w:ilvl="8" w:tplc="0409001B" w:tentative="1">
      <w:start w:val="1"/>
      <w:numFmt w:val="lowerRoman"/>
      <w:lvlText w:val="%9."/>
      <w:lvlJc w:val="right"/>
      <w:pPr>
        <w:ind w:left="9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32E"/>
    <w:rsid w:val="000002B8"/>
    <w:rsid w:val="00000448"/>
    <w:rsid w:val="000009DC"/>
    <w:rsid w:val="00000CAD"/>
    <w:rsid w:val="00000D42"/>
    <w:rsid w:val="00001AAC"/>
    <w:rsid w:val="0000241F"/>
    <w:rsid w:val="00002ABB"/>
    <w:rsid w:val="00002F84"/>
    <w:rsid w:val="00003A88"/>
    <w:rsid w:val="000043AA"/>
    <w:rsid w:val="00004724"/>
    <w:rsid w:val="00005875"/>
    <w:rsid w:val="00005F04"/>
    <w:rsid w:val="0000603B"/>
    <w:rsid w:val="0001085F"/>
    <w:rsid w:val="00010CCB"/>
    <w:rsid w:val="00011C71"/>
    <w:rsid w:val="00011EF4"/>
    <w:rsid w:val="000143F2"/>
    <w:rsid w:val="00014660"/>
    <w:rsid w:val="00014F63"/>
    <w:rsid w:val="00021EE3"/>
    <w:rsid w:val="00021FB8"/>
    <w:rsid w:val="00022109"/>
    <w:rsid w:val="00023910"/>
    <w:rsid w:val="00025883"/>
    <w:rsid w:val="0002622B"/>
    <w:rsid w:val="0002712E"/>
    <w:rsid w:val="00027176"/>
    <w:rsid w:val="00027D5D"/>
    <w:rsid w:val="0003031C"/>
    <w:rsid w:val="00030369"/>
    <w:rsid w:val="000316AA"/>
    <w:rsid w:val="00031E06"/>
    <w:rsid w:val="00031F1C"/>
    <w:rsid w:val="000324D1"/>
    <w:rsid w:val="00032B0F"/>
    <w:rsid w:val="00032F29"/>
    <w:rsid w:val="00033F1D"/>
    <w:rsid w:val="00034DC7"/>
    <w:rsid w:val="00035F91"/>
    <w:rsid w:val="00037906"/>
    <w:rsid w:val="00037A74"/>
    <w:rsid w:val="00040516"/>
    <w:rsid w:val="00041C39"/>
    <w:rsid w:val="0004493D"/>
    <w:rsid w:val="00044FBC"/>
    <w:rsid w:val="0004631E"/>
    <w:rsid w:val="000463DF"/>
    <w:rsid w:val="0004755C"/>
    <w:rsid w:val="00052DD5"/>
    <w:rsid w:val="00054578"/>
    <w:rsid w:val="00054875"/>
    <w:rsid w:val="00055651"/>
    <w:rsid w:val="00056375"/>
    <w:rsid w:val="0005637B"/>
    <w:rsid w:val="000566B2"/>
    <w:rsid w:val="00056DD0"/>
    <w:rsid w:val="000611C4"/>
    <w:rsid w:val="000616CD"/>
    <w:rsid w:val="00061BA6"/>
    <w:rsid w:val="00063329"/>
    <w:rsid w:val="00063B4F"/>
    <w:rsid w:val="00064011"/>
    <w:rsid w:val="000644D0"/>
    <w:rsid w:val="00064F0F"/>
    <w:rsid w:val="00066938"/>
    <w:rsid w:val="00066F0E"/>
    <w:rsid w:val="00070D24"/>
    <w:rsid w:val="000714B3"/>
    <w:rsid w:val="000733C3"/>
    <w:rsid w:val="00073848"/>
    <w:rsid w:val="00075F6F"/>
    <w:rsid w:val="0007728C"/>
    <w:rsid w:val="00077BD7"/>
    <w:rsid w:val="00080851"/>
    <w:rsid w:val="00082D12"/>
    <w:rsid w:val="000830CA"/>
    <w:rsid w:val="00085314"/>
    <w:rsid w:val="00085A75"/>
    <w:rsid w:val="00085E2E"/>
    <w:rsid w:val="00087C38"/>
    <w:rsid w:val="00090EF3"/>
    <w:rsid w:val="00093E6D"/>
    <w:rsid w:val="0009442C"/>
    <w:rsid w:val="00095103"/>
    <w:rsid w:val="00095693"/>
    <w:rsid w:val="00095C08"/>
    <w:rsid w:val="000967D7"/>
    <w:rsid w:val="00096E87"/>
    <w:rsid w:val="00097E9D"/>
    <w:rsid w:val="000A122E"/>
    <w:rsid w:val="000A1826"/>
    <w:rsid w:val="000A185B"/>
    <w:rsid w:val="000A1A7F"/>
    <w:rsid w:val="000A25A2"/>
    <w:rsid w:val="000A3BCB"/>
    <w:rsid w:val="000A4792"/>
    <w:rsid w:val="000A4F46"/>
    <w:rsid w:val="000A5FAE"/>
    <w:rsid w:val="000B0455"/>
    <w:rsid w:val="000B10EF"/>
    <w:rsid w:val="000B4380"/>
    <w:rsid w:val="000B50AB"/>
    <w:rsid w:val="000B6ADC"/>
    <w:rsid w:val="000B6C9C"/>
    <w:rsid w:val="000B7108"/>
    <w:rsid w:val="000B7F3D"/>
    <w:rsid w:val="000C08BE"/>
    <w:rsid w:val="000C0E8D"/>
    <w:rsid w:val="000C1DC4"/>
    <w:rsid w:val="000C25FE"/>
    <w:rsid w:val="000C276E"/>
    <w:rsid w:val="000C311A"/>
    <w:rsid w:val="000C60DC"/>
    <w:rsid w:val="000C6E4A"/>
    <w:rsid w:val="000C7476"/>
    <w:rsid w:val="000C7D44"/>
    <w:rsid w:val="000D0277"/>
    <w:rsid w:val="000D0F43"/>
    <w:rsid w:val="000D1010"/>
    <w:rsid w:val="000D123E"/>
    <w:rsid w:val="000D2AEB"/>
    <w:rsid w:val="000D2B2F"/>
    <w:rsid w:val="000D2E0E"/>
    <w:rsid w:val="000D3243"/>
    <w:rsid w:val="000D377E"/>
    <w:rsid w:val="000D3D7F"/>
    <w:rsid w:val="000D3E78"/>
    <w:rsid w:val="000D4444"/>
    <w:rsid w:val="000D508C"/>
    <w:rsid w:val="000D586B"/>
    <w:rsid w:val="000D5D56"/>
    <w:rsid w:val="000D6110"/>
    <w:rsid w:val="000D6BD6"/>
    <w:rsid w:val="000D6D09"/>
    <w:rsid w:val="000D6EEE"/>
    <w:rsid w:val="000D703F"/>
    <w:rsid w:val="000D7CB7"/>
    <w:rsid w:val="000E1171"/>
    <w:rsid w:val="000E1C22"/>
    <w:rsid w:val="000E277D"/>
    <w:rsid w:val="000E2B21"/>
    <w:rsid w:val="000E31CC"/>
    <w:rsid w:val="000E3CAB"/>
    <w:rsid w:val="000E3FB0"/>
    <w:rsid w:val="000E4129"/>
    <w:rsid w:val="000E4620"/>
    <w:rsid w:val="000E462C"/>
    <w:rsid w:val="000E54AA"/>
    <w:rsid w:val="000E615B"/>
    <w:rsid w:val="000E6FE0"/>
    <w:rsid w:val="000F0C89"/>
    <w:rsid w:val="000F0D12"/>
    <w:rsid w:val="000F16AD"/>
    <w:rsid w:val="000F1A78"/>
    <w:rsid w:val="000F1BFD"/>
    <w:rsid w:val="000F2358"/>
    <w:rsid w:val="000F28EB"/>
    <w:rsid w:val="000F4EE0"/>
    <w:rsid w:val="000F4EEA"/>
    <w:rsid w:val="000F55C2"/>
    <w:rsid w:val="000F6DEA"/>
    <w:rsid w:val="000F7576"/>
    <w:rsid w:val="00100654"/>
    <w:rsid w:val="00101F3A"/>
    <w:rsid w:val="00102590"/>
    <w:rsid w:val="00102645"/>
    <w:rsid w:val="00102E54"/>
    <w:rsid w:val="0010335A"/>
    <w:rsid w:val="00103869"/>
    <w:rsid w:val="00103B9F"/>
    <w:rsid w:val="00104FDC"/>
    <w:rsid w:val="00110CA8"/>
    <w:rsid w:val="00110D47"/>
    <w:rsid w:val="00112087"/>
    <w:rsid w:val="00112ADC"/>
    <w:rsid w:val="00112B80"/>
    <w:rsid w:val="0011332F"/>
    <w:rsid w:val="001136E7"/>
    <w:rsid w:val="00114A45"/>
    <w:rsid w:val="00116AE0"/>
    <w:rsid w:val="0011712E"/>
    <w:rsid w:val="00120A9E"/>
    <w:rsid w:val="00123A7F"/>
    <w:rsid w:val="00123B11"/>
    <w:rsid w:val="00123FC4"/>
    <w:rsid w:val="00124C6D"/>
    <w:rsid w:val="001250FA"/>
    <w:rsid w:val="0012664D"/>
    <w:rsid w:val="0012744D"/>
    <w:rsid w:val="00127A16"/>
    <w:rsid w:val="001316C0"/>
    <w:rsid w:val="00131709"/>
    <w:rsid w:val="001318F5"/>
    <w:rsid w:val="001331BA"/>
    <w:rsid w:val="0013459D"/>
    <w:rsid w:val="0013474D"/>
    <w:rsid w:val="001349BF"/>
    <w:rsid w:val="00134AB3"/>
    <w:rsid w:val="0013599C"/>
    <w:rsid w:val="00136E76"/>
    <w:rsid w:val="00137880"/>
    <w:rsid w:val="0014088A"/>
    <w:rsid w:val="0014126F"/>
    <w:rsid w:val="0014185B"/>
    <w:rsid w:val="001431A5"/>
    <w:rsid w:val="00144AA4"/>
    <w:rsid w:val="00144AB9"/>
    <w:rsid w:val="0014538E"/>
    <w:rsid w:val="00145DEB"/>
    <w:rsid w:val="001469C0"/>
    <w:rsid w:val="001477D7"/>
    <w:rsid w:val="00150862"/>
    <w:rsid w:val="00150DC5"/>
    <w:rsid w:val="001513D1"/>
    <w:rsid w:val="0015213B"/>
    <w:rsid w:val="001553CC"/>
    <w:rsid w:val="00156264"/>
    <w:rsid w:val="00157AE6"/>
    <w:rsid w:val="001608BE"/>
    <w:rsid w:val="00161667"/>
    <w:rsid w:val="00161D5C"/>
    <w:rsid w:val="00162BDB"/>
    <w:rsid w:val="001646D5"/>
    <w:rsid w:val="00164975"/>
    <w:rsid w:val="00165429"/>
    <w:rsid w:val="0016590C"/>
    <w:rsid w:val="00166239"/>
    <w:rsid w:val="001662BF"/>
    <w:rsid w:val="00166A3E"/>
    <w:rsid w:val="0017008E"/>
    <w:rsid w:val="00170DAE"/>
    <w:rsid w:val="00171D7E"/>
    <w:rsid w:val="00172E56"/>
    <w:rsid w:val="001742C3"/>
    <w:rsid w:val="00174326"/>
    <w:rsid w:val="00174824"/>
    <w:rsid w:val="001763B9"/>
    <w:rsid w:val="00177311"/>
    <w:rsid w:val="001778D8"/>
    <w:rsid w:val="00177C56"/>
    <w:rsid w:val="00177F51"/>
    <w:rsid w:val="001800EA"/>
    <w:rsid w:val="00180B06"/>
    <w:rsid w:val="00180DA6"/>
    <w:rsid w:val="00180FCD"/>
    <w:rsid w:val="00181116"/>
    <w:rsid w:val="001839AB"/>
    <w:rsid w:val="00183CC9"/>
    <w:rsid w:val="00185813"/>
    <w:rsid w:val="00187B6B"/>
    <w:rsid w:val="00190B7C"/>
    <w:rsid w:val="00191AC1"/>
    <w:rsid w:val="00191BCA"/>
    <w:rsid w:val="00191F1D"/>
    <w:rsid w:val="001927EA"/>
    <w:rsid w:val="00193933"/>
    <w:rsid w:val="00194218"/>
    <w:rsid w:val="001953DC"/>
    <w:rsid w:val="00195813"/>
    <w:rsid w:val="00195E7E"/>
    <w:rsid w:val="00195F9D"/>
    <w:rsid w:val="001A1A21"/>
    <w:rsid w:val="001A2200"/>
    <w:rsid w:val="001A3068"/>
    <w:rsid w:val="001A39D6"/>
    <w:rsid w:val="001A55CC"/>
    <w:rsid w:val="001A5BC0"/>
    <w:rsid w:val="001A6BCD"/>
    <w:rsid w:val="001A72C3"/>
    <w:rsid w:val="001B2F68"/>
    <w:rsid w:val="001B38BB"/>
    <w:rsid w:val="001B437F"/>
    <w:rsid w:val="001B467F"/>
    <w:rsid w:val="001B72A8"/>
    <w:rsid w:val="001C129B"/>
    <w:rsid w:val="001C26B7"/>
    <w:rsid w:val="001C35CA"/>
    <w:rsid w:val="001C3C43"/>
    <w:rsid w:val="001C4268"/>
    <w:rsid w:val="001C4A6D"/>
    <w:rsid w:val="001C56F4"/>
    <w:rsid w:val="001C64C6"/>
    <w:rsid w:val="001C6654"/>
    <w:rsid w:val="001D021F"/>
    <w:rsid w:val="001D0664"/>
    <w:rsid w:val="001D1186"/>
    <w:rsid w:val="001D3A65"/>
    <w:rsid w:val="001D3D26"/>
    <w:rsid w:val="001D4EB4"/>
    <w:rsid w:val="001D62FC"/>
    <w:rsid w:val="001D72DE"/>
    <w:rsid w:val="001E053F"/>
    <w:rsid w:val="001E1E84"/>
    <w:rsid w:val="001E4D2B"/>
    <w:rsid w:val="001E53C0"/>
    <w:rsid w:val="001E67FE"/>
    <w:rsid w:val="001E7A3A"/>
    <w:rsid w:val="001F138C"/>
    <w:rsid w:val="001F243D"/>
    <w:rsid w:val="001F43F7"/>
    <w:rsid w:val="001F5941"/>
    <w:rsid w:val="001F6D25"/>
    <w:rsid w:val="001F7000"/>
    <w:rsid w:val="001F7386"/>
    <w:rsid w:val="001F756C"/>
    <w:rsid w:val="00200D0A"/>
    <w:rsid w:val="0020195D"/>
    <w:rsid w:val="00202149"/>
    <w:rsid w:val="00202D78"/>
    <w:rsid w:val="00203BE0"/>
    <w:rsid w:val="002040C6"/>
    <w:rsid w:val="00204444"/>
    <w:rsid w:val="002054F4"/>
    <w:rsid w:val="00206948"/>
    <w:rsid w:val="00211831"/>
    <w:rsid w:val="00212C46"/>
    <w:rsid w:val="00213E00"/>
    <w:rsid w:val="00215AD4"/>
    <w:rsid w:val="002165D1"/>
    <w:rsid w:val="00216A2E"/>
    <w:rsid w:val="00220356"/>
    <w:rsid w:val="0022151A"/>
    <w:rsid w:val="002218D7"/>
    <w:rsid w:val="00222443"/>
    <w:rsid w:val="00222BC8"/>
    <w:rsid w:val="0022368B"/>
    <w:rsid w:val="00223F76"/>
    <w:rsid w:val="00224020"/>
    <w:rsid w:val="00224A1E"/>
    <w:rsid w:val="002260B9"/>
    <w:rsid w:val="002307D9"/>
    <w:rsid w:val="00231185"/>
    <w:rsid w:val="00231A0A"/>
    <w:rsid w:val="00231AFA"/>
    <w:rsid w:val="00232280"/>
    <w:rsid w:val="002323AB"/>
    <w:rsid w:val="00232A80"/>
    <w:rsid w:val="00233B1F"/>
    <w:rsid w:val="00236EB4"/>
    <w:rsid w:val="00241A8C"/>
    <w:rsid w:val="00242C73"/>
    <w:rsid w:val="002457B2"/>
    <w:rsid w:val="00246085"/>
    <w:rsid w:val="00246FE0"/>
    <w:rsid w:val="00247D66"/>
    <w:rsid w:val="0025320C"/>
    <w:rsid w:val="002539DC"/>
    <w:rsid w:val="00255390"/>
    <w:rsid w:val="00256DA8"/>
    <w:rsid w:val="002573AF"/>
    <w:rsid w:val="00260458"/>
    <w:rsid w:val="0026183C"/>
    <w:rsid w:val="0026213C"/>
    <w:rsid w:val="00262206"/>
    <w:rsid w:val="00264494"/>
    <w:rsid w:val="00265127"/>
    <w:rsid w:val="00266CB6"/>
    <w:rsid w:val="00266EF3"/>
    <w:rsid w:val="00270D73"/>
    <w:rsid w:val="0027127B"/>
    <w:rsid w:val="0027163F"/>
    <w:rsid w:val="0027332C"/>
    <w:rsid w:val="00274732"/>
    <w:rsid w:val="002747F8"/>
    <w:rsid w:val="00275029"/>
    <w:rsid w:val="002764C5"/>
    <w:rsid w:val="00277A42"/>
    <w:rsid w:val="002816A6"/>
    <w:rsid w:val="00281AA7"/>
    <w:rsid w:val="002824BF"/>
    <w:rsid w:val="00282F97"/>
    <w:rsid w:val="00283568"/>
    <w:rsid w:val="0028385C"/>
    <w:rsid w:val="00283E7D"/>
    <w:rsid w:val="0028477B"/>
    <w:rsid w:val="00284AB8"/>
    <w:rsid w:val="0028674E"/>
    <w:rsid w:val="00286808"/>
    <w:rsid w:val="00287DEB"/>
    <w:rsid w:val="00290A77"/>
    <w:rsid w:val="00290B32"/>
    <w:rsid w:val="0029481A"/>
    <w:rsid w:val="00296A3D"/>
    <w:rsid w:val="002A1041"/>
    <w:rsid w:val="002A1871"/>
    <w:rsid w:val="002A2D0E"/>
    <w:rsid w:val="002A3DD0"/>
    <w:rsid w:val="002A5285"/>
    <w:rsid w:val="002A7096"/>
    <w:rsid w:val="002A74E6"/>
    <w:rsid w:val="002A7524"/>
    <w:rsid w:val="002A7A55"/>
    <w:rsid w:val="002A7FCC"/>
    <w:rsid w:val="002B054E"/>
    <w:rsid w:val="002B1C0D"/>
    <w:rsid w:val="002B2087"/>
    <w:rsid w:val="002B45DB"/>
    <w:rsid w:val="002B4A89"/>
    <w:rsid w:val="002B4B83"/>
    <w:rsid w:val="002C0546"/>
    <w:rsid w:val="002C0B4F"/>
    <w:rsid w:val="002C153A"/>
    <w:rsid w:val="002C2070"/>
    <w:rsid w:val="002C2092"/>
    <w:rsid w:val="002C33FC"/>
    <w:rsid w:val="002C45FC"/>
    <w:rsid w:val="002C75F7"/>
    <w:rsid w:val="002D316F"/>
    <w:rsid w:val="002D3DDF"/>
    <w:rsid w:val="002D4606"/>
    <w:rsid w:val="002D4FF5"/>
    <w:rsid w:val="002D58D4"/>
    <w:rsid w:val="002D59AE"/>
    <w:rsid w:val="002D6816"/>
    <w:rsid w:val="002D6FA0"/>
    <w:rsid w:val="002D75EF"/>
    <w:rsid w:val="002E0D00"/>
    <w:rsid w:val="002E1A17"/>
    <w:rsid w:val="002E44AB"/>
    <w:rsid w:val="002E4735"/>
    <w:rsid w:val="002E5C57"/>
    <w:rsid w:val="002E6817"/>
    <w:rsid w:val="002E6D63"/>
    <w:rsid w:val="002F0DF8"/>
    <w:rsid w:val="002F147D"/>
    <w:rsid w:val="002F14AB"/>
    <w:rsid w:val="002F2972"/>
    <w:rsid w:val="002F533B"/>
    <w:rsid w:val="002F5E69"/>
    <w:rsid w:val="002F6826"/>
    <w:rsid w:val="002F704C"/>
    <w:rsid w:val="002F7FF0"/>
    <w:rsid w:val="00300B51"/>
    <w:rsid w:val="00302EDE"/>
    <w:rsid w:val="003036F9"/>
    <w:rsid w:val="00303F10"/>
    <w:rsid w:val="00304791"/>
    <w:rsid w:val="00304840"/>
    <w:rsid w:val="00304BC6"/>
    <w:rsid w:val="00305117"/>
    <w:rsid w:val="003100A0"/>
    <w:rsid w:val="00310DDD"/>
    <w:rsid w:val="003115F5"/>
    <w:rsid w:val="00311934"/>
    <w:rsid w:val="00313B8A"/>
    <w:rsid w:val="00313F7E"/>
    <w:rsid w:val="00314DF8"/>
    <w:rsid w:val="003150F3"/>
    <w:rsid w:val="0031512B"/>
    <w:rsid w:val="00315542"/>
    <w:rsid w:val="00315E33"/>
    <w:rsid w:val="0031676C"/>
    <w:rsid w:val="00316C18"/>
    <w:rsid w:val="0031732E"/>
    <w:rsid w:val="003174E4"/>
    <w:rsid w:val="003176D7"/>
    <w:rsid w:val="00320AB1"/>
    <w:rsid w:val="00321238"/>
    <w:rsid w:val="003226B6"/>
    <w:rsid w:val="003228AA"/>
    <w:rsid w:val="00324694"/>
    <w:rsid w:val="00325493"/>
    <w:rsid w:val="00326DF5"/>
    <w:rsid w:val="00327150"/>
    <w:rsid w:val="00327A69"/>
    <w:rsid w:val="00327E72"/>
    <w:rsid w:val="003300A1"/>
    <w:rsid w:val="00330848"/>
    <w:rsid w:val="00331330"/>
    <w:rsid w:val="00331A66"/>
    <w:rsid w:val="00332A69"/>
    <w:rsid w:val="00332D73"/>
    <w:rsid w:val="00332D88"/>
    <w:rsid w:val="00333028"/>
    <w:rsid w:val="003332F1"/>
    <w:rsid w:val="00337C77"/>
    <w:rsid w:val="003401CA"/>
    <w:rsid w:val="00340651"/>
    <w:rsid w:val="00340E1A"/>
    <w:rsid w:val="0034153F"/>
    <w:rsid w:val="003427F5"/>
    <w:rsid w:val="00342CD7"/>
    <w:rsid w:val="00343B6A"/>
    <w:rsid w:val="00343C8D"/>
    <w:rsid w:val="00343E36"/>
    <w:rsid w:val="00344D4E"/>
    <w:rsid w:val="0034646B"/>
    <w:rsid w:val="00347533"/>
    <w:rsid w:val="003477CC"/>
    <w:rsid w:val="003516DB"/>
    <w:rsid w:val="00351BBF"/>
    <w:rsid w:val="0035223A"/>
    <w:rsid w:val="0035266B"/>
    <w:rsid w:val="00352CA2"/>
    <w:rsid w:val="003538E1"/>
    <w:rsid w:val="00353EC2"/>
    <w:rsid w:val="003540CF"/>
    <w:rsid w:val="003545D0"/>
    <w:rsid w:val="0035551F"/>
    <w:rsid w:val="00355556"/>
    <w:rsid w:val="003559ED"/>
    <w:rsid w:val="00357941"/>
    <w:rsid w:val="00361BEA"/>
    <w:rsid w:val="00361E99"/>
    <w:rsid w:val="00362BB8"/>
    <w:rsid w:val="0036320C"/>
    <w:rsid w:val="003632FE"/>
    <w:rsid w:val="003658C1"/>
    <w:rsid w:val="00371372"/>
    <w:rsid w:val="0037323E"/>
    <w:rsid w:val="00373B1A"/>
    <w:rsid w:val="00374946"/>
    <w:rsid w:val="00374A58"/>
    <w:rsid w:val="00374A64"/>
    <w:rsid w:val="00374B4E"/>
    <w:rsid w:val="003755CC"/>
    <w:rsid w:val="00375916"/>
    <w:rsid w:val="00377095"/>
    <w:rsid w:val="0037740A"/>
    <w:rsid w:val="00377470"/>
    <w:rsid w:val="0037780F"/>
    <w:rsid w:val="00380E73"/>
    <w:rsid w:val="00382835"/>
    <w:rsid w:val="0038302E"/>
    <w:rsid w:val="003839C9"/>
    <w:rsid w:val="00383D90"/>
    <w:rsid w:val="00385763"/>
    <w:rsid w:val="003857B2"/>
    <w:rsid w:val="00386371"/>
    <w:rsid w:val="0038640F"/>
    <w:rsid w:val="003872C8"/>
    <w:rsid w:val="00390157"/>
    <w:rsid w:val="003902B6"/>
    <w:rsid w:val="00391298"/>
    <w:rsid w:val="00391475"/>
    <w:rsid w:val="0039294C"/>
    <w:rsid w:val="00393649"/>
    <w:rsid w:val="00393949"/>
    <w:rsid w:val="0039471F"/>
    <w:rsid w:val="003950A2"/>
    <w:rsid w:val="003953CF"/>
    <w:rsid w:val="0039559D"/>
    <w:rsid w:val="00395B89"/>
    <w:rsid w:val="003970D0"/>
    <w:rsid w:val="003A24EF"/>
    <w:rsid w:val="003A39CE"/>
    <w:rsid w:val="003A4CF6"/>
    <w:rsid w:val="003A6657"/>
    <w:rsid w:val="003A696B"/>
    <w:rsid w:val="003A7492"/>
    <w:rsid w:val="003A7D97"/>
    <w:rsid w:val="003B1C70"/>
    <w:rsid w:val="003B2084"/>
    <w:rsid w:val="003B295A"/>
    <w:rsid w:val="003B2D4A"/>
    <w:rsid w:val="003B2F53"/>
    <w:rsid w:val="003B3181"/>
    <w:rsid w:val="003B41D5"/>
    <w:rsid w:val="003B4F1C"/>
    <w:rsid w:val="003B51F2"/>
    <w:rsid w:val="003B56C8"/>
    <w:rsid w:val="003B5745"/>
    <w:rsid w:val="003B64E0"/>
    <w:rsid w:val="003B694B"/>
    <w:rsid w:val="003B6CBB"/>
    <w:rsid w:val="003B790B"/>
    <w:rsid w:val="003B7B26"/>
    <w:rsid w:val="003C15D0"/>
    <w:rsid w:val="003C23EF"/>
    <w:rsid w:val="003C2B0A"/>
    <w:rsid w:val="003C3277"/>
    <w:rsid w:val="003C3EF3"/>
    <w:rsid w:val="003C4987"/>
    <w:rsid w:val="003C544E"/>
    <w:rsid w:val="003C55AD"/>
    <w:rsid w:val="003C56A7"/>
    <w:rsid w:val="003C623E"/>
    <w:rsid w:val="003C6E94"/>
    <w:rsid w:val="003C7030"/>
    <w:rsid w:val="003C7216"/>
    <w:rsid w:val="003C7426"/>
    <w:rsid w:val="003C78C5"/>
    <w:rsid w:val="003C79D3"/>
    <w:rsid w:val="003C7D15"/>
    <w:rsid w:val="003D1712"/>
    <w:rsid w:val="003D39E3"/>
    <w:rsid w:val="003D3D83"/>
    <w:rsid w:val="003D410E"/>
    <w:rsid w:val="003D4873"/>
    <w:rsid w:val="003D4C0E"/>
    <w:rsid w:val="003D57CD"/>
    <w:rsid w:val="003D6186"/>
    <w:rsid w:val="003D6A34"/>
    <w:rsid w:val="003E0164"/>
    <w:rsid w:val="003E044B"/>
    <w:rsid w:val="003E170A"/>
    <w:rsid w:val="003E1CFC"/>
    <w:rsid w:val="003E1D71"/>
    <w:rsid w:val="003E1E91"/>
    <w:rsid w:val="003E36A8"/>
    <w:rsid w:val="003E44D8"/>
    <w:rsid w:val="003E5F10"/>
    <w:rsid w:val="003E6725"/>
    <w:rsid w:val="003E746B"/>
    <w:rsid w:val="003E7FCB"/>
    <w:rsid w:val="003F0264"/>
    <w:rsid w:val="003F1209"/>
    <w:rsid w:val="003F123D"/>
    <w:rsid w:val="003F2104"/>
    <w:rsid w:val="003F3523"/>
    <w:rsid w:val="003F4386"/>
    <w:rsid w:val="003F5071"/>
    <w:rsid w:val="003F593C"/>
    <w:rsid w:val="003F6D97"/>
    <w:rsid w:val="00401213"/>
    <w:rsid w:val="00403642"/>
    <w:rsid w:val="004037BB"/>
    <w:rsid w:val="00404F06"/>
    <w:rsid w:val="00406942"/>
    <w:rsid w:val="00407A4C"/>
    <w:rsid w:val="004125F0"/>
    <w:rsid w:val="004128AD"/>
    <w:rsid w:val="0041380F"/>
    <w:rsid w:val="00415A53"/>
    <w:rsid w:val="00416246"/>
    <w:rsid w:val="004168F8"/>
    <w:rsid w:val="00416D01"/>
    <w:rsid w:val="00417216"/>
    <w:rsid w:val="00420AF5"/>
    <w:rsid w:val="00420C01"/>
    <w:rsid w:val="00423648"/>
    <w:rsid w:val="00423F7C"/>
    <w:rsid w:val="00425D44"/>
    <w:rsid w:val="0042767A"/>
    <w:rsid w:val="004301D3"/>
    <w:rsid w:val="00430B2E"/>
    <w:rsid w:val="00430F57"/>
    <w:rsid w:val="004317BA"/>
    <w:rsid w:val="00432484"/>
    <w:rsid w:val="00432BE8"/>
    <w:rsid w:val="0043485B"/>
    <w:rsid w:val="00434957"/>
    <w:rsid w:val="00434F9F"/>
    <w:rsid w:val="00437105"/>
    <w:rsid w:val="004373BD"/>
    <w:rsid w:val="00437C83"/>
    <w:rsid w:val="00440862"/>
    <w:rsid w:val="004408F3"/>
    <w:rsid w:val="00440A2F"/>
    <w:rsid w:val="00440E7E"/>
    <w:rsid w:val="00440FF2"/>
    <w:rsid w:val="00442E8A"/>
    <w:rsid w:val="0044303D"/>
    <w:rsid w:val="0044374B"/>
    <w:rsid w:val="004452E0"/>
    <w:rsid w:val="00445E5D"/>
    <w:rsid w:val="0044640C"/>
    <w:rsid w:val="0044659D"/>
    <w:rsid w:val="00447F7B"/>
    <w:rsid w:val="0045050F"/>
    <w:rsid w:val="0045100F"/>
    <w:rsid w:val="00451747"/>
    <w:rsid w:val="00453450"/>
    <w:rsid w:val="00454B3A"/>
    <w:rsid w:val="00454BDA"/>
    <w:rsid w:val="004552D4"/>
    <w:rsid w:val="00456038"/>
    <w:rsid w:val="00457143"/>
    <w:rsid w:val="00462C7C"/>
    <w:rsid w:val="00466CEA"/>
    <w:rsid w:val="0046733D"/>
    <w:rsid w:val="00470124"/>
    <w:rsid w:val="00470B7C"/>
    <w:rsid w:val="00471DE8"/>
    <w:rsid w:val="00472E66"/>
    <w:rsid w:val="0047445C"/>
    <w:rsid w:val="00474DEB"/>
    <w:rsid w:val="0047572C"/>
    <w:rsid w:val="00476546"/>
    <w:rsid w:val="00476A10"/>
    <w:rsid w:val="004772E7"/>
    <w:rsid w:val="0047789F"/>
    <w:rsid w:val="00480D74"/>
    <w:rsid w:val="0048240D"/>
    <w:rsid w:val="00483273"/>
    <w:rsid w:val="004841C4"/>
    <w:rsid w:val="004854BC"/>
    <w:rsid w:val="00486389"/>
    <w:rsid w:val="00487518"/>
    <w:rsid w:val="00487F65"/>
    <w:rsid w:val="00490BCB"/>
    <w:rsid w:val="00492BFB"/>
    <w:rsid w:val="00492DDD"/>
    <w:rsid w:val="00492E1A"/>
    <w:rsid w:val="0049354B"/>
    <w:rsid w:val="00493A71"/>
    <w:rsid w:val="00493F2A"/>
    <w:rsid w:val="004943DF"/>
    <w:rsid w:val="00495A20"/>
    <w:rsid w:val="004965D1"/>
    <w:rsid w:val="004968C4"/>
    <w:rsid w:val="00496F8B"/>
    <w:rsid w:val="0049787C"/>
    <w:rsid w:val="00497EF6"/>
    <w:rsid w:val="004A060B"/>
    <w:rsid w:val="004A161E"/>
    <w:rsid w:val="004A1B03"/>
    <w:rsid w:val="004A21A1"/>
    <w:rsid w:val="004A2D56"/>
    <w:rsid w:val="004A30B6"/>
    <w:rsid w:val="004A41BD"/>
    <w:rsid w:val="004A49C4"/>
    <w:rsid w:val="004A630F"/>
    <w:rsid w:val="004B1AA1"/>
    <w:rsid w:val="004B1F24"/>
    <w:rsid w:val="004B4D8D"/>
    <w:rsid w:val="004B660E"/>
    <w:rsid w:val="004B79E4"/>
    <w:rsid w:val="004B7E57"/>
    <w:rsid w:val="004C10BB"/>
    <w:rsid w:val="004C13E9"/>
    <w:rsid w:val="004C432E"/>
    <w:rsid w:val="004C5F41"/>
    <w:rsid w:val="004D09AF"/>
    <w:rsid w:val="004D65FC"/>
    <w:rsid w:val="004D7D1F"/>
    <w:rsid w:val="004E151F"/>
    <w:rsid w:val="004E2762"/>
    <w:rsid w:val="004E2DDC"/>
    <w:rsid w:val="004E33DD"/>
    <w:rsid w:val="004E405B"/>
    <w:rsid w:val="004E4271"/>
    <w:rsid w:val="004E487D"/>
    <w:rsid w:val="004E552F"/>
    <w:rsid w:val="004E60A9"/>
    <w:rsid w:val="004E6BAB"/>
    <w:rsid w:val="004E7171"/>
    <w:rsid w:val="004F109B"/>
    <w:rsid w:val="004F1968"/>
    <w:rsid w:val="004F4294"/>
    <w:rsid w:val="004F47D1"/>
    <w:rsid w:val="004F56BA"/>
    <w:rsid w:val="004F6A1A"/>
    <w:rsid w:val="004F77BD"/>
    <w:rsid w:val="00500156"/>
    <w:rsid w:val="005003A4"/>
    <w:rsid w:val="00501D46"/>
    <w:rsid w:val="005026DA"/>
    <w:rsid w:val="0050323D"/>
    <w:rsid w:val="005040B8"/>
    <w:rsid w:val="00504DA4"/>
    <w:rsid w:val="0050781A"/>
    <w:rsid w:val="00507A5D"/>
    <w:rsid w:val="00511A21"/>
    <w:rsid w:val="00511B44"/>
    <w:rsid w:val="00511FC4"/>
    <w:rsid w:val="005129B7"/>
    <w:rsid w:val="0051428D"/>
    <w:rsid w:val="00516769"/>
    <w:rsid w:val="00516D7A"/>
    <w:rsid w:val="0052004F"/>
    <w:rsid w:val="0052291E"/>
    <w:rsid w:val="00522BCC"/>
    <w:rsid w:val="00523521"/>
    <w:rsid w:val="0052413F"/>
    <w:rsid w:val="00524E65"/>
    <w:rsid w:val="00525155"/>
    <w:rsid w:val="005259E5"/>
    <w:rsid w:val="00525ADA"/>
    <w:rsid w:val="00525CAD"/>
    <w:rsid w:val="00526006"/>
    <w:rsid w:val="00526441"/>
    <w:rsid w:val="00526B02"/>
    <w:rsid w:val="00526F5F"/>
    <w:rsid w:val="005270EB"/>
    <w:rsid w:val="0052758F"/>
    <w:rsid w:val="00527D9B"/>
    <w:rsid w:val="005306AB"/>
    <w:rsid w:val="005317DC"/>
    <w:rsid w:val="00533084"/>
    <w:rsid w:val="00533562"/>
    <w:rsid w:val="00533A44"/>
    <w:rsid w:val="00533BA7"/>
    <w:rsid w:val="0053405B"/>
    <w:rsid w:val="005342B3"/>
    <w:rsid w:val="0053470E"/>
    <w:rsid w:val="00534C45"/>
    <w:rsid w:val="00536C02"/>
    <w:rsid w:val="0053705F"/>
    <w:rsid w:val="0053774D"/>
    <w:rsid w:val="005402D6"/>
    <w:rsid w:val="00540799"/>
    <w:rsid w:val="00544520"/>
    <w:rsid w:val="005448C9"/>
    <w:rsid w:val="00550858"/>
    <w:rsid w:val="00550AED"/>
    <w:rsid w:val="005517F0"/>
    <w:rsid w:val="005519C8"/>
    <w:rsid w:val="005525B6"/>
    <w:rsid w:val="005536AA"/>
    <w:rsid w:val="0055402D"/>
    <w:rsid w:val="00555ACB"/>
    <w:rsid w:val="005572AD"/>
    <w:rsid w:val="00557569"/>
    <w:rsid w:val="00560413"/>
    <w:rsid w:val="0056063F"/>
    <w:rsid w:val="00561F53"/>
    <w:rsid w:val="0056399F"/>
    <w:rsid w:val="00565026"/>
    <w:rsid w:val="005653E9"/>
    <w:rsid w:val="0056551F"/>
    <w:rsid w:val="005658B5"/>
    <w:rsid w:val="005702C5"/>
    <w:rsid w:val="005705A7"/>
    <w:rsid w:val="00570895"/>
    <w:rsid w:val="00570E53"/>
    <w:rsid w:val="005719E6"/>
    <w:rsid w:val="00571D82"/>
    <w:rsid w:val="005759A3"/>
    <w:rsid w:val="005777A3"/>
    <w:rsid w:val="00580AC2"/>
    <w:rsid w:val="00580B64"/>
    <w:rsid w:val="00584204"/>
    <w:rsid w:val="00584A7A"/>
    <w:rsid w:val="0058501A"/>
    <w:rsid w:val="00586BBE"/>
    <w:rsid w:val="005901C8"/>
    <w:rsid w:val="0059031C"/>
    <w:rsid w:val="00591929"/>
    <w:rsid w:val="00591DD0"/>
    <w:rsid w:val="005923E5"/>
    <w:rsid w:val="005934EC"/>
    <w:rsid w:val="005936D2"/>
    <w:rsid w:val="00593714"/>
    <w:rsid w:val="00595D94"/>
    <w:rsid w:val="00595DD3"/>
    <w:rsid w:val="00596835"/>
    <w:rsid w:val="00597E16"/>
    <w:rsid w:val="005A2F81"/>
    <w:rsid w:val="005A307D"/>
    <w:rsid w:val="005A33C9"/>
    <w:rsid w:val="005A3427"/>
    <w:rsid w:val="005A4758"/>
    <w:rsid w:val="005A489C"/>
    <w:rsid w:val="005A48D7"/>
    <w:rsid w:val="005A4C58"/>
    <w:rsid w:val="005A70DA"/>
    <w:rsid w:val="005A7A49"/>
    <w:rsid w:val="005A7B7D"/>
    <w:rsid w:val="005B0A44"/>
    <w:rsid w:val="005B3D5B"/>
    <w:rsid w:val="005B5AA4"/>
    <w:rsid w:val="005B6984"/>
    <w:rsid w:val="005C21F8"/>
    <w:rsid w:val="005C2A51"/>
    <w:rsid w:val="005C38F6"/>
    <w:rsid w:val="005C4188"/>
    <w:rsid w:val="005C49F5"/>
    <w:rsid w:val="005C5C52"/>
    <w:rsid w:val="005C61DB"/>
    <w:rsid w:val="005C6236"/>
    <w:rsid w:val="005C7802"/>
    <w:rsid w:val="005C7E5E"/>
    <w:rsid w:val="005D2A1C"/>
    <w:rsid w:val="005D2CE4"/>
    <w:rsid w:val="005D343F"/>
    <w:rsid w:val="005D5022"/>
    <w:rsid w:val="005D63E2"/>
    <w:rsid w:val="005D7D9A"/>
    <w:rsid w:val="005D7EB7"/>
    <w:rsid w:val="005E006C"/>
    <w:rsid w:val="005E029C"/>
    <w:rsid w:val="005E0B62"/>
    <w:rsid w:val="005E1FE5"/>
    <w:rsid w:val="005E436F"/>
    <w:rsid w:val="005E462A"/>
    <w:rsid w:val="005E4906"/>
    <w:rsid w:val="005E4E31"/>
    <w:rsid w:val="005E4F3A"/>
    <w:rsid w:val="005E5A66"/>
    <w:rsid w:val="005E64BC"/>
    <w:rsid w:val="005E6708"/>
    <w:rsid w:val="005E6FC4"/>
    <w:rsid w:val="005F0CAF"/>
    <w:rsid w:val="005F0CC5"/>
    <w:rsid w:val="005F0DCE"/>
    <w:rsid w:val="005F144D"/>
    <w:rsid w:val="005F3C15"/>
    <w:rsid w:val="005F4F19"/>
    <w:rsid w:val="005F6426"/>
    <w:rsid w:val="006031F1"/>
    <w:rsid w:val="006032A6"/>
    <w:rsid w:val="00603E1F"/>
    <w:rsid w:val="006052BB"/>
    <w:rsid w:val="00605C66"/>
    <w:rsid w:val="006067B8"/>
    <w:rsid w:val="0060711E"/>
    <w:rsid w:val="00607A89"/>
    <w:rsid w:val="00610D7E"/>
    <w:rsid w:val="00612727"/>
    <w:rsid w:val="006127DD"/>
    <w:rsid w:val="006142DC"/>
    <w:rsid w:val="00614924"/>
    <w:rsid w:val="006163C6"/>
    <w:rsid w:val="00616656"/>
    <w:rsid w:val="006167C1"/>
    <w:rsid w:val="00616955"/>
    <w:rsid w:val="00616FB5"/>
    <w:rsid w:val="006178F8"/>
    <w:rsid w:val="00617CE8"/>
    <w:rsid w:val="0062109C"/>
    <w:rsid w:val="0062166A"/>
    <w:rsid w:val="00621823"/>
    <w:rsid w:val="00622D38"/>
    <w:rsid w:val="00622E4B"/>
    <w:rsid w:val="00625BA0"/>
    <w:rsid w:val="0062632B"/>
    <w:rsid w:val="00627171"/>
    <w:rsid w:val="006304AA"/>
    <w:rsid w:val="0063083A"/>
    <w:rsid w:val="00630A06"/>
    <w:rsid w:val="00630EAF"/>
    <w:rsid w:val="006310DB"/>
    <w:rsid w:val="00631C09"/>
    <w:rsid w:val="00631D5F"/>
    <w:rsid w:val="00631D80"/>
    <w:rsid w:val="00632862"/>
    <w:rsid w:val="00633C82"/>
    <w:rsid w:val="006359B9"/>
    <w:rsid w:val="00636CCB"/>
    <w:rsid w:val="00637617"/>
    <w:rsid w:val="006376A3"/>
    <w:rsid w:val="00637C88"/>
    <w:rsid w:val="006406A9"/>
    <w:rsid w:val="00641153"/>
    <w:rsid w:val="00641ABD"/>
    <w:rsid w:val="0064203A"/>
    <w:rsid w:val="00642D91"/>
    <w:rsid w:val="00642F02"/>
    <w:rsid w:val="00643391"/>
    <w:rsid w:val="00643CEA"/>
    <w:rsid w:val="00650718"/>
    <w:rsid w:val="00653685"/>
    <w:rsid w:val="00654E13"/>
    <w:rsid w:val="006551CE"/>
    <w:rsid w:val="00655324"/>
    <w:rsid w:val="0065622C"/>
    <w:rsid w:val="00656DFA"/>
    <w:rsid w:val="00656F46"/>
    <w:rsid w:val="00664F96"/>
    <w:rsid w:val="0066500B"/>
    <w:rsid w:val="0066796C"/>
    <w:rsid w:val="00667E33"/>
    <w:rsid w:val="00670E22"/>
    <w:rsid w:val="0067251C"/>
    <w:rsid w:val="00672BA9"/>
    <w:rsid w:val="00676084"/>
    <w:rsid w:val="00677F45"/>
    <w:rsid w:val="0068004A"/>
    <w:rsid w:val="0068050B"/>
    <w:rsid w:val="006808D8"/>
    <w:rsid w:val="006810F4"/>
    <w:rsid w:val="00681265"/>
    <w:rsid w:val="00682147"/>
    <w:rsid w:val="00682199"/>
    <w:rsid w:val="0068377E"/>
    <w:rsid w:val="00683A21"/>
    <w:rsid w:val="00685278"/>
    <w:rsid w:val="0068548B"/>
    <w:rsid w:val="00685EFB"/>
    <w:rsid w:val="00687297"/>
    <w:rsid w:val="006873A2"/>
    <w:rsid w:val="00687A07"/>
    <w:rsid w:val="00691051"/>
    <w:rsid w:val="0069120F"/>
    <w:rsid w:val="00692707"/>
    <w:rsid w:val="00696099"/>
    <w:rsid w:val="00696E1C"/>
    <w:rsid w:val="006970F1"/>
    <w:rsid w:val="006A036B"/>
    <w:rsid w:val="006A0C16"/>
    <w:rsid w:val="006A12EA"/>
    <w:rsid w:val="006A1B1A"/>
    <w:rsid w:val="006A2F18"/>
    <w:rsid w:val="006A3B9A"/>
    <w:rsid w:val="006A4B79"/>
    <w:rsid w:val="006A4DA4"/>
    <w:rsid w:val="006A53FC"/>
    <w:rsid w:val="006B100C"/>
    <w:rsid w:val="006B1329"/>
    <w:rsid w:val="006B13A7"/>
    <w:rsid w:val="006B19B7"/>
    <w:rsid w:val="006B23D7"/>
    <w:rsid w:val="006B23D8"/>
    <w:rsid w:val="006B310F"/>
    <w:rsid w:val="006B3B2B"/>
    <w:rsid w:val="006B5454"/>
    <w:rsid w:val="006B5CC4"/>
    <w:rsid w:val="006B6EE6"/>
    <w:rsid w:val="006B6EFB"/>
    <w:rsid w:val="006C0706"/>
    <w:rsid w:val="006C33DB"/>
    <w:rsid w:val="006C3904"/>
    <w:rsid w:val="006C4303"/>
    <w:rsid w:val="006C557E"/>
    <w:rsid w:val="006C7F5E"/>
    <w:rsid w:val="006D0207"/>
    <w:rsid w:val="006D0604"/>
    <w:rsid w:val="006D212E"/>
    <w:rsid w:val="006D353E"/>
    <w:rsid w:val="006D382F"/>
    <w:rsid w:val="006D3CE8"/>
    <w:rsid w:val="006D420D"/>
    <w:rsid w:val="006D470A"/>
    <w:rsid w:val="006D56CB"/>
    <w:rsid w:val="006D6F50"/>
    <w:rsid w:val="006E02D6"/>
    <w:rsid w:val="006E03EF"/>
    <w:rsid w:val="006E04CD"/>
    <w:rsid w:val="006E07F7"/>
    <w:rsid w:val="006E0C08"/>
    <w:rsid w:val="006E0C6F"/>
    <w:rsid w:val="006E1D69"/>
    <w:rsid w:val="006E22E3"/>
    <w:rsid w:val="006E36F7"/>
    <w:rsid w:val="006E4893"/>
    <w:rsid w:val="006E6060"/>
    <w:rsid w:val="006E7C19"/>
    <w:rsid w:val="006F083D"/>
    <w:rsid w:val="006F0FE2"/>
    <w:rsid w:val="006F1253"/>
    <w:rsid w:val="006F4618"/>
    <w:rsid w:val="006F62ED"/>
    <w:rsid w:val="006F6821"/>
    <w:rsid w:val="006F7907"/>
    <w:rsid w:val="0070075B"/>
    <w:rsid w:val="007018CA"/>
    <w:rsid w:val="00702E20"/>
    <w:rsid w:val="00702E4A"/>
    <w:rsid w:val="00703691"/>
    <w:rsid w:val="007040EF"/>
    <w:rsid w:val="00705748"/>
    <w:rsid w:val="00705B47"/>
    <w:rsid w:val="00705CB9"/>
    <w:rsid w:val="00706806"/>
    <w:rsid w:val="0071039B"/>
    <w:rsid w:val="00710C79"/>
    <w:rsid w:val="00711AB8"/>
    <w:rsid w:val="00711E7D"/>
    <w:rsid w:val="00716161"/>
    <w:rsid w:val="00716319"/>
    <w:rsid w:val="007165EE"/>
    <w:rsid w:val="007167D1"/>
    <w:rsid w:val="007168E8"/>
    <w:rsid w:val="007170BF"/>
    <w:rsid w:val="00717773"/>
    <w:rsid w:val="00717CC4"/>
    <w:rsid w:val="00717EA6"/>
    <w:rsid w:val="00717F3A"/>
    <w:rsid w:val="00720C1E"/>
    <w:rsid w:val="00723B5F"/>
    <w:rsid w:val="00725489"/>
    <w:rsid w:val="00725F92"/>
    <w:rsid w:val="00726679"/>
    <w:rsid w:val="007277A2"/>
    <w:rsid w:val="007277BB"/>
    <w:rsid w:val="00730AD9"/>
    <w:rsid w:val="00731ECC"/>
    <w:rsid w:val="0073201F"/>
    <w:rsid w:val="007324BA"/>
    <w:rsid w:val="00733BBE"/>
    <w:rsid w:val="00734A70"/>
    <w:rsid w:val="0073556E"/>
    <w:rsid w:val="00735F0F"/>
    <w:rsid w:val="007360EB"/>
    <w:rsid w:val="00737825"/>
    <w:rsid w:val="0074004F"/>
    <w:rsid w:val="007401C7"/>
    <w:rsid w:val="00742EA9"/>
    <w:rsid w:val="00743331"/>
    <w:rsid w:val="007439C2"/>
    <w:rsid w:val="0074473B"/>
    <w:rsid w:val="00746528"/>
    <w:rsid w:val="007470D3"/>
    <w:rsid w:val="00750142"/>
    <w:rsid w:val="0075052D"/>
    <w:rsid w:val="0075097F"/>
    <w:rsid w:val="00751CC4"/>
    <w:rsid w:val="00752384"/>
    <w:rsid w:val="007534BE"/>
    <w:rsid w:val="00756E6B"/>
    <w:rsid w:val="007574CD"/>
    <w:rsid w:val="00757DDC"/>
    <w:rsid w:val="007601C0"/>
    <w:rsid w:val="007603BC"/>
    <w:rsid w:val="00760E93"/>
    <w:rsid w:val="00761B26"/>
    <w:rsid w:val="00762C6E"/>
    <w:rsid w:val="00762EA1"/>
    <w:rsid w:val="00763314"/>
    <w:rsid w:val="00764A7F"/>
    <w:rsid w:val="00764B51"/>
    <w:rsid w:val="007668FD"/>
    <w:rsid w:val="007718A8"/>
    <w:rsid w:val="00771F50"/>
    <w:rsid w:val="0077227D"/>
    <w:rsid w:val="00772378"/>
    <w:rsid w:val="00772670"/>
    <w:rsid w:val="00772EAD"/>
    <w:rsid w:val="007735CA"/>
    <w:rsid w:val="007738C0"/>
    <w:rsid w:val="007753B4"/>
    <w:rsid w:val="007755C3"/>
    <w:rsid w:val="007755E7"/>
    <w:rsid w:val="00775DC9"/>
    <w:rsid w:val="0077659D"/>
    <w:rsid w:val="00780A08"/>
    <w:rsid w:val="00780C3C"/>
    <w:rsid w:val="00782FC2"/>
    <w:rsid w:val="00784BAD"/>
    <w:rsid w:val="007851DF"/>
    <w:rsid w:val="0078597A"/>
    <w:rsid w:val="00785D91"/>
    <w:rsid w:val="00786BCE"/>
    <w:rsid w:val="007874DA"/>
    <w:rsid w:val="00787565"/>
    <w:rsid w:val="00790726"/>
    <w:rsid w:val="00790F72"/>
    <w:rsid w:val="00792175"/>
    <w:rsid w:val="00794010"/>
    <w:rsid w:val="00794530"/>
    <w:rsid w:val="00796845"/>
    <w:rsid w:val="007A0280"/>
    <w:rsid w:val="007A0619"/>
    <w:rsid w:val="007A1868"/>
    <w:rsid w:val="007A1F7F"/>
    <w:rsid w:val="007A32AF"/>
    <w:rsid w:val="007A5175"/>
    <w:rsid w:val="007A65F5"/>
    <w:rsid w:val="007A710C"/>
    <w:rsid w:val="007A72C9"/>
    <w:rsid w:val="007A78C3"/>
    <w:rsid w:val="007B03D6"/>
    <w:rsid w:val="007B05B7"/>
    <w:rsid w:val="007B1116"/>
    <w:rsid w:val="007B19B4"/>
    <w:rsid w:val="007B1D21"/>
    <w:rsid w:val="007B29DA"/>
    <w:rsid w:val="007B2D73"/>
    <w:rsid w:val="007B3976"/>
    <w:rsid w:val="007B42EA"/>
    <w:rsid w:val="007B5569"/>
    <w:rsid w:val="007B7418"/>
    <w:rsid w:val="007B7692"/>
    <w:rsid w:val="007B7E21"/>
    <w:rsid w:val="007B7E44"/>
    <w:rsid w:val="007B7E90"/>
    <w:rsid w:val="007C0F65"/>
    <w:rsid w:val="007C1409"/>
    <w:rsid w:val="007C1E12"/>
    <w:rsid w:val="007C1EAC"/>
    <w:rsid w:val="007C29C4"/>
    <w:rsid w:val="007C2B4C"/>
    <w:rsid w:val="007C3047"/>
    <w:rsid w:val="007C3E0E"/>
    <w:rsid w:val="007C4420"/>
    <w:rsid w:val="007C46B9"/>
    <w:rsid w:val="007C4D6D"/>
    <w:rsid w:val="007C600A"/>
    <w:rsid w:val="007C6802"/>
    <w:rsid w:val="007C6E85"/>
    <w:rsid w:val="007C7D37"/>
    <w:rsid w:val="007D0D65"/>
    <w:rsid w:val="007D1609"/>
    <w:rsid w:val="007D1766"/>
    <w:rsid w:val="007D2D32"/>
    <w:rsid w:val="007D310D"/>
    <w:rsid w:val="007D6BB6"/>
    <w:rsid w:val="007D6FA7"/>
    <w:rsid w:val="007D7AFA"/>
    <w:rsid w:val="007E068A"/>
    <w:rsid w:val="007E13A5"/>
    <w:rsid w:val="007E1418"/>
    <w:rsid w:val="007E24DA"/>
    <w:rsid w:val="007E2917"/>
    <w:rsid w:val="007E3D68"/>
    <w:rsid w:val="007E406F"/>
    <w:rsid w:val="007E4379"/>
    <w:rsid w:val="007E54AA"/>
    <w:rsid w:val="007E55DF"/>
    <w:rsid w:val="007E5D02"/>
    <w:rsid w:val="007E5FEF"/>
    <w:rsid w:val="007F0008"/>
    <w:rsid w:val="007F0906"/>
    <w:rsid w:val="007F0C62"/>
    <w:rsid w:val="007F1A4F"/>
    <w:rsid w:val="007F2AC8"/>
    <w:rsid w:val="007F357F"/>
    <w:rsid w:val="007F3EBD"/>
    <w:rsid w:val="007F6811"/>
    <w:rsid w:val="008002B3"/>
    <w:rsid w:val="00800DB2"/>
    <w:rsid w:val="00800E00"/>
    <w:rsid w:val="008010C0"/>
    <w:rsid w:val="0080116F"/>
    <w:rsid w:val="00802985"/>
    <w:rsid w:val="00803737"/>
    <w:rsid w:val="008038C9"/>
    <w:rsid w:val="00804309"/>
    <w:rsid w:val="008043AD"/>
    <w:rsid w:val="008057C1"/>
    <w:rsid w:val="008059A4"/>
    <w:rsid w:val="008068E1"/>
    <w:rsid w:val="00806D40"/>
    <w:rsid w:val="008078C1"/>
    <w:rsid w:val="00807BCB"/>
    <w:rsid w:val="00810B8B"/>
    <w:rsid w:val="00811604"/>
    <w:rsid w:val="00812611"/>
    <w:rsid w:val="00812BEB"/>
    <w:rsid w:val="00812CC7"/>
    <w:rsid w:val="00813944"/>
    <w:rsid w:val="0081426F"/>
    <w:rsid w:val="00814F80"/>
    <w:rsid w:val="008150AC"/>
    <w:rsid w:val="00816351"/>
    <w:rsid w:val="00816751"/>
    <w:rsid w:val="00816F81"/>
    <w:rsid w:val="00820BC8"/>
    <w:rsid w:val="00820CAD"/>
    <w:rsid w:val="00821A1F"/>
    <w:rsid w:val="00822FD6"/>
    <w:rsid w:val="00824770"/>
    <w:rsid w:val="00824937"/>
    <w:rsid w:val="008278D9"/>
    <w:rsid w:val="00827A17"/>
    <w:rsid w:val="00830677"/>
    <w:rsid w:val="008310AD"/>
    <w:rsid w:val="008319F0"/>
    <w:rsid w:val="00832D28"/>
    <w:rsid w:val="00833C1F"/>
    <w:rsid w:val="00835A5F"/>
    <w:rsid w:val="0084141D"/>
    <w:rsid w:val="0084290B"/>
    <w:rsid w:val="008430CF"/>
    <w:rsid w:val="00843174"/>
    <w:rsid w:val="00843C8C"/>
    <w:rsid w:val="00843E7E"/>
    <w:rsid w:val="00844075"/>
    <w:rsid w:val="0084418F"/>
    <w:rsid w:val="008453A1"/>
    <w:rsid w:val="00845D8F"/>
    <w:rsid w:val="008460A6"/>
    <w:rsid w:val="00846A10"/>
    <w:rsid w:val="00847FD2"/>
    <w:rsid w:val="00850DAC"/>
    <w:rsid w:val="00851229"/>
    <w:rsid w:val="00851469"/>
    <w:rsid w:val="008531B6"/>
    <w:rsid w:val="00855678"/>
    <w:rsid w:val="008557BA"/>
    <w:rsid w:val="008560B9"/>
    <w:rsid w:val="00856BE6"/>
    <w:rsid w:val="00857A02"/>
    <w:rsid w:val="00860475"/>
    <w:rsid w:val="00860697"/>
    <w:rsid w:val="008635AD"/>
    <w:rsid w:val="00863BF9"/>
    <w:rsid w:val="008644E8"/>
    <w:rsid w:val="0086661E"/>
    <w:rsid w:val="00867812"/>
    <w:rsid w:val="0087014C"/>
    <w:rsid w:val="00870E1C"/>
    <w:rsid w:val="00872B04"/>
    <w:rsid w:val="00873D9F"/>
    <w:rsid w:val="00876FC9"/>
    <w:rsid w:val="008775BA"/>
    <w:rsid w:val="00877F33"/>
    <w:rsid w:val="00880663"/>
    <w:rsid w:val="00880992"/>
    <w:rsid w:val="0088189A"/>
    <w:rsid w:val="008829E3"/>
    <w:rsid w:val="008832AD"/>
    <w:rsid w:val="008833F1"/>
    <w:rsid w:val="00884473"/>
    <w:rsid w:val="00884738"/>
    <w:rsid w:val="00884DF6"/>
    <w:rsid w:val="00885909"/>
    <w:rsid w:val="008873E1"/>
    <w:rsid w:val="00890A38"/>
    <w:rsid w:val="0089189F"/>
    <w:rsid w:val="00891CC8"/>
    <w:rsid w:val="008927CD"/>
    <w:rsid w:val="00893250"/>
    <w:rsid w:val="00893960"/>
    <w:rsid w:val="00894BDF"/>
    <w:rsid w:val="00894E33"/>
    <w:rsid w:val="00894F4D"/>
    <w:rsid w:val="008954A4"/>
    <w:rsid w:val="00897CDF"/>
    <w:rsid w:val="008A0562"/>
    <w:rsid w:val="008A439C"/>
    <w:rsid w:val="008A551F"/>
    <w:rsid w:val="008A69C7"/>
    <w:rsid w:val="008A6D86"/>
    <w:rsid w:val="008A7C4D"/>
    <w:rsid w:val="008B104A"/>
    <w:rsid w:val="008B24CE"/>
    <w:rsid w:val="008B25D4"/>
    <w:rsid w:val="008B6108"/>
    <w:rsid w:val="008B684F"/>
    <w:rsid w:val="008B6932"/>
    <w:rsid w:val="008B6A05"/>
    <w:rsid w:val="008B6CB1"/>
    <w:rsid w:val="008B7665"/>
    <w:rsid w:val="008B7AA7"/>
    <w:rsid w:val="008B7D2F"/>
    <w:rsid w:val="008B7DCF"/>
    <w:rsid w:val="008C070A"/>
    <w:rsid w:val="008C0727"/>
    <w:rsid w:val="008C1369"/>
    <w:rsid w:val="008C1A3B"/>
    <w:rsid w:val="008C1F7E"/>
    <w:rsid w:val="008C2708"/>
    <w:rsid w:val="008C2F42"/>
    <w:rsid w:val="008C344A"/>
    <w:rsid w:val="008C3D93"/>
    <w:rsid w:val="008C42E7"/>
    <w:rsid w:val="008C4359"/>
    <w:rsid w:val="008C4B44"/>
    <w:rsid w:val="008C56B3"/>
    <w:rsid w:val="008C6B51"/>
    <w:rsid w:val="008C7CB7"/>
    <w:rsid w:val="008D04B7"/>
    <w:rsid w:val="008D196A"/>
    <w:rsid w:val="008D1CFE"/>
    <w:rsid w:val="008D1E42"/>
    <w:rsid w:val="008D231F"/>
    <w:rsid w:val="008D2325"/>
    <w:rsid w:val="008D2814"/>
    <w:rsid w:val="008D374C"/>
    <w:rsid w:val="008D3857"/>
    <w:rsid w:val="008D4B15"/>
    <w:rsid w:val="008D4C9E"/>
    <w:rsid w:val="008D6DC6"/>
    <w:rsid w:val="008D6FB7"/>
    <w:rsid w:val="008E0487"/>
    <w:rsid w:val="008E0871"/>
    <w:rsid w:val="008E0EA3"/>
    <w:rsid w:val="008E1AB7"/>
    <w:rsid w:val="008E4C63"/>
    <w:rsid w:val="008E4F34"/>
    <w:rsid w:val="008E53A2"/>
    <w:rsid w:val="008E6FAA"/>
    <w:rsid w:val="008E713D"/>
    <w:rsid w:val="008F252A"/>
    <w:rsid w:val="008F27F9"/>
    <w:rsid w:val="008F2F4B"/>
    <w:rsid w:val="008F36E1"/>
    <w:rsid w:val="008F5EBF"/>
    <w:rsid w:val="008F7307"/>
    <w:rsid w:val="008F7A9D"/>
    <w:rsid w:val="00901805"/>
    <w:rsid w:val="00902373"/>
    <w:rsid w:val="009026AC"/>
    <w:rsid w:val="009032F8"/>
    <w:rsid w:val="00903348"/>
    <w:rsid w:val="00903406"/>
    <w:rsid w:val="00904749"/>
    <w:rsid w:val="00905626"/>
    <w:rsid w:val="00906163"/>
    <w:rsid w:val="009063CF"/>
    <w:rsid w:val="00907CAD"/>
    <w:rsid w:val="00907D4D"/>
    <w:rsid w:val="009124EC"/>
    <w:rsid w:val="009139F8"/>
    <w:rsid w:val="0091492B"/>
    <w:rsid w:val="00914BD6"/>
    <w:rsid w:val="00914EBB"/>
    <w:rsid w:val="009155E1"/>
    <w:rsid w:val="00916174"/>
    <w:rsid w:val="0091683F"/>
    <w:rsid w:val="00916BAF"/>
    <w:rsid w:val="00917610"/>
    <w:rsid w:val="009177B6"/>
    <w:rsid w:val="00920542"/>
    <w:rsid w:val="00920D2C"/>
    <w:rsid w:val="00920D3D"/>
    <w:rsid w:val="00921FA0"/>
    <w:rsid w:val="00922ABB"/>
    <w:rsid w:val="00922F34"/>
    <w:rsid w:val="00923071"/>
    <w:rsid w:val="0092327A"/>
    <w:rsid w:val="00923836"/>
    <w:rsid w:val="00923CB9"/>
    <w:rsid w:val="00923EE0"/>
    <w:rsid w:val="00925FE2"/>
    <w:rsid w:val="0093101A"/>
    <w:rsid w:val="009317AF"/>
    <w:rsid w:val="00932425"/>
    <w:rsid w:val="00935229"/>
    <w:rsid w:val="009355A8"/>
    <w:rsid w:val="00935AC7"/>
    <w:rsid w:val="00935FF4"/>
    <w:rsid w:val="009362CB"/>
    <w:rsid w:val="00936C12"/>
    <w:rsid w:val="0093711D"/>
    <w:rsid w:val="00940DDA"/>
    <w:rsid w:val="009419CB"/>
    <w:rsid w:val="009421F4"/>
    <w:rsid w:val="0094613A"/>
    <w:rsid w:val="009478C8"/>
    <w:rsid w:val="00947C54"/>
    <w:rsid w:val="00950AEC"/>
    <w:rsid w:val="0095107E"/>
    <w:rsid w:val="0095201D"/>
    <w:rsid w:val="00952B31"/>
    <w:rsid w:val="00952BA5"/>
    <w:rsid w:val="00952D20"/>
    <w:rsid w:val="00953B00"/>
    <w:rsid w:val="00954D85"/>
    <w:rsid w:val="009557A1"/>
    <w:rsid w:val="00956E8F"/>
    <w:rsid w:val="00957CE5"/>
    <w:rsid w:val="009600DD"/>
    <w:rsid w:val="0096059A"/>
    <w:rsid w:val="00961144"/>
    <w:rsid w:val="009619E8"/>
    <w:rsid w:val="009623B2"/>
    <w:rsid w:val="00962CD2"/>
    <w:rsid w:val="00965283"/>
    <w:rsid w:val="009663DD"/>
    <w:rsid w:val="009668ED"/>
    <w:rsid w:val="00970089"/>
    <w:rsid w:val="00970B47"/>
    <w:rsid w:val="00970D85"/>
    <w:rsid w:val="00971447"/>
    <w:rsid w:val="00972014"/>
    <w:rsid w:val="009730F2"/>
    <w:rsid w:val="00975360"/>
    <w:rsid w:val="00975965"/>
    <w:rsid w:val="00976B45"/>
    <w:rsid w:val="00977CAA"/>
    <w:rsid w:val="009814CC"/>
    <w:rsid w:val="00981ADB"/>
    <w:rsid w:val="00982046"/>
    <w:rsid w:val="00983A70"/>
    <w:rsid w:val="0098447C"/>
    <w:rsid w:val="00984EE8"/>
    <w:rsid w:val="009871B9"/>
    <w:rsid w:val="009873D4"/>
    <w:rsid w:val="00987935"/>
    <w:rsid w:val="0099024C"/>
    <w:rsid w:val="00992924"/>
    <w:rsid w:val="00996365"/>
    <w:rsid w:val="00996448"/>
    <w:rsid w:val="009971AA"/>
    <w:rsid w:val="00997AC9"/>
    <w:rsid w:val="009A29AA"/>
    <w:rsid w:val="009A32A3"/>
    <w:rsid w:val="009A5700"/>
    <w:rsid w:val="009A5AC5"/>
    <w:rsid w:val="009A5EFE"/>
    <w:rsid w:val="009A7365"/>
    <w:rsid w:val="009A7F54"/>
    <w:rsid w:val="009B31B9"/>
    <w:rsid w:val="009B33F6"/>
    <w:rsid w:val="009B37B3"/>
    <w:rsid w:val="009B4988"/>
    <w:rsid w:val="009B5618"/>
    <w:rsid w:val="009B7006"/>
    <w:rsid w:val="009C0625"/>
    <w:rsid w:val="009C0A56"/>
    <w:rsid w:val="009C42CD"/>
    <w:rsid w:val="009C51B1"/>
    <w:rsid w:val="009C5979"/>
    <w:rsid w:val="009C67D2"/>
    <w:rsid w:val="009D28EC"/>
    <w:rsid w:val="009D43FB"/>
    <w:rsid w:val="009D5F82"/>
    <w:rsid w:val="009D60D0"/>
    <w:rsid w:val="009E0002"/>
    <w:rsid w:val="009E1CA4"/>
    <w:rsid w:val="009E34AD"/>
    <w:rsid w:val="009E483D"/>
    <w:rsid w:val="009E4B22"/>
    <w:rsid w:val="009E6125"/>
    <w:rsid w:val="009E657D"/>
    <w:rsid w:val="009E73AF"/>
    <w:rsid w:val="009F0706"/>
    <w:rsid w:val="009F1051"/>
    <w:rsid w:val="009F1F7B"/>
    <w:rsid w:val="009F2248"/>
    <w:rsid w:val="009F22B1"/>
    <w:rsid w:val="009F312F"/>
    <w:rsid w:val="009F3176"/>
    <w:rsid w:val="009F4DD8"/>
    <w:rsid w:val="009F4F94"/>
    <w:rsid w:val="009F5447"/>
    <w:rsid w:val="009F6178"/>
    <w:rsid w:val="00A00886"/>
    <w:rsid w:val="00A012B0"/>
    <w:rsid w:val="00A02456"/>
    <w:rsid w:val="00A025CE"/>
    <w:rsid w:val="00A02DAE"/>
    <w:rsid w:val="00A02F23"/>
    <w:rsid w:val="00A0708D"/>
    <w:rsid w:val="00A0734A"/>
    <w:rsid w:val="00A074F4"/>
    <w:rsid w:val="00A07741"/>
    <w:rsid w:val="00A077FE"/>
    <w:rsid w:val="00A07DD4"/>
    <w:rsid w:val="00A10807"/>
    <w:rsid w:val="00A1216C"/>
    <w:rsid w:val="00A13329"/>
    <w:rsid w:val="00A138E0"/>
    <w:rsid w:val="00A13926"/>
    <w:rsid w:val="00A1464D"/>
    <w:rsid w:val="00A149C8"/>
    <w:rsid w:val="00A1678C"/>
    <w:rsid w:val="00A167D5"/>
    <w:rsid w:val="00A171F0"/>
    <w:rsid w:val="00A17620"/>
    <w:rsid w:val="00A177F1"/>
    <w:rsid w:val="00A205EB"/>
    <w:rsid w:val="00A21583"/>
    <w:rsid w:val="00A21767"/>
    <w:rsid w:val="00A23948"/>
    <w:rsid w:val="00A23FE5"/>
    <w:rsid w:val="00A2438D"/>
    <w:rsid w:val="00A25AB8"/>
    <w:rsid w:val="00A27D72"/>
    <w:rsid w:val="00A3161D"/>
    <w:rsid w:val="00A325BD"/>
    <w:rsid w:val="00A32BC0"/>
    <w:rsid w:val="00A33816"/>
    <w:rsid w:val="00A341A3"/>
    <w:rsid w:val="00A34905"/>
    <w:rsid w:val="00A359F3"/>
    <w:rsid w:val="00A37076"/>
    <w:rsid w:val="00A37B68"/>
    <w:rsid w:val="00A40E26"/>
    <w:rsid w:val="00A44574"/>
    <w:rsid w:val="00A45348"/>
    <w:rsid w:val="00A457BA"/>
    <w:rsid w:val="00A45FBA"/>
    <w:rsid w:val="00A46BB7"/>
    <w:rsid w:val="00A47A35"/>
    <w:rsid w:val="00A47B70"/>
    <w:rsid w:val="00A5334E"/>
    <w:rsid w:val="00A536D5"/>
    <w:rsid w:val="00A54308"/>
    <w:rsid w:val="00A552ED"/>
    <w:rsid w:val="00A56236"/>
    <w:rsid w:val="00A56ADC"/>
    <w:rsid w:val="00A57BC7"/>
    <w:rsid w:val="00A615B8"/>
    <w:rsid w:val="00A6184D"/>
    <w:rsid w:val="00A61AA7"/>
    <w:rsid w:val="00A61B85"/>
    <w:rsid w:val="00A61C47"/>
    <w:rsid w:val="00A621B7"/>
    <w:rsid w:val="00A63472"/>
    <w:rsid w:val="00A635ED"/>
    <w:rsid w:val="00A63C94"/>
    <w:rsid w:val="00A644D9"/>
    <w:rsid w:val="00A64CC3"/>
    <w:rsid w:val="00A65B51"/>
    <w:rsid w:val="00A65C72"/>
    <w:rsid w:val="00A65E46"/>
    <w:rsid w:val="00A67FB2"/>
    <w:rsid w:val="00A70028"/>
    <w:rsid w:val="00A71212"/>
    <w:rsid w:val="00A73725"/>
    <w:rsid w:val="00A7434A"/>
    <w:rsid w:val="00A74EA2"/>
    <w:rsid w:val="00A76CEF"/>
    <w:rsid w:val="00A76EA5"/>
    <w:rsid w:val="00A773D5"/>
    <w:rsid w:val="00A77BB8"/>
    <w:rsid w:val="00A810B5"/>
    <w:rsid w:val="00A82A37"/>
    <w:rsid w:val="00A83468"/>
    <w:rsid w:val="00A84293"/>
    <w:rsid w:val="00A90650"/>
    <w:rsid w:val="00A914B8"/>
    <w:rsid w:val="00A91DCC"/>
    <w:rsid w:val="00A94001"/>
    <w:rsid w:val="00A947AB"/>
    <w:rsid w:val="00A9516A"/>
    <w:rsid w:val="00A9623E"/>
    <w:rsid w:val="00A9654A"/>
    <w:rsid w:val="00A97A7B"/>
    <w:rsid w:val="00AA351F"/>
    <w:rsid w:val="00AA3A81"/>
    <w:rsid w:val="00AA70C5"/>
    <w:rsid w:val="00AA720E"/>
    <w:rsid w:val="00AB0343"/>
    <w:rsid w:val="00AB0CC2"/>
    <w:rsid w:val="00AB261A"/>
    <w:rsid w:val="00AB3DFE"/>
    <w:rsid w:val="00AB4557"/>
    <w:rsid w:val="00AB4665"/>
    <w:rsid w:val="00AB58AC"/>
    <w:rsid w:val="00AB629A"/>
    <w:rsid w:val="00AB6385"/>
    <w:rsid w:val="00AC0FEE"/>
    <w:rsid w:val="00AC1B14"/>
    <w:rsid w:val="00AC2060"/>
    <w:rsid w:val="00AC2C64"/>
    <w:rsid w:val="00AC339E"/>
    <w:rsid w:val="00AC5226"/>
    <w:rsid w:val="00AC5303"/>
    <w:rsid w:val="00AC6B21"/>
    <w:rsid w:val="00AC74D6"/>
    <w:rsid w:val="00AD24EB"/>
    <w:rsid w:val="00AD339E"/>
    <w:rsid w:val="00AD3D3C"/>
    <w:rsid w:val="00AD3E28"/>
    <w:rsid w:val="00AD4925"/>
    <w:rsid w:val="00AD5630"/>
    <w:rsid w:val="00AD59A4"/>
    <w:rsid w:val="00AD5C99"/>
    <w:rsid w:val="00AD6168"/>
    <w:rsid w:val="00AD6B10"/>
    <w:rsid w:val="00AD724E"/>
    <w:rsid w:val="00AD7698"/>
    <w:rsid w:val="00AE1167"/>
    <w:rsid w:val="00AE16E0"/>
    <w:rsid w:val="00AE2484"/>
    <w:rsid w:val="00AE2BBD"/>
    <w:rsid w:val="00AE3088"/>
    <w:rsid w:val="00AE3792"/>
    <w:rsid w:val="00AE3E10"/>
    <w:rsid w:val="00AE4DB0"/>
    <w:rsid w:val="00AE5268"/>
    <w:rsid w:val="00AE6824"/>
    <w:rsid w:val="00AE7457"/>
    <w:rsid w:val="00AE79EE"/>
    <w:rsid w:val="00AE7AE0"/>
    <w:rsid w:val="00AF0440"/>
    <w:rsid w:val="00AF0A9D"/>
    <w:rsid w:val="00AF0AAB"/>
    <w:rsid w:val="00AF0F87"/>
    <w:rsid w:val="00AF21CB"/>
    <w:rsid w:val="00AF38E3"/>
    <w:rsid w:val="00AF3A53"/>
    <w:rsid w:val="00AF3DBD"/>
    <w:rsid w:val="00AF4388"/>
    <w:rsid w:val="00AF56E8"/>
    <w:rsid w:val="00AF6CE9"/>
    <w:rsid w:val="00AF7833"/>
    <w:rsid w:val="00B0072D"/>
    <w:rsid w:val="00B018D5"/>
    <w:rsid w:val="00B0284F"/>
    <w:rsid w:val="00B02BA0"/>
    <w:rsid w:val="00B03491"/>
    <w:rsid w:val="00B04B2A"/>
    <w:rsid w:val="00B054C6"/>
    <w:rsid w:val="00B07839"/>
    <w:rsid w:val="00B1165B"/>
    <w:rsid w:val="00B117EC"/>
    <w:rsid w:val="00B12D3C"/>
    <w:rsid w:val="00B15E1F"/>
    <w:rsid w:val="00B17080"/>
    <w:rsid w:val="00B1717A"/>
    <w:rsid w:val="00B1719C"/>
    <w:rsid w:val="00B22A36"/>
    <w:rsid w:val="00B2317D"/>
    <w:rsid w:val="00B2319D"/>
    <w:rsid w:val="00B23E4C"/>
    <w:rsid w:val="00B25296"/>
    <w:rsid w:val="00B25E69"/>
    <w:rsid w:val="00B27966"/>
    <w:rsid w:val="00B30DC4"/>
    <w:rsid w:val="00B311CE"/>
    <w:rsid w:val="00B31740"/>
    <w:rsid w:val="00B31B81"/>
    <w:rsid w:val="00B33896"/>
    <w:rsid w:val="00B362CA"/>
    <w:rsid w:val="00B40044"/>
    <w:rsid w:val="00B41228"/>
    <w:rsid w:val="00B42985"/>
    <w:rsid w:val="00B43A7C"/>
    <w:rsid w:val="00B443DA"/>
    <w:rsid w:val="00B44465"/>
    <w:rsid w:val="00B44A48"/>
    <w:rsid w:val="00B467A9"/>
    <w:rsid w:val="00B4700D"/>
    <w:rsid w:val="00B473CB"/>
    <w:rsid w:val="00B4772A"/>
    <w:rsid w:val="00B50162"/>
    <w:rsid w:val="00B51521"/>
    <w:rsid w:val="00B51A1D"/>
    <w:rsid w:val="00B51E68"/>
    <w:rsid w:val="00B5233C"/>
    <w:rsid w:val="00B526D9"/>
    <w:rsid w:val="00B54395"/>
    <w:rsid w:val="00B555E3"/>
    <w:rsid w:val="00B55933"/>
    <w:rsid w:val="00B5682B"/>
    <w:rsid w:val="00B56D2F"/>
    <w:rsid w:val="00B57011"/>
    <w:rsid w:val="00B616C1"/>
    <w:rsid w:val="00B618B3"/>
    <w:rsid w:val="00B641D8"/>
    <w:rsid w:val="00B64CB7"/>
    <w:rsid w:val="00B65614"/>
    <w:rsid w:val="00B65750"/>
    <w:rsid w:val="00B670C1"/>
    <w:rsid w:val="00B67237"/>
    <w:rsid w:val="00B67D8F"/>
    <w:rsid w:val="00B703E8"/>
    <w:rsid w:val="00B707DC"/>
    <w:rsid w:val="00B70E50"/>
    <w:rsid w:val="00B710F1"/>
    <w:rsid w:val="00B71CB1"/>
    <w:rsid w:val="00B71D8D"/>
    <w:rsid w:val="00B7219B"/>
    <w:rsid w:val="00B7315F"/>
    <w:rsid w:val="00B73187"/>
    <w:rsid w:val="00B736DC"/>
    <w:rsid w:val="00B7395C"/>
    <w:rsid w:val="00B73B2D"/>
    <w:rsid w:val="00B744E2"/>
    <w:rsid w:val="00B74786"/>
    <w:rsid w:val="00B74D76"/>
    <w:rsid w:val="00B74E15"/>
    <w:rsid w:val="00B76106"/>
    <w:rsid w:val="00B76857"/>
    <w:rsid w:val="00B7701A"/>
    <w:rsid w:val="00B814BB"/>
    <w:rsid w:val="00B827EF"/>
    <w:rsid w:val="00B8291B"/>
    <w:rsid w:val="00B82E72"/>
    <w:rsid w:val="00B830BA"/>
    <w:rsid w:val="00B8652B"/>
    <w:rsid w:val="00B872FF"/>
    <w:rsid w:val="00B87DE6"/>
    <w:rsid w:val="00B90240"/>
    <w:rsid w:val="00B91D95"/>
    <w:rsid w:val="00B92DDD"/>
    <w:rsid w:val="00B933CE"/>
    <w:rsid w:val="00B93599"/>
    <w:rsid w:val="00B93A10"/>
    <w:rsid w:val="00B93A5D"/>
    <w:rsid w:val="00B94373"/>
    <w:rsid w:val="00B94F11"/>
    <w:rsid w:val="00B954AC"/>
    <w:rsid w:val="00B95786"/>
    <w:rsid w:val="00B95F5B"/>
    <w:rsid w:val="00B9618E"/>
    <w:rsid w:val="00B96907"/>
    <w:rsid w:val="00BA11BC"/>
    <w:rsid w:val="00BA159E"/>
    <w:rsid w:val="00BA2203"/>
    <w:rsid w:val="00BA3A74"/>
    <w:rsid w:val="00BA40FF"/>
    <w:rsid w:val="00BA449C"/>
    <w:rsid w:val="00BA4570"/>
    <w:rsid w:val="00BA4EC0"/>
    <w:rsid w:val="00BA575A"/>
    <w:rsid w:val="00BA7237"/>
    <w:rsid w:val="00BA7AB1"/>
    <w:rsid w:val="00BB063C"/>
    <w:rsid w:val="00BB3572"/>
    <w:rsid w:val="00BB3CF5"/>
    <w:rsid w:val="00BB433F"/>
    <w:rsid w:val="00BB45E4"/>
    <w:rsid w:val="00BB478D"/>
    <w:rsid w:val="00BB5415"/>
    <w:rsid w:val="00BB5A4B"/>
    <w:rsid w:val="00BB66E3"/>
    <w:rsid w:val="00BB7410"/>
    <w:rsid w:val="00BC1570"/>
    <w:rsid w:val="00BC20D7"/>
    <w:rsid w:val="00BC23E6"/>
    <w:rsid w:val="00BC286F"/>
    <w:rsid w:val="00BC33FB"/>
    <w:rsid w:val="00BC6A79"/>
    <w:rsid w:val="00BD038D"/>
    <w:rsid w:val="00BD0F9F"/>
    <w:rsid w:val="00BD12F6"/>
    <w:rsid w:val="00BD1E7F"/>
    <w:rsid w:val="00BD2D9A"/>
    <w:rsid w:val="00BD3185"/>
    <w:rsid w:val="00BD3E90"/>
    <w:rsid w:val="00BD4A45"/>
    <w:rsid w:val="00BD5909"/>
    <w:rsid w:val="00BD5924"/>
    <w:rsid w:val="00BD5AF0"/>
    <w:rsid w:val="00BD7703"/>
    <w:rsid w:val="00BE0B7C"/>
    <w:rsid w:val="00BE59E1"/>
    <w:rsid w:val="00BE74B3"/>
    <w:rsid w:val="00BE7E0A"/>
    <w:rsid w:val="00BF1A22"/>
    <w:rsid w:val="00BF25F3"/>
    <w:rsid w:val="00BF277F"/>
    <w:rsid w:val="00BF2B3F"/>
    <w:rsid w:val="00BF444D"/>
    <w:rsid w:val="00BF450B"/>
    <w:rsid w:val="00BF5C70"/>
    <w:rsid w:val="00BF70D2"/>
    <w:rsid w:val="00BF765F"/>
    <w:rsid w:val="00C00A27"/>
    <w:rsid w:val="00C01A29"/>
    <w:rsid w:val="00C02056"/>
    <w:rsid w:val="00C03368"/>
    <w:rsid w:val="00C03462"/>
    <w:rsid w:val="00C036D7"/>
    <w:rsid w:val="00C0384B"/>
    <w:rsid w:val="00C04135"/>
    <w:rsid w:val="00C05C57"/>
    <w:rsid w:val="00C06537"/>
    <w:rsid w:val="00C0714E"/>
    <w:rsid w:val="00C0761B"/>
    <w:rsid w:val="00C13D99"/>
    <w:rsid w:val="00C2203F"/>
    <w:rsid w:val="00C22282"/>
    <w:rsid w:val="00C2458C"/>
    <w:rsid w:val="00C2696E"/>
    <w:rsid w:val="00C26DA9"/>
    <w:rsid w:val="00C27D29"/>
    <w:rsid w:val="00C30A13"/>
    <w:rsid w:val="00C31228"/>
    <w:rsid w:val="00C31571"/>
    <w:rsid w:val="00C3312D"/>
    <w:rsid w:val="00C33D45"/>
    <w:rsid w:val="00C34788"/>
    <w:rsid w:val="00C34EE3"/>
    <w:rsid w:val="00C36179"/>
    <w:rsid w:val="00C3655F"/>
    <w:rsid w:val="00C41BDA"/>
    <w:rsid w:val="00C434B0"/>
    <w:rsid w:val="00C437E5"/>
    <w:rsid w:val="00C440B7"/>
    <w:rsid w:val="00C445D9"/>
    <w:rsid w:val="00C44D58"/>
    <w:rsid w:val="00C5158C"/>
    <w:rsid w:val="00C52032"/>
    <w:rsid w:val="00C523DD"/>
    <w:rsid w:val="00C52CF4"/>
    <w:rsid w:val="00C531AC"/>
    <w:rsid w:val="00C55086"/>
    <w:rsid w:val="00C601F8"/>
    <w:rsid w:val="00C60992"/>
    <w:rsid w:val="00C610BD"/>
    <w:rsid w:val="00C6157D"/>
    <w:rsid w:val="00C6200F"/>
    <w:rsid w:val="00C63EA8"/>
    <w:rsid w:val="00C64A9A"/>
    <w:rsid w:val="00C65928"/>
    <w:rsid w:val="00C67CC9"/>
    <w:rsid w:val="00C67DD6"/>
    <w:rsid w:val="00C7020A"/>
    <w:rsid w:val="00C731F4"/>
    <w:rsid w:val="00C732C1"/>
    <w:rsid w:val="00C754EA"/>
    <w:rsid w:val="00C75C48"/>
    <w:rsid w:val="00C762AC"/>
    <w:rsid w:val="00C77F59"/>
    <w:rsid w:val="00C81D77"/>
    <w:rsid w:val="00C82C16"/>
    <w:rsid w:val="00C837C1"/>
    <w:rsid w:val="00C83DD2"/>
    <w:rsid w:val="00C84B7F"/>
    <w:rsid w:val="00C85CC6"/>
    <w:rsid w:val="00C85CEF"/>
    <w:rsid w:val="00C86428"/>
    <w:rsid w:val="00C86ADF"/>
    <w:rsid w:val="00C87DCA"/>
    <w:rsid w:val="00C903C2"/>
    <w:rsid w:val="00C913AB"/>
    <w:rsid w:val="00C91742"/>
    <w:rsid w:val="00C92996"/>
    <w:rsid w:val="00C931CC"/>
    <w:rsid w:val="00C9364E"/>
    <w:rsid w:val="00C94C41"/>
    <w:rsid w:val="00CA1A0D"/>
    <w:rsid w:val="00CA20B3"/>
    <w:rsid w:val="00CA29BC"/>
    <w:rsid w:val="00CA4362"/>
    <w:rsid w:val="00CA4B1D"/>
    <w:rsid w:val="00CA4FB9"/>
    <w:rsid w:val="00CA629C"/>
    <w:rsid w:val="00CA65EA"/>
    <w:rsid w:val="00CA75AC"/>
    <w:rsid w:val="00CA7C6D"/>
    <w:rsid w:val="00CB030F"/>
    <w:rsid w:val="00CB07CE"/>
    <w:rsid w:val="00CB08F2"/>
    <w:rsid w:val="00CB1D72"/>
    <w:rsid w:val="00CB2D5F"/>
    <w:rsid w:val="00CB56AC"/>
    <w:rsid w:val="00CB5953"/>
    <w:rsid w:val="00CB5FDF"/>
    <w:rsid w:val="00CB6D6F"/>
    <w:rsid w:val="00CC17DA"/>
    <w:rsid w:val="00CC1CB0"/>
    <w:rsid w:val="00CC2666"/>
    <w:rsid w:val="00CC2D96"/>
    <w:rsid w:val="00CC2E32"/>
    <w:rsid w:val="00CC3E48"/>
    <w:rsid w:val="00CC52EB"/>
    <w:rsid w:val="00CC55CA"/>
    <w:rsid w:val="00CC5B27"/>
    <w:rsid w:val="00CC631B"/>
    <w:rsid w:val="00CC68C8"/>
    <w:rsid w:val="00CC6B88"/>
    <w:rsid w:val="00CD0592"/>
    <w:rsid w:val="00CD0BC9"/>
    <w:rsid w:val="00CD2F81"/>
    <w:rsid w:val="00CD398B"/>
    <w:rsid w:val="00CD6733"/>
    <w:rsid w:val="00CE0584"/>
    <w:rsid w:val="00CE0CF0"/>
    <w:rsid w:val="00CE15E5"/>
    <w:rsid w:val="00CE1F1F"/>
    <w:rsid w:val="00CE2230"/>
    <w:rsid w:val="00CE3D91"/>
    <w:rsid w:val="00CE4D17"/>
    <w:rsid w:val="00CE5536"/>
    <w:rsid w:val="00CE5993"/>
    <w:rsid w:val="00CE6BC8"/>
    <w:rsid w:val="00CE6D7E"/>
    <w:rsid w:val="00CE71C0"/>
    <w:rsid w:val="00CE7E60"/>
    <w:rsid w:val="00CF0A1F"/>
    <w:rsid w:val="00CF0D8F"/>
    <w:rsid w:val="00CF1910"/>
    <w:rsid w:val="00CF1935"/>
    <w:rsid w:val="00CF198A"/>
    <w:rsid w:val="00CF449C"/>
    <w:rsid w:val="00CF7BA2"/>
    <w:rsid w:val="00D04561"/>
    <w:rsid w:val="00D049C2"/>
    <w:rsid w:val="00D055CA"/>
    <w:rsid w:val="00D063DC"/>
    <w:rsid w:val="00D065EA"/>
    <w:rsid w:val="00D067A2"/>
    <w:rsid w:val="00D06985"/>
    <w:rsid w:val="00D06C65"/>
    <w:rsid w:val="00D07366"/>
    <w:rsid w:val="00D07CB4"/>
    <w:rsid w:val="00D111F2"/>
    <w:rsid w:val="00D11B8B"/>
    <w:rsid w:val="00D11B8C"/>
    <w:rsid w:val="00D11DC8"/>
    <w:rsid w:val="00D12331"/>
    <w:rsid w:val="00D13956"/>
    <w:rsid w:val="00D15855"/>
    <w:rsid w:val="00D15AA7"/>
    <w:rsid w:val="00D174ED"/>
    <w:rsid w:val="00D203CF"/>
    <w:rsid w:val="00D2056F"/>
    <w:rsid w:val="00D213E5"/>
    <w:rsid w:val="00D214EE"/>
    <w:rsid w:val="00D220FD"/>
    <w:rsid w:val="00D22180"/>
    <w:rsid w:val="00D223BD"/>
    <w:rsid w:val="00D2269C"/>
    <w:rsid w:val="00D238A0"/>
    <w:rsid w:val="00D23B85"/>
    <w:rsid w:val="00D25732"/>
    <w:rsid w:val="00D2595C"/>
    <w:rsid w:val="00D27B3B"/>
    <w:rsid w:val="00D30BE9"/>
    <w:rsid w:val="00D314EF"/>
    <w:rsid w:val="00D31B5A"/>
    <w:rsid w:val="00D31FCF"/>
    <w:rsid w:val="00D33B66"/>
    <w:rsid w:val="00D33DA4"/>
    <w:rsid w:val="00D350BD"/>
    <w:rsid w:val="00D359AB"/>
    <w:rsid w:val="00D35FAF"/>
    <w:rsid w:val="00D41758"/>
    <w:rsid w:val="00D42579"/>
    <w:rsid w:val="00D4388A"/>
    <w:rsid w:val="00D448A0"/>
    <w:rsid w:val="00D44EB7"/>
    <w:rsid w:val="00D45C81"/>
    <w:rsid w:val="00D46368"/>
    <w:rsid w:val="00D47437"/>
    <w:rsid w:val="00D4749E"/>
    <w:rsid w:val="00D478D0"/>
    <w:rsid w:val="00D47A62"/>
    <w:rsid w:val="00D503EA"/>
    <w:rsid w:val="00D50796"/>
    <w:rsid w:val="00D507E0"/>
    <w:rsid w:val="00D50BAB"/>
    <w:rsid w:val="00D514FB"/>
    <w:rsid w:val="00D51EC5"/>
    <w:rsid w:val="00D52AE8"/>
    <w:rsid w:val="00D5316F"/>
    <w:rsid w:val="00D53B6C"/>
    <w:rsid w:val="00D554F7"/>
    <w:rsid w:val="00D57AF5"/>
    <w:rsid w:val="00D60916"/>
    <w:rsid w:val="00D617E8"/>
    <w:rsid w:val="00D62A3C"/>
    <w:rsid w:val="00D631DE"/>
    <w:rsid w:val="00D63DAF"/>
    <w:rsid w:val="00D663B7"/>
    <w:rsid w:val="00D66C3E"/>
    <w:rsid w:val="00D66E97"/>
    <w:rsid w:val="00D71367"/>
    <w:rsid w:val="00D72CF9"/>
    <w:rsid w:val="00D7356D"/>
    <w:rsid w:val="00D75202"/>
    <w:rsid w:val="00D77CA7"/>
    <w:rsid w:val="00D77F2B"/>
    <w:rsid w:val="00D80BB4"/>
    <w:rsid w:val="00D8145E"/>
    <w:rsid w:val="00D81E14"/>
    <w:rsid w:val="00D81EBA"/>
    <w:rsid w:val="00D823E8"/>
    <w:rsid w:val="00D82BB7"/>
    <w:rsid w:val="00D833FB"/>
    <w:rsid w:val="00D83F55"/>
    <w:rsid w:val="00D84E6A"/>
    <w:rsid w:val="00D8581B"/>
    <w:rsid w:val="00D85F02"/>
    <w:rsid w:val="00D85F77"/>
    <w:rsid w:val="00D86C20"/>
    <w:rsid w:val="00D9056B"/>
    <w:rsid w:val="00D907FB"/>
    <w:rsid w:val="00D91626"/>
    <w:rsid w:val="00D94592"/>
    <w:rsid w:val="00D95082"/>
    <w:rsid w:val="00D95EB9"/>
    <w:rsid w:val="00D9750C"/>
    <w:rsid w:val="00D979BD"/>
    <w:rsid w:val="00DA1E83"/>
    <w:rsid w:val="00DA31D2"/>
    <w:rsid w:val="00DA3A77"/>
    <w:rsid w:val="00DA407A"/>
    <w:rsid w:val="00DA5E76"/>
    <w:rsid w:val="00DA6FBF"/>
    <w:rsid w:val="00DB0743"/>
    <w:rsid w:val="00DB0A06"/>
    <w:rsid w:val="00DB2C1F"/>
    <w:rsid w:val="00DB43A5"/>
    <w:rsid w:val="00DB5477"/>
    <w:rsid w:val="00DB7BF3"/>
    <w:rsid w:val="00DC0C40"/>
    <w:rsid w:val="00DC0FE5"/>
    <w:rsid w:val="00DC387F"/>
    <w:rsid w:val="00DC695D"/>
    <w:rsid w:val="00DC742A"/>
    <w:rsid w:val="00DC795C"/>
    <w:rsid w:val="00DD0FDE"/>
    <w:rsid w:val="00DD34C5"/>
    <w:rsid w:val="00DD6A68"/>
    <w:rsid w:val="00DD6CC6"/>
    <w:rsid w:val="00DD6F9C"/>
    <w:rsid w:val="00DD7967"/>
    <w:rsid w:val="00DD79DB"/>
    <w:rsid w:val="00DD7CE2"/>
    <w:rsid w:val="00DE0E08"/>
    <w:rsid w:val="00DE0F78"/>
    <w:rsid w:val="00DE3FC3"/>
    <w:rsid w:val="00DE4AD1"/>
    <w:rsid w:val="00DE7A70"/>
    <w:rsid w:val="00DE7C68"/>
    <w:rsid w:val="00DF04D7"/>
    <w:rsid w:val="00DF12E9"/>
    <w:rsid w:val="00DF4220"/>
    <w:rsid w:val="00DF4FCB"/>
    <w:rsid w:val="00DF5134"/>
    <w:rsid w:val="00DF565E"/>
    <w:rsid w:val="00DF56EA"/>
    <w:rsid w:val="00DF6F5E"/>
    <w:rsid w:val="00E000A1"/>
    <w:rsid w:val="00E0047E"/>
    <w:rsid w:val="00E00B84"/>
    <w:rsid w:val="00E00CF2"/>
    <w:rsid w:val="00E0113D"/>
    <w:rsid w:val="00E02992"/>
    <w:rsid w:val="00E034F4"/>
    <w:rsid w:val="00E039B6"/>
    <w:rsid w:val="00E04368"/>
    <w:rsid w:val="00E04419"/>
    <w:rsid w:val="00E06210"/>
    <w:rsid w:val="00E065B1"/>
    <w:rsid w:val="00E073BE"/>
    <w:rsid w:val="00E0762F"/>
    <w:rsid w:val="00E07989"/>
    <w:rsid w:val="00E07DA0"/>
    <w:rsid w:val="00E10022"/>
    <w:rsid w:val="00E11692"/>
    <w:rsid w:val="00E129D5"/>
    <w:rsid w:val="00E133D7"/>
    <w:rsid w:val="00E135F5"/>
    <w:rsid w:val="00E15A7E"/>
    <w:rsid w:val="00E16740"/>
    <w:rsid w:val="00E167A0"/>
    <w:rsid w:val="00E16F3A"/>
    <w:rsid w:val="00E17926"/>
    <w:rsid w:val="00E221BE"/>
    <w:rsid w:val="00E22A44"/>
    <w:rsid w:val="00E23016"/>
    <w:rsid w:val="00E2336A"/>
    <w:rsid w:val="00E2367D"/>
    <w:rsid w:val="00E24064"/>
    <w:rsid w:val="00E242F6"/>
    <w:rsid w:val="00E24348"/>
    <w:rsid w:val="00E245A3"/>
    <w:rsid w:val="00E24CCA"/>
    <w:rsid w:val="00E24E96"/>
    <w:rsid w:val="00E24FAC"/>
    <w:rsid w:val="00E253C7"/>
    <w:rsid w:val="00E26D2F"/>
    <w:rsid w:val="00E30144"/>
    <w:rsid w:val="00E30666"/>
    <w:rsid w:val="00E331C4"/>
    <w:rsid w:val="00E340E4"/>
    <w:rsid w:val="00E35A02"/>
    <w:rsid w:val="00E35D90"/>
    <w:rsid w:val="00E369F0"/>
    <w:rsid w:val="00E36C33"/>
    <w:rsid w:val="00E37589"/>
    <w:rsid w:val="00E37740"/>
    <w:rsid w:val="00E37952"/>
    <w:rsid w:val="00E37AE5"/>
    <w:rsid w:val="00E37B4C"/>
    <w:rsid w:val="00E37C49"/>
    <w:rsid w:val="00E412EC"/>
    <w:rsid w:val="00E41DD6"/>
    <w:rsid w:val="00E4239A"/>
    <w:rsid w:val="00E42904"/>
    <w:rsid w:val="00E42ABE"/>
    <w:rsid w:val="00E43315"/>
    <w:rsid w:val="00E43F44"/>
    <w:rsid w:val="00E44034"/>
    <w:rsid w:val="00E441FC"/>
    <w:rsid w:val="00E46776"/>
    <w:rsid w:val="00E47F5C"/>
    <w:rsid w:val="00E5028F"/>
    <w:rsid w:val="00E509A5"/>
    <w:rsid w:val="00E50A89"/>
    <w:rsid w:val="00E50D65"/>
    <w:rsid w:val="00E515C5"/>
    <w:rsid w:val="00E51805"/>
    <w:rsid w:val="00E51945"/>
    <w:rsid w:val="00E52338"/>
    <w:rsid w:val="00E52B1A"/>
    <w:rsid w:val="00E52E7D"/>
    <w:rsid w:val="00E54327"/>
    <w:rsid w:val="00E54355"/>
    <w:rsid w:val="00E54B66"/>
    <w:rsid w:val="00E5508D"/>
    <w:rsid w:val="00E55DEA"/>
    <w:rsid w:val="00E5672B"/>
    <w:rsid w:val="00E571E5"/>
    <w:rsid w:val="00E57CC2"/>
    <w:rsid w:val="00E613FB"/>
    <w:rsid w:val="00E61753"/>
    <w:rsid w:val="00E62CB6"/>
    <w:rsid w:val="00E62DE2"/>
    <w:rsid w:val="00E631E1"/>
    <w:rsid w:val="00E63230"/>
    <w:rsid w:val="00E6351F"/>
    <w:rsid w:val="00E6353B"/>
    <w:rsid w:val="00E66077"/>
    <w:rsid w:val="00E67192"/>
    <w:rsid w:val="00E67A02"/>
    <w:rsid w:val="00E67CC5"/>
    <w:rsid w:val="00E7020E"/>
    <w:rsid w:val="00E7074E"/>
    <w:rsid w:val="00E70E91"/>
    <w:rsid w:val="00E71D33"/>
    <w:rsid w:val="00E71E99"/>
    <w:rsid w:val="00E71F30"/>
    <w:rsid w:val="00E71F36"/>
    <w:rsid w:val="00E73F5F"/>
    <w:rsid w:val="00E7407A"/>
    <w:rsid w:val="00E74A50"/>
    <w:rsid w:val="00E74B70"/>
    <w:rsid w:val="00E757D3"/>
    <w:rsid w:val="00E75BF3"/>
    <w:rsid w:val="00E7612E"/>
    <w:rsid w:val="00E765C1"/>
    <w:rsid w:val="00E76DDD"/>
    <w:rsid w:val="00E77116"/>
    <w:rsid w:val="00E77FB7"/>
    <w:rsid w:val="00E82EBF"/>
    <w:rsid w:val="00E85486"/>
    <w:rsid w:val="00E87B12"/>
    <w:rsid w:val="00E87E2E"/>
    <w:rsid w:val="00E90C27"/>
    <w:rsid w:val="00E926B0"/>
    <w:rsid w:val="00E938B6"/>
    <w:rsid w:val="00E94288"/>
    <w:rsid w:val="00E944CE"/>
    <w:rsid w:val="00E94C03"/>
    <w:rsid w:val="00E94C82"/>
    <w:rsid w:val="00E9535F"/>
    <w:rsid w:val="00E95BB7"/>
    <w:rsid w:val="00E9604E"/>
    <w:rsid w:val="00E9664C"/>
    <w:rsid w:val="00E97969"/>
    <w:rsid w:val="00EA0334"/>
    <w:rsid w:val="00EA21E1"/>
    <w:rsid w:val="00EA2229"/>
    <w:rsid w:val="00EA270A"/>
    <w:rsid w:val="00EA33D8"/>
    <w:rsid w:val="00EA3C87"/>
    <w:rsid w:val="00EA51CE"/>
    <w:rsid w:val="00EA6EF2"/>
    <w:rsid w:val="00EA7629"/>
    <w:rsid w:val="00EA7E3F"/>
    <w:rsid w:val="00EA7EF7"/>
    <w:rsid w:val="00EB0282"/>
    <w:rsid w:val="00EB4518"/>
    <w:rsid w:val="00EB523E"/>
    <w:rsid w:val="00EB60A5"/>
    <w:rsid w:val="00EC00A2"/>
    <w:rsid w:val="00EC04CA"/>
    <w:rsid w:val="00EC2D30"/>
    <w:rsid w:val="00EC355F"/>
    <w:rsid w:val="00EC46B2"/>
    <w:rsid w:val="00EC4748"/>
    <w:rsid w:val="00EC58A1"/>
    <w:rsid w:val="00EC67DB"/>
    <w:rsid w:val="00EC6C09"/>
    <w:rsid w:val="00EC7E60"/>
    <w:rsid w:val="00ED06DE"/>
    <w:rsid w:val="00ED14DB"/>
    <w:rsid w:val="00ED22DC"/>
    <w:rsid w:val="00ED22EE"/>
    <w:rsid w:val="00ED3118"/>
    <w:rsid w:val="00ED41F3"/>
    <w:rsid w:val="00ED4717"/>
    <w:rsid w:val="00ED4932"/>
    <w:rsid w:val="00ED5516"/>
    <w:rsid w:val="00ED5963"/>
    <w:rsid w:val="00ED6828"/>
    <w:rsid w:val="00ED7B85"/>
    <w:rsid w:val="00ED7DE5"/>
    <w:rsid w:val="00EE0038"/>
    <w:rsid w:val="00EE081F"/>
    <w:rsid w:val="00EE0C33"/>
    <w:rsid w:val="00EE0FED"/>
    <w:rsid w:val="00EE25D8"/>
    <w:rsid w:val="00EE55F5"/>
    <w:rsid w:val="00EE568E"/>
    <w:rsid w:val="00EE5DEB"/>
    <w:rsid w:val="00EF0342"/>
    <w:rsid w:val="00EF0E50"/>
    <w:rsid w:val="00EF1E77"/>
    <w:rsid w:val="00EF5631"/>
    <w:rsid w:val="00EF5880"/>
    <w:rsid w:val="00EF5A0D"/>
    <w:rsid w:val="00EF67D1"/>
    <w:rsid w:val="00EF71A6"/>
    <w:rsid w:val="00F001A2"/>
    <w:rsid w:val="00F0167B"/>
    <w:rsid w:val="00F01BBC"/>
    <w:rsid w:val="00F02516"/>
    <w:rsid w:val="00F02D2F"/>
    <w:rsid w:val="00F03456"/>
    <w:rsid w:val="00F03F7D"/>
    <w:rsid w:val="00F0429D"/>
    <w:rsid w:val="00F04A0F"/>
    <w:rsid w:val="00F056CC"/>
    <w:rsid w:val="00F06654"/>
    <w:rsid w:val="00F16B71"/>
    <w:rsid w:val="00F17F00"/>
    <w:rsid w:val="00F22201"/>
    <w:rsid w:val="00F2222C"/>
    <w:rsid w:val="00F233B3"/>
    <w:rsid w:val="00F24AFB"/>
    <w:rsid w:val="00F27F00"/>
    <w:rsid w:val="00F31576"/>
    <w:rsid w:val="00F31786"/>
    <w:rsid w:val="00F3228E"/>
    <w:rsid w:val="00F337D6"/>
    <w:rsid w:val="00F342E5"/>
    <w:rsid w:val="00F352A9"/>
    <w:rsid w:val="00F360E1"/>
    <w:rsid w:val="00F36203"/>
    <w:rsid w:val="00F37493"/>
    <w:rsid w:val="00F40C99"/>
    <w:rsid w:val="00F40DF1"/>
    <w:rsid w:val="00F4108E"/>
    <w:rsid w:val="00F410AA"/>
    <w:rsid w:val="00F41701"/>
    <w:rsid w:val="00F426E5"/>
    <w:rsid w:val="00F42D68"/>
    <w:rsid w:val="00F43932"/>
    <w:rsid w:val="00F43EDF"/>
    <w:rsid w:val="00F45018"/>
    <w:rsid w:val="00F45EC1"/>
    <w:rsid w:val="00F467AD"/>
    <w:rsid w:val="00F4691D"/>
    <w:rsid w:val="00F4701B"/>
    <w:rsid w:val="00F47E6A"/>
    <w:rsid w:val="00F543D4"/>
    <w:rsid w:val="00F544B9"/>
    <w:rsid w:val="00F54F42"/>
    <w:rsid w:val="00F55661"/>
    <w:rsid w:val="00F5584E"/>
    <w:rsid w:val="00F56177"/>
    <w:rsid w:val="00F570ED"/>
    <w:rsid w:val="00F61337"/>
    <w:rsid w:val="00F618BE"/>
    <w:rsid w:val="00F61C58"/>
    <w:rsid w:val="00F6235B"/>
    <w:rsid w:val="00F625B3"/>
    <w:rsid w:val="00F63660"/>
    <w:rsid w:val="00F63892"/>
    <w:rsid w:val="00F64D57"/>
    <w:rsid w:val="00F65D02"/>
    <w:rsid w:val="00F704DA"/>
    <w:rsid w:val="00F704FD"/>
    <w:rsid w:val="00F71067"/>
    <w:rsid w:val="00F7115B"/>
    <w:rsid w:val="00F71E05"/>
    <w:rsid w:val="00F73016"/>
    <w:rsid w:val="00F7390F"/>
    <w:rsid w:val="00F746B9"/>
    <w:rsid w:val="00F7555D"/>
    <w:rsid w:val="00F75F38"/>
    <w:rsid w:val="00F76A21"/>
    <w:rsid w:val="00F76D70"/>
    <w:rsid w:val="00F76EBC"/>
    <w:rsid w:val="00F7781E"/>
    <w:rsid w:val="00F77EC3"/>
    <w:rsid w:val="00F803F0"/>
    <w:rsid w:val="00F811EB"/>
    <w:rsid w:val="00F827E9"/>
    <w:rsid w:val="00F8352D"/>
    <w:rsid w:val="00F83BF5"/>
    <w:rsid w:val="00F84634"/>
    <w:rsid w:val="00F848AB"/>
    <w:rsid w:val="00F84ED6"/>
    <w:rsid w:val="00F85C12"/>
    <w:rsid w:val="00F86080"/>
    <w:rsid w:val="00F90160"/>
    <w:rsid w:val="00F9103E"/>
    <w:rsid w:val="00F918A7"/>
    <w:rsid w:val="00F91AFE"/>
    <w:rsid w:val="00F93E75"/>
    <w:rsid w:val="00F941C1"/>
    <w:rsid w:val="00F94679"/>
    <w:rsid w:val="00F96710"/>
    <w:rsid w:val="00F967E2"/>
    <w:rsid w:val="00F96AAF"/>
    <w:rsid w:val="00F9737E"/>
    <w:rsid w:val="00F97650"/>
    <w:rsid w:val="00F9786E"/>
    <w:rsid w:val="00FA01EA"/>
    <w:rsid w:val="00FA0807"/>
    <w:rsid w:val="00FA0F1F"/>
    <w:rsid w:val="00FA1CF2"/>
    <w:rsid w:val="00FA2AF0"/>
    <w:rsid w:val="00FA3DD4"/>
    <w:rsid w:val="00FA50FD"/>
    <w:rsid w:val="00FA6332"/>
    <w:rsid w:val="00FB08CE"/>
    <w:rsid w:val="00FB1536"/>
    <w:rsid w:val="00FB3C31"/>
    <w:rsid w:val="00FB4593"/>
    <w:rsid w:val="00FB45AB"/>
    <w:rsid w:val="00FB60A7"/>
    <w:rsid w:val="00FB620F"/>
    <w:rsid w:val="00FB7555"/>
    <w:rsid w:val="00FB7D5E"/>
    <w:rsid w:val="00FC0537"/>
    <w:rsid w:val="00FC1BB8"/>
    <w:rsid w:val="00FC2DB1"/>
    <w:rsid w:val="00FC5582"/>
    <w:rsid w:val="00FC6AC0"/>
    <w:rsid w:val="00FC6E9E"/>
    <w:rsid w:val="00FC735C"/>
    <w:rsid w:val="00FD0519"/>
    <w:rsid w:val="00FD0A7C"/>
    <w:rsid w:val="00FD0AF4"/>
    <w:rsid w:val="00FD139A"/>
    <w:rsid w:val="00FD155C"/>
    <w:rsid w:val="00FD447D"/>
    <w:rsid w:val="00FD5182"/>
    <w:rsid w:val="00FD5EF3"/>
    <w:rsid w:val="00FD6067"/>
    <w:rsid w:val="00FE0C43"/>
    <w:rsid w:val="00FE0D82"/>
    <w:rsid w:val="00FE0E1E"/>
    <w:rsid w:val="00FE1DF5"/>
    <w:rsid w:val="00FE200A"/>
    <w:rsid w:val="00FE207C"/>
    <w:rsid w:val="00FE287E"/>
    <w:rsid w:val="00FE28A3"/>
    <w:rsid w:val="00FE2CBB"/>
    <w:rsid w:val="00FE3350"/>
    <w:rsid w:val="00FE4035"/>
    <w:rsid w:val="00FE4444"/>
    <w:rsid w:val="00FE503A"/>
    <w:rsid w:val="00FE517A"/>
    <w:rsid w:val="00FE60D7"/>
    <w:rsid w:val="00FE7FB5"/>
    <w:rsid w:val="00FF102E"/>
    <w:rsid w:val="00FF2EB4"/>
    <w:rsid w:val="00FF3025"/>
    <w:rsid w:val="00FF36B3"/>
    <w:rsid w:val="00FF3A6F"/>
    <w:rsid w:val="00FF3E97"/>
    <w:rsid w:val="00FF4E03"/>
    <w:rsid w:val="00FF5107"/>
    <w:rsid w:val="00FF5EE2"/>
    <w:rsid w:val="00FF6077"/>
    <w:rsid w:val="00FF6C04"/>
    <w:rsid w:val="00FF6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41B5B"/>
  <w15:docId w15:val="{5AF05C63-3284-4555-A1A6-E7E27D53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325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325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A325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A325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325B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325B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325BD"/>
    <w:rPr>
      <w:sz w:val="18"/>
      <w:szCs w:val="18"/>
    </w:rPr>
  </w:style>
  <w:style w:type="character" w:styleId="ae">
    <w:name w:val="Subtle Emphasis"/>
    <w:basedOn w:val="a0"/>
    <w:uiPriority w:val="19"/>
    <w:qFormat/>
    <w:rsid w:val="005A4C58"/>
    <w:rPr>
      <w:i/>
      <w:iCs/>
      <w:color w:val="808080" w:themeColor="text1" w:themeTint="7F"/>
    </w:rPr>
  </w:style>
  <w:style w:type="table" w:styleId="af">
    <w:name w:val="Table Grid"/>
    <w:basedOn w:val="a1"/>
    <w:uiPriority w:val="39"/>
    <w:rsid w:val="007C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CE3D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CE3D91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884473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884473"/>
  </w:style>
  <w:style w:type="paragraph" w:styleId="af4">
    <w:name w:val="List Paragraph"/>
    <w:basedOn w:val="a"/>
    <w:uiPriority w:val="34"/>
    <w:qFormat/>
    <w:rsid w:val="00082D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47727-01ED-42AD-BB3A-F14490D8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9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CDE-PM</dc:creator>
  <cp:keywords/>
  <dc:description/>
  <cp:lastModifiedBy>邸云瑞</cp:lastModifiedBy>
  <cp:revision>1776</cp:revision>
  <cp:lastPrinted>2019-11-07T02:42:00Z</cp:lastPrinted>
  <dcterms:created xsi:type="dcterms:W3CDTF">2018-03-01T01:17:00Z</dcterms:created>
  <dcterms:modified xsi:type="dcterms:W3CDTF">2019-11-08T06:00:00Z</dcterms:modified>
</cp:coreProperties>
</file>