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72" w:rsidRPr="00B63872" w:rsidRDefault="00B63872" w:rsidP="00B63872">
      <w:pPr>
        <w:spacing w:line="600" w:lineRule="exact"/>
        <w:rPr>
          <w:rFonts w:ascii="黑体" w:eastAsia="黑体" w:hAnsi="黑体"/>
          <w:sz w:val="32"/>
          <w:szCs w:val="32"/>
        </w:rPr>
      </w:pPr>
      <w:r w:rsidRPr="00B63872">
        <w:rPr>
          <w:rFonts w:ascii="黑体" w:eastAsia="黑体" w:hAnsi="黑体" w:hint="eastAsia"/>
          <w:sz w:val="32"/>
          <w:szCs w:val="32"/>
        </w:rPr>
        <w:t>附件2</w:t>
      </w:r>
    </w:p>
    <w:p w:rsidR="00E122E7" w:rsidRPr="00905E4A" w:rsidRDefault="00E122E7" w:rsidP="00E122E7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 w:rsidRPr="00905E4A">
        <w:rPr>
          <w:rFonts w:ascii="方正小标宋简体" w:eastAsia="方正小标宋简体" w:hint="eastAsia"/>
          <w:sz w:val="36"/>
          <w:szCs w:val="36"/>
        </w:rPr>
        <w:t>中药生产工艺及质量标准通用格式和</w:t>
      </w:r>
      <w:r w:rsidRPr="00905E4A">
        <w:rPr>
          <w:rFonts w:ascii="方正小标宋简体" w:eastAsia="方正小标宋简体"/>
          <w:sz w:val="36"/>
          <w:szCs w:val="36"/>
        </w:rPr>
        <w:t>撰写指南</w:t>
      </w:r>
    </w:p>
    <w:p w:rsidR="00E122E7" w:rsidRPr="00905E4A" w:rsidRDefault="00E122E7" w:rsidP="00E122E7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 w:rsidRPr="00905E4A">
        <w:rPr>
          <w:rFonts w:ascii="方正小标宋简体" w:eastAsia="方正小标宋简体" w:hint="eastAsia"/>
          <w:sz w:val="36"/>
          <w:szCs w:val="36"/>
        </w:rPr>
        <w:t>（征求</w:t>
      </w:r>
      <w:r w:rsidRPr="00905E4A">
        <w:rPr>
          <w:rFonts w:ascii="方正小标宋简体" w:eastAsia="方正小标宋简体"/>
          <w:sz w:val="36"/>
          <w:szCs w:val="36"/>
        </w:rPr>
        <w:t>意见稿</w:t>
      </w:r>
      <w:r w:rsidRPr="00905E4A">
        <w:rPr>
          <w:rFonts w:ascii="方正小标宋简体" w:eastAsia="方正小标宋简体" w:hint="eastAsia"/>
          <w:sz w:val="36"/>
          <w:szCs w:val="36"/>
        </w:rPr>
        <w:t>）起草</w:t>
      </w:r>
      <w:r w:rsidRPr="00905E4A">
        <w:rPr>
          <w:rFonts w:ascii="方正小标宋简体" w:eastAsia="方正小标宋简体"/>
          <w:sz w:val="36"/>
          <w:szCs w:val="36"/>
        </w:rPr>
        <w:t>说明</w:t>
      </w:r>
    </w:p>
    <w:p w:rsidR="00E122E7" w:rsidRPr="00905E4A" w:rsidRDefault="00E122E7" w:rsidP="00E122E7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E122E7" w:rsidRPr="00905E4A" w:rsidRDefault="00E122E7" w:rsidP="008C14CE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05E4A">
        <w:rPr>
          <w:rFonts w:ascii="仿宋_GB2312" w:eastAsia="仿宋_GB2312" w:hint="eastAsia"/>
          <w:color w:val="000000" w:themeColor="text1"/>
          <w:sz w:val="32"/>
          <w:szCs w:val="32"/>
        </w:rPr>
        <w:t>为</w:t>
      </w:r>
      <w:r w:rsidRPr="00905E4A">
        <w:rPr>
          <w:rFonts w:ascii="仿宋_GB2312" w:eastAsia="仿宋_GB2312"/>
          <w:color w:val="000000" w:themeColor="text1"/>
          <w:sz w:val="32"/>
          <w:szCs w:val="32"/>
        </w:rPr>
        <w:t>配合《药品注册管理办法》（</w:t>
      </w:r>
      <w:r w:rsidRPr="00905E4A">
        <w:rPr>
          <w:rFonts w:ascii="仿宋_GB2312" w:eastAsia="仿宋_GB2312" w:hint="eastAsia"/>
          <w:color w:val="000000" w:themeColor="text1"/>
          <w:sz w:val="32"/>
          <w:szCs w:val="32"/>
        </w:rPr>
        <w:t>国家</w:t>
      </w:r>
      <w:r w:rsidRPr="00905E4A">
        <w:rPr>
          <w:rFonts w:ascii="仿宋_GB2312" w:eastAsia="仿宋_GB2312"/>
          <w:color w:val="000000" w:themeColor="text1"/>
          <w:sz w:val="32"/>
          <w:szCs w:val="32"/>
        </w:rPr>
        <w:t>市场监督管理总局令，第</w:t>
      </w:r>
      <w:r w:rsidRPr="00905E4A">
        <w:rPr>
          <w:rFonts w:ascii="仿宋_GB2312" w:eastAsia="仿宋_GB2312" w:hint="eastAsia"/>
          <w:color w:val="000000" w:themeColor="text1"/>
          <w:sz w:val="32"/>
          <w:szCs w:val="32"/>
        </w:rPr>
        <w:t>27号</w:t>
      </w:r>
      <w:r w:rsidRPr="00905E4A">
        <w:rPr>
          <w:rFonts w:ascii="仿宋_GB2312" w:eastAsia="仿宋_GB2312"/>
          <w:color w:val="000000" w:themeColor="text1"/>
          <w:sz w:val="32"/>
          <w:szCs w:val="32"/>
        </w:rPr>
        <w:t>）</w:t>
      </w:r>
      <w:r w:rsidRPr="00905E4A">
        <w:rPr>
          <w:rFonts w:ascii="仿宋_GB2312" w:eastAsia="仿宋_GB2312" w:hint="eastAsia"/>
          <w:color w:val="000000" w:themeColor="text1"/>
          <w:sz w:val="32"/>
          <w:szCs w:val="32"/>
        </w:rPr>
        <w:t>的</w:t>
      </w:r>
      <w:r w:rsidRPr="00905E4A">
        <w:rPr>
          <w:rFonts w:ascii="仿宋_GB2312" w:eastAsia="仿宋_GB2312"/>
          <w:color w:val="000000" w:themeColor="text1"/>
          <w:sz w:val="32"/>
          <w:szCs w:val="32"/>
        </w:rPr>
        <w:t>贯彻实施，</w:t>
      </w:r>
      <w:r w:rsidR="008C14CE" w:rsidRPr="00905E4A">
        <w:rPr>
          <w:rFonts w:ascii="仿宋_GB2312" w:eastAsia="仿宋_GB2312" w:hint="eastAsia"/>
          <w:color w:val="000000" w:themeColor="text1"/>
          <w:sz w:val="32"/>
          <w:szCs w:val="32"/>
        </w:rPr>
        <w:t>药审中心</w:t>
      </w:r>
      <w:r w:rsidR="00D302B8">
        <w:rPr>
          <w:rFonts w:ascii="仿宋_GB2312" w:eastAsia="仿宋_GB2312" w:hint="eastAsia"/>
          <w:color w:val="000000" w:themeColor="text1"/>
          <w:sz w:val="32"/>
          <w:szCs w:val="32"/>
        </w:rPr>
        <w:t>中药</w:t>
      </w:r>
      <w:r w:rsidR="00D302B8">
        <w:rPr>
          <w:rFonts w:ascii="仿宋_GB2312" w:eastAsia="仿宋_GB2312"/>
          <w:color w:val="000000" w:themeColor="text1"/>
          <w:sz w:val="32"/>
          <w:szCs w:val="32"/>
        </w:rPr>
        <w:t>民族药</w:t>
      </w:r>
      <w:r w:rsidR="00D302B8">
        <w:rPr>
          <w:rFonts w:ascii="仿宋_GB2312" w:eastAsia="仿宋_GB2312" w:hint="eastAsia"/>
          <w:color w:val="000000" w:themeColor="text1"/>
          <w:sz w:val="32"/>
          <w:szCs w:val="32"/>
        </w:rPr>
        <w:t>药学部</w:t>
      </w:r>
      <w:r w:rsidR="00450171" w:rsidRPr="00905E4A">
        <w:rPr>
          <w:rFonts w:ascii="仿宋_GB2312" w:eastAsia="仿宋_GB2312" w:cs="宋体" w:hint="eastAsia"/>
          <w:kern w:val="0"/>
          <w:sz w:val="32"/>
          <w:szCs w:val="32"/>
        </w:rPr>
        <w:t>组织</w:t>
      </w:r>
      <w:r w:rsidRPr="00905E4A">
        <w:rPr>
          <w:rFonts w:ascii="仿宋_GB2312" w:eastAsia="仿宋_GB2312"/>
          <w:color w:val="000000" w:themeColor="text1"/>
          <w:sz w:val="32"/>
          <w:szCs w:val="32"/>
        </w:rPr>
        <w:t>起草了</w:t>
      </w:r>
      <w:r w:rsidRPr="00905E4A">
        <w:rPr>
          <w:rFonts w:ascii="仿宋_GB2312" w:eastAsia="仿宋_GB2312" w:hint="eastAsia"/>
          <w:color w:val="000000" w:themeColor="text1"/>
          <w:sz w:val="32"/>
          <w:szCs w:val="32"/>
        </w:rPr>
        <w:t>中药生产工艺及质量标准通用格式和</w:t>
      </w:r>
      <w:r w:rsidRPr="00905E4A">
        <w:rPr>
          <w:rFonts w:ascii="仿宋_GB2312" w:eastAsia="仿宋_GB2312"/>
          <w:color w:val="000000" w:themeColor="text1"/>
          <w:sz w:val="32"/>
          <w:szCs w:val="32"/>
        </w:rPr>
        <w:t>撰写指南</w:t>
      </w:r>
      <w:r w:rsidRPr="00905E4A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  <w:r w:rsidR="008C14CE" w:rsidRPr="00905E4A">
        <w:rPr>
          <w:rFonts w:ascii="Times New Roman" w:eastAsia="仿宋_GB2312" w:hAnsi="Times New Roman" w:cs="Times New Roman"/>
          <w:color w:val="000000"/>
          <w:sz w:val="32"/>
          <w:szCs w:val="32"/>
        </w:rPr>
        <w:t>现将有关情况说明如下：</w:t>
      </w:r>
    </w:p>
    <w:p w:rsidR="008C14CE" w:rsidRPr="00905E4A" w:rsidRDefault="008C14CE" w:rsidP="008C14CE">
      <w:pPr>
        <w:spacing w:line="600" w:lineRule="exact"/>
        <w:ind w:firstLine="643"/>
        <w:rPr>
          <w:rFonts w:ascii="黑体" w:eastAsia="黑体" w:hAnsi="黑体" w:cs="Times New Roman"/>
          <w:color w:val="000000"/>
          <w:sz w:val="32"/>
          <w:szCs w:val="32"/>
        </w:rPr>
      </w:pPr>
      <w:r w:rsidRPr="00905E4A"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一</w:t>
      </w:r>
      <w:r w:rsidRPr="00905E4A">
        <w:rPr>
          <w:rFonts w:ascii="黑体" w:eastAsia="黑体" w:hAnsi="黑体" w:cs="Times New Roman"/>
          <w:color w:val="000000" w:themeColor="text1"/>
          <w:sz w:val="32"/>
          <w:szCs w:val="32"/>
        </w:rPr>
        <w:t>、</w:t>
      </w:r>
      <w:r w:rsidRPr="00905E4A">
        <w:rPr>
          <w:rFonts w:ascii="黑体" w:eastAsia="黑体" w:hAnsi="黑体" w:cs="Times New Roman"/>
          <w:color w:val="000000"/>
          <w:sz w:val="32"/>
          <w:szCs w:val="32"/>
        </w:rPr>
        <w:t>背景和目</w:t>
      </w:r>
      <w:r w:rsidR="005A16A3" w:rsidRPr="00905E4A">
        <w:rPr>
          <w:rFonts w:ascii="黑体" w:eastAsia="黑体" w:hAnsi="黑体" w:cs="Times New Roman" w:hint="eastAsia"/>
          <w:color w:val="000000"/>
          <w:sz w:val="32"/>
          <w:szCs w:val="32"/>
        </w:rPr>
        <w:t>的</w:t>
      </w:r>
    </w:p>
    <w:p w:rsidR="00E122E7" w:rsidRPr="00905E4A" w:rsidRDefault="00E122E7" w:rsidP="008C14CE">
      <w:pPr>
        <w:ind w:firstLine="643"/>
        <w:rPr>
          <w:rFonts w:ascii="仿宋_GB2312" w:eastAsia="仿宋_GB2312" w:cs="宋体"/>
          <w:kern w:val="0"/>
          <w:sz w:val="32"/>
          <w:szCs w:val="32"/>
        </w:rPr>
      </w:pPr>
      <w:r w:rsidRPr="00905E4A">
        <w:rPr>
          <w:rFonts w:ascii="仿宋_GB2312" w:eastAsia="仿宋_GB2312" w:hint="eastAsia"/>
          <w:color w:val="000000" w:themeColor="text1"/>
          <w:sz w:val="32"/>
          <w:szCs w:val="32"/>
        </w:rPr>
        <w:t>药品生产工艺和质量标准作为药品注册证书的附件，在</w:t>
      </w:r>
      <w:r w:rsidR="00A67298" w:rsidRPr="00905E4A">
        <w:rPr>
          <w:rFonts w:ascii="仿宋_GB2312" w:eastAsia="仿宋_GB2312" w:hint="eastAsia"/>
          <w:color w:val="000000" w:themeColor="text1"/>
          <w:sz w:val="32"/>
          <w:szCs w:val="32"/>
        </w:rPr>
        <w:t>技术</w:t>
      </w:r>
      <w:r w:rsidR="00A67298" w:rsidRPr="00905E4A">
        <w:rPr>
          <w:rFonts w:ascii="仿宋_GB2312" w:eastAsia="仿宋_GB2312"/>
          <w:color w:val="000000" w:themeColor="text1"/>
          <w:sz w:val="32"/>
          <w:szCs w:val="32"/>
        </w:rPr>
        <w:t>审评、</w:t>
      </w:r>
      <w:r w:rsidRPr="00905E4A">
        <w:rPr>
          <w:rFonts w:ascii="仿宋_GB2312" w:eastAsia="仿宋_GB2312" w:hint="eastAsia"/>
          <w:color w:val="000000" w:themeColor="text1"/>
          <w:sz w:val="32"/>
          <w:szCs w:val="32"/>
        </w:rPr>
        <w:t>现场</w:t>
      </w:r>
      <w:r w:rsidR="00A67298" w:rsidRPr="00905E4A">
        <w:rPr>
          <w:rFonts w:ascii="仿宋_GB2312" w:eastAsia="仿宋_GB2312" w:hint="eastAsia"/>
          <w:color w:val="000000" w:themeColor="text1"/>
          <w:sz w:val="32"/>
          <w:szCs w:val="32"/>
        </w:rPr>
        <w:t>核查</w:t>
      </w:r>
      <w:r w:rsidRPr="00905E4A">
        <w:rPr>
          <w:rFonts w:ascii="仿宋_GB2312" w:eastAsia="仿宋_GB2312" w:hint="eastAsia"/>
          <w:color w:val="000000" w:themeColor="text1"/>
          <w:sz w:val="32"/>
          <w:szCs w:val="32"/>
        </w:rPr>
        <w:t>、</w:t>
      </w:r>
      <w:r w:rsidR="00A67298" w:rsidRPr="00905E4A">
        <w:rPr>
          <w:rFonts w:ascii="仿宋_GB2312" w:eastAsia="仿宋_GB2312" w:hint="eastAsia"/>
          <w:color w:val="000000" w:themeColor="text1"/>
          <w:sz w:val="32"/>
          <w:szCs w:val="32"/>
        </w:rPr>
        <w:t>注册</w:t>
      </w:r>
      <w:r w:rsidRPr="00905E4A">
        <w:rPr>
          <w:rFonts w:ascii="仿宋_GB2312" w:eastAsia="仿宋_GB2312" w:hint="eastAsia"/>
          <w:color w:val="000000" w:themeColor="text1"/>
          <w:sz w:val="32"/>
          <w:szCs w:val="32"/>
        </w:rPr>
        <w:t>检验及</w:t>
      </w:r>
      <w:r w:rsidR="00A67298" w:rsidRPr="00905E4A">
        <w:rPr>
          <w:rFonts w:ascii="仿宋_GB2312" w:eastAsia="仿宋_GB2312" w:hint="eastAsia"/>
          <w:color w:val="000000" w:themeColor="text1"/>
          <w:sz w:val="32"/>
          <w:szCs w:val="32"/>
        </w:rPr>
        <w:t>上市后监管</w:t>
      </w:r>
      <w:r w:rsidR="00A67298" w:rsidRPr="00905E4A">
        <w:rPr>
          <w:rFonts w:ascii="仿宋_GB2312" w:eastAsia="仿宋_GB2312"/>
          <w:color w:val="000000" w:themeColor="text1"/>
          <w:sz w:val="32"/>
          <w:szCs w:val="32"/>
        </w:rPr>
        <w:t>等工作中</w:t>
      </w:r>
      <w:r w:rsidRPr="00905E4A">
        <w:rPr>
          <w:rFonts w:ascii="仿宋_GB2312" w:eastAsia="仿宋_GB2312" w:hint="eastAsia"/>
          <w:color w:val="000000" w:themeColor="text1"/>
          <w:sz w:val="32"/>
          <w:szCs w:val="32"/>
        </w:rPr>
        <w:t>发挥</w:t>
      </w:r>
      <w:r w:rsidR="00A67298" w:rsidRPr="00905E4A">
        <w:rPr>
          <w:rFonts w:ascii="仿宋_GB2312" w:eastAsia="仿宋_GB2312" w:hint="eastAsia"/>
          <w:color w:val="000000" w:themeColor="text1"/>
          <w:sz w:val="32"/>
          <w:szCs w:val="32"/>
        </w:rPr>
        <w:t>积极</w:t>
      </w:r>
      <w:r w:rsidRPr="00905E4A">
        <w:rPr>
          <w:rFonts w:ascii="仿宋_GB2312" w:eastAsia="仿宋_GB2312" w:hint="eastAsia"/>
          <w:color w:val="000000" w:themeColor="text1"/>
          <w:sz w:val="32"/>
          <w:szCs w:val="32"/>
        </w:rPr>
        <w:t>作用。</w:t>
      </w:r>
      <w:r w:rsidR="007B6BCF" w:rsidRPr="00905E4A">
        <w:rPr>
          <w:rFonts w:ascii="仿宋_GB2312" w:eastAsia="仿宋_GB2312" w:hint="eastAsia"/>
          <w:color w:val="000000" w:themeColor="text1"/>
          <w:sz w:val="32"/>
          <w:szCs w:val="32"/>
        </w:rPr>
        <w:t>为</w:t>
      </w:r>
      <w:r w:rsidR="007B6BCF" w:rsidRPr="00905E4A">
        <w:rPr>
          <w:rFonts w:ascii="仿宋_GB2312" w:eastAsia="仿宋_GB2312" w:hAnsi="仿宋" w:cs="Times New Roman" w:hint="eastAsia"/>
          <w:sz w:val="32"/>
          <w:szCs w:val="32"/>
        </w:rPr>
        <w:t>更好的指导申请人规范提交申报资料，</w:t>
      </w:r>
      <w:r w:rsidRPr="00905E4A">
        <w:rPr>
          <w:rFonts w:ascii="仿宋_GB2312" w:eastAsia="仿宋_GB2312" w:cs="宋体" w:hint="eastAsia"/>
          <w:kern w:val="0"/>
          <w:sz w:val="32"/>
          <w:szCs w:val="32"/>
        </w:rPr>
        <w:t>根据新《药品管理法》</w:t>
      </w:r>
      <w:r w:rsidR="00120C64" w:rsidRPr="00905E4A">
        <w:rPr>
          <w:rFonts w:ascii="仿宋_GB2312" w:eastAsia="仿宋_GB2312" w:cs="宋体" w:hint="eastAsia"/>
          <w:kern w:val="0"/>
          <w:sz w:val="32"/>
          <w:szCs w:val="32"/>
        </w:rPr>
        <w:t>和</w:t>
      </w:r>
      <w:r w:rsidRPr="00905E4A">
        <w:rPr>
          <w:rFonts w:ascii="仿宋_GB2312" w:eastAsia="仿宋_GB2312" w:cs="宋体" w:hint="eastAsia"/>
          <w:kern w:val="0"/>
          <w:sz w:val="32"/>
          <w:szCs w:val="32"/>
        </w:rPr>
        <w:t>《药品注册管理办法》的相关要求，结合实际工作，</w:t>
      </w:r>
      <w:r w:rsidR="00120C64" w:rsidRPr="00905E4A">
        <w:rPr>
          <w:rFonts w:ascii="仿宋_GB2312" w:eastAsia="仿宋_GB2312" w:cs="宋体" w:hint="eastAsia"/>
          <w:kern w:val="0"/>
          <w:sz w:val="32"/>
          <w:szCs w:val="32"/>
        </w:rPr>
        <w:t>药审中心</w:t>
      </w:r>
      <w:r w:rsidR="006671F8" w:rsidRPr="00905E4A">
        <w:rPr>
          <w:rFonts w:ascii="仿宋_GB2312" w:eastAsia="仿宋_GB2312" w:cs="宋体" w:hint="eastAsia"/>
          <w:kern w:val="0"/>
          <w:sz w:val="32"/>
          <w:szCs w:val="32"/>
        </w:rPr>
        <w:t>在</w:t>
      </w:r>
      <w:r w:rsidR="00120C64" w:rsidRPr="00905E4A">
        <w:rPr>
          <w:rFonts w:ascii="仿宋_GB2312" w:eastAsia="仿宋_GB2312" w:cs="宋体" w:hint="eastAsia"/>
          <w:kern w:val="0"/>
          <w:sz w:val="32"/>
          <w:szCs w:val="32"/>
        </w:rPr>
        <w:t>已</w:t>
      </w:r>
      <w:r w:rsidR="00596C9B" w:rsidRPr="00905E4A">
        <w:rPr>
          <w:rFonts w:ascii="仿宋_GB2312" w:eastAsia="仿宋_GB2312" w:cs="宋体" w:hint="eastAsia"/>
          <w:kern w:val="0"/>
          <w:sz w:val="32"/>
          <w:szCs w:val="32"/>
        </w:rPr>
        <w:t>发布</w:t>
      </w:r>
      <w:r w:rsidR="00120C64" w:rsidRPr="00905E4A">
        <w:rPr>
          <w:rFonts w:ascii="仿宋_GB2312" w:eastAsia="仿宋_GB2312" w:cs="宋体"/>
          <w:kern w:val="0"/>
          <w:sz w:val="32"/>
          <w:szCs w:val="32"/>
        </w:rPr>
        <w:t>的</w:t>
      </w:r>
      <w:r w:rsidRPr="00905E4A">
        <w:rPr>
          <w:rFonts w:ascii="仿宋_GB2312" w:eastAsia="仿宋_GB2312" w:cs="宋体" w:hint="eastAsia"/>
          <w:kern w:val="0"/>
          <w:sz w:val="32"/>
          <w:szCs w:val="32"/>
        </w:rPr>
        <w:t>质</w:t>
      </w:r>
      <w:bookmarkStart w:id="0" w:name="_GoBack"/>
      <w:bookmarkEnd w:id="0"/>
      <w:r w:rsidRPr="00905E4A">
        <w:rPr>
          <w:rFonts w:ascii="仿宋_GB2312" w:eastAsia="仿宋_GB2312" w:cs="宋体" w:hint="eastAsia"/>
          <w:kern w:val="0"/>
          <w:sz w:val="32"/>
          <w:szCs w:val="32"/>
        </w:rPr>
        <w:t>量标准模板和《中药“生产现场检查用生产工艺的格式和撰写要求”》基础上，</w:t>
      </w:r>
      <w:r w:rsidR="00120C64" w:rsidRPr="00905E4A">
        <w:rPr>
          <w:rFonts w:ascii="仿宋_GB2312" w:eastAsia="仿宋_GB2312" w:cs="宋体" w:hint="eastAsia"/>
          <w:kern w:val="0"/>
          <w:sz w:val="32"/>
          <w:szCs w:val="32"/>
        </w:rPr>
        <w:t>组织</w:t>
      </w:r>
      <w:r w:rsidR="00120C64" w:rsidRPr="00905E4A">
        <w:rPr>
          <w:rFonts w:ascii="仿宋_GB2312" w:eastAsia="仿宋_GB2312" w:cs="宋体"/>
          <w:kern w:val="0"/>
          <w:sz w:val="32"/>
          <w:szCs w:val="32"/>
        </w:rPr>
        <w:t>起草了</w:t>
      </w:r>
      <w:r w:rsidRPr="00905E4A">
        <w:rPr>
          <w:rFonts w:ascii="仿宋_GB2312" w:eastAsia="仿宋_GB2312" w:hint="eastAsia"/>
          <w:color w:val="000000" w:themeColor="text1"/>
          <w:sz w:val="32"/>
          <w:szCs w:val="32"/>
        </w:rPr>
        <w:t>《中药生产工艺及质量标准通用格式和撰写指南（征求意见稿）》</w:t>
      </w:r>
      <w:r w:rsidRPr="00905E4A">
        <w:rPr>
          <w:rFonts w:ascii="仿宋_GB2312" w:eastAsia="仿宋_GB2312" w:cs="宋体" w:hint="eastAsia"/>
          <w:kern w:val="0"/>
          <w:sz w:val="32"/>
          <w:szCs w:val="32"/>
        </w:rPr>
        <w:t>。</w:t>
      </w:r>
    </w:p>
    <w:p w:rsidR="00E122E7" w:rsidRPr="00905E4A" w:rsidRDefault="00E122E7" w:rsidP="00E122E7">
      <w:pPr>
        <w:spacing w:line="60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905E4A">
        <w:rPr>
          <w:rFonts w:ascii="黑体" w:eastAsia="黑体" w:hAnsi="黑体" w:hint="eastAsia"/>
          <w:color w:val="000000" w:themeColor="text1"/>
          <w:sz w:val="32"/>
          <w:szCs w:val="32"/>
        </w:rPr>
        <w:t>二</w:t>
      </w:r>
      <w:r w:rsidRPr="00905E4A">
        <w:rPr>
          <w:rFonts w:ascii="黑体" w:eastAsia="黑体" w:hAnsi="黑体"/>
          <w:color w:val="000000" w:themeColor="text1"/>
          <w:sz w:val="32"/>
          <w:szCs w:val="32"/>
        </w:rPr>
        <w:t>、主要内容</w:t>
      </w:r>
    </w:p>
    <w:p w:rsidR="00E122E7" w:rsidRPr="00905E4A" w:rsidRDefault="00E122E7" w:rsidP="00E122E7">
      <w:pPr>
        <w:spacing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05E4A">
        <w:rPr>
          <w:rFonts w:ascii="仿宋_GB2312" w:eastAsia="仿宋_GB2312" w:hint="eastAsia"/>
          <w:color w:val="000000" w:themeColor="text1"/>
          <w:sz w:val="32"/>
          <w:szCs w:val="32"/>
        </w:rPr>
        <w:t>本文件分为中药生产工艺通用格式和撰写指南、</w:t>
      </w:r>
      <w:r w:rsidRPr="00905E4A">
        <w:rPr>
          <w:rFonts w:ascii="仿宋_GB2312" w:eastAsia="仿宋_GB2312"/>
          <w:color w:val="000000" w:themeColor="text1"/>
          <w:sz w:val="32"/>
          <w:szCs w:val="32"/>
        </w:rPr>
        <w:t>中药</w:t>
      </w:r>
      <w:r w:rsidRPr="00905E4A">
        <w:rPr>
          <w:rFonts w:ascii="仿宋_GB2312" w:eastAsia="仿宋_GB2312" w:hint="eastAsia"/>
          <w:color w:val="000000" w:themeColor="text1"/>
          <w:sz w:val="32"/>
          <w:szCs w:val="32"/>
        </w:rPr>
        <w:t>质量</w:t>
      </w:r>
      <w:r w:rsidRPr="00905E4A">
        <w:rPr>
          <w:rFonts w:ascii="仿宋_GB2312" w:eastAsia="仿宋_GB2312"/>
          <w:color w:val="000000" w:themeColor="text1"/>
          <w:sz w:val="32"/>
          <w:szCs w:val="32"/>
        </w:rPr>
        <w:t>标准通用格式和撰写指南两部分</w:t>
      </w:r>
      <w:r w:rsidRPr="00905E4A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E122E7" w:rsidRPr="00905E4A" w:rsidRDefault="00E122E7" w:rsidP="00E122E7">
      <w:pPr>
        <w:spacing w:line="600" w:lineRule="exact"/>
        <w:ind w:firstLineChars="200" w:firstLine="640"/>
        <w:rPr>
          <w:rFonts w:ascii="楷体" w:eastAsia="楷体" w:hAnsi="楷体"/>
          <w:color w:val="000000" w:themeColor="text1"/>
          <w:sz w:val="32"/>
          <w:szCs w:val="32"/>
        </w:rPr>
      </w:pPr>
      <w:r w:rsidRPr="00905E4A">
        <w:rPr>
          <w:rFonts w:ascii="楷体" w:eastAsia="楷体" w:hAnsi="楷体" w:cs="Times New Roman" w:hint="eastAsia"/>
          <w:sz w:val="32"/>
          <w:szCs w:val="32"/>
        </w:rPr>
        <w:t>（一）</w:t>
      </w:r>
      <w:r w:rsidRPr="00905E4A">
        <w:rPr>
          <w:rFonts w:ascii="楷体" w:eastAsia="楷体" w:hAnsi="楷体" w:hint="eastAsia"/>
          <w:color w:val="000000" w:themeColor="text1"/>
          <w:sz w:val="32"/>
          <w:szCs w:val="32"/>
        </w:rPr>
        <w:t>中药生产工艺通用格式和撰写指南</w:t>
      </w:r>
    </w:p>
    <w:p w:rsidR="00E122E7" w:rsidRPr="00905E4A" w:rsidRDefault="00E122E7" w:rsidP="00E122E7">
      <w:pPr>
        <w:spacing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05E4A">
        <w:rPr>
          <w:rFonts w:ascii="仿宋_GB2312" w:eastAsia="仿宋_GB2312" w:hint="eastAsia"/>
          <w:color w:val="000000" w:themeColor="text1"/>
          <w:sz w:val="32"/>
          <w:szCs w:val="32"/>
        </w:rPr>
        <w:t>该部分包括“处方”、“原辅料、制备过程中所用材料、</w:t>
      </w:r>
      <w:r w:rsidRPr="00905E4A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直接接触药品的包装材料”、“制备工艺”、“主要设备”、“其他生产信息”和“</w:t>
      </w:r>
      <w:r w:rsidRPr="00905E4A">
        <w:rPr>
          <w:rFonts w:ascii="仿宋_GB2312" w:eastAsia="仿宋_GB2312"/>
          <w:color w:val="000000" w:themeColor="text1"/>
          <w:sz w:val="32"/>
          <w:szCs w:val="32"/>
        </w:rPr>
        <w:t>附件</w:t>
      </w:r>
      <w:r w:rsidRPr="00905E4A">
        <w:rPr>
          <w:rFonts w:ascii="仿宋_GB2312" w:eastAsia="仿宋_GB2312" w:hint="eastAsia"/>
          <w:color w:val="000000" w:themeColor="text1"/>
          <w:sz w:val="32"/>
          <w:szCs w:val="32"/>
        </w:rPr>
        <w:t>”</w:t>
      </w:r>
      <w:r w:rsidRPr="00905E4A">
        <w:rPr>
          <w:rFonts w:ascii="仿宋_GB2312" w:eastAsia="仿宋_GB2312"/>
          <w:color w:val="000000" w:themeColor="text1"/>
          <w:sz w:val="32"/>
          <w:szCs w:val="32"/>
        </w:rPr>
        <w:t>六个</w:t>
      </w:r>
      <w:r w:rsidRPr="00905E4A">
        <w:rPr>
          <w:rFonts w:ascii="仿宋_GB2312" w:eastAsia="仿宋_GB2312" w:hint="eastAsia"/>
          <w:color w:val="000000" w:themeColor="text1"/>
          <w:sz w:val="32"/>
          <w:szCs w:val="32"/>
        </w:rPr>
        <w:t>章节，各章节</w:t>
      </w:r>
      <w:r w:rsidRPr="00905E4A">
        <w:rPr>
          <w:rFonts w:ascii="仿宋_GB2312" w:eastAsia="仿宋_GB2312"/>
          <w:color w:val="000000" w:themeColor="text1"/>
          <w:sz w:val="32"/>
          <w:szCs w:val="32"/>
        </w:rPr>
        <w:t>均明确了相应</w:t>
      </w:r>
      <w:r w:rsidRPr="00905E4A">
        <w:rPr>
          <w:rFonts w:ascii="仿宋_GB2312" w:eastAsia="仿宋_GB2312" w:hint="eastAsia"/>
          <w:color w:val="000000" w:themeColor="text1"/>
          <w:sz w:val="32"/>
          <w:szCs w:val="32"/>
        </w:rPr>
        <w:t>格式</w:t>
      </w:r>
      <w:r w:rsidRPr="00905E4A">
        <w:rPr>
          <w:rFonts w:ascii="仿宋_GB2312" w:eastAsia="仿宋_GB2312"/>
          <w:color w:val="000000" w:themeColor="text1"/>
          <w:sz w:val="32"/>
          <w:szCs w:val="32"/>
        </w:rPr>
        <w:t>和撰写要求</w:t>
      </w:r>
      <w:r w:rsidRPr="00905E4A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  <w:r w:rsidRPr="00905E4A">
        <w:rPr>
          <w:rFonts w:ascii="仿宋_GB2312" w:eastAsia="仿宋_GB2312"/>
          <w:color w:val="000000" w:themeColor="text1"/>
          <w:sz w:val="32"/>
          <w:szCs w:val="32"/>
        </w:rPr>
        <w:t>另外</w:t>
      </w:r>
      <w:r w:rsidRPr="00905E4A">
        <w:rPr>
          <w:rFonts w:ascii="仿宋_GB2312" w:eastAsia="仿宋_GB2312" w:hint="eastAsia"/>
          <w:color w:val="000000" w:themeColor="text1"/>
          <w:sz w:val="32"/>
          <w:szCs w:val="32"/>
        </w:rPr>
        <w:t>，开头需</w:t>
      </w:r>
      <w:r w:rsidRPr="00905E4A">
        <w:rPr>
          <w:rFonts w:ascii="仿宋_GB2312" w:eastAsia="仿宋_GB2312"/>
          <w:color w:val="000000" w:themeColor="text1"/>
          <w:sz w:val="32"/>
          <w:szCs w:val="32"/>
        </w:rPr>
        <w:t>明确</w:t>
      </w:r>
      <w:r w:rsidRPr="00905E4A">
        <w:rPr>
          <w:rFonts w:ascii="仿宋_GB2312" w:eastAsia="仿宋_GB2312" w:hint="eastAsia"/>
          <w:color w:val="000000" w:themeColor="text1"/>
          <w:sz w:val="32"/>
          <w:szCs w:val="32"/>
        </w:rPr>
        <w:t>受理号、药品名称、上市许可持有人</w:t>
      </w:r>
      <w:r w:rsidRPr="00905E4A">
        <w:rPr>
          <w:rFonts w:ascii="仿宋_GB2312" w:eastAsia="仿宋_GB2312"/>
          <w:color w:val="000000" w:themeColor="text1"/>
          <w:sz w:val="32"/>
          <w:szCs w:val="32"/>
        </w:rPr>
        <w:t>、生产企业</w:t>
      </w:r>
      <w:r w:rsidRPr="00905E4A">
        <w:rPr>
          <w:rFonts w:ascii="仿宋_GB2312" w:eastAsia="仿宋_GB2312" w:hint="eastAsia"/>
          <w:color w:val="000000" w:themeColor="text1"/>
          <w:sz w:val="32"/>
          <w:szCs w:val="32"/>
        </w:rPr>
        <w:t>等</w:t>
      </w:r>
      <w:r w:rsidRPr="00905E4A">
        <w:rPr>
          <w:rFonts w:ascii="仿宋_GB2312" w:eastAsia="仿宋_GB2312"/>
          <w:color w:val="000000" w:themeColor="text1"/>
          <w:sz w:val="32"/>
          <w:szCs w:val="32"/>
        </w:rPr>
        <w:t>信息。</w:t>
      </w:r>
    </w:p>
    <w:p w:rsidR="00E122E7" w:rsidRPr="00905E4A" w:rsidRDefault="00E122E7" w:rsidP="00E122E7">
      <w:pPr>
        <w:spacing w:line="600" w:lineRule="exact"/>
        <w:ind w:firstLineChars="200" w:firstLine="640"/>
        <w:rPr>
          <w:rFonts w:ascii="楷体" w:eastAsia="楷体" w:hAnsi="楷体"/>
          <w:color w:val="000000" w:themeColor="text1"/>
          <w:sz w:val="32"/>
          <w:szCs w:val="32"/>
        </w:rPr>
      </w:pPr>
      <w:r w:rsidRPr="00905E4A">
        <w:rPr>
          <w:rFonts w:ascii="楷体" w:eastAsia="楷体" w:hAnsi="楷体" w:hint="eastAsia"/>
          <w:color w:val="000000" w:themeColor="text1"/>
          <w:sz w:val="32"/>
          <w:szCs w:val="32"/>
        </w:rPr>
        <w:t>（二）</w:t>
      </w:r>
      <w:r w:rsidRPr="00905E4A">
        <w:rPr>
          <w:rFonts w:ascii="楷体" w:eastAsia="楷体" w:hAnsi="楷体"/>
          <w:color w:val="000000" w:themeColor="text1"/>
          <w:sz w:val="32"/>
          <w:szCs w:val="32"/>
        </w:rPr>
        <w:t>中药</w:t>
      </w:r>
      <w:r w:rsidRPr="00905E4A">
        <w:rPr>
          <w:rFonts w:ascii="楷体" w:eastAsia="楷体" w:hAnsi="楷体" w:hint="eastAsia"/>
          <w:color w:val="000000" w:themeColor="text1"/>
          <w:sz w:val="32"/>
          <w:szCs w:val="32"/>
        </w:rPr>
        <w:t>质量</w:t>
      </w:r>
      <w:r w:rsidRPr="00905E4A">
        <w:rPr>
          <w:rFonts w:ascii="楷体" w:eastAsia="楷体" w:hAnsi="楷体"/>
          <w:color w:val="000000" w:themeColor="text1"/>
          <w:sz w:val="32"/>
          <w:szCs w:val="32"/>
        </w:rPr>
        <w:t>标准通用格式和撰写指南</w:t>
      </w:r>
    </w:p>
    <w:p w:rsidR="00E122E7" w:rsidRPr="00905E4A" w:rsidRDefault="00E122E7" w:rsidP="00E122E7">
      <w:pPr>
        <w:spacing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05E4A">
        <w:rPr>
          <w:rFonts w:ascii="仿宋_GB2312" w:eastAsia="仿宋_GB2312" w:hint="eastAsia"/>
          <w:color w:val="000000" w:themeColor="text1"/>
          <w:sz w:val="32"/>
          <w:szCs w:val="32"/>
        </w:rPr>
        <w:t>该部分提供了</w:t>
      </w:r>
      <w:r w:rsidRPr="00905E4A">
        <w:rPr>
          <w:rFonts w:ascii="仿宋_GB2312" w:eastAsia="仿宋_GB2312"/>
          <w:color w:val="000000" w:themeColor="text1"/>
          <w:sz w:val="32"/>
          <w:szCs w:val="32"/>
        </w:rPr>
        <w:t>中药</w:t>
      </w:r>
      <w:r w:rsidRPr="00905E4A">
        <w:rPr>
          <w:rFonts w:ascii="仿宋_GB2312" w:eastAsia="仿宋_GB2312" w:hint="eastAsia"/>
          <w:color w:val="000000" w:themeColor="text1"/>
          <w:sz w:val="32"/>
          <w:szCs w:val="32"/>
        </w:rPr>
        <w:t>质量</w:t>
      </w:r>
      <w:r w:rsidRPr="00905E4A">
        <w:rPr>
          <w:rFonts w:ascii="仿宋_GB2312" w:eastAsia="仿宋_GB2312"/>
          <w:color w:val="000000" w:themeColor="text1"/>
          <w:sz w:val="32"/>
          <w:szCs w:val="32"/>
        </w:rPr>
        <w:t>标准通用格式</w:t>
      </w:r>
      <w:r w:rsidRPr="00905E4A">
        <w:rPr>
          <w:rFonts w:ascii="仿宋_GB2312" w:eastAsia="仿宋_GB2312" w:hint="eastAsia"/>
          <w:color w:val="000000" w:themeColor="text1"/>
          <w:sz w:val="32"/>
          <w:szCs w:val="32"/>
        </w:rPr>
        <w:t>，明确了</w:t>
      </w:r>
      <w:r w:rsidRPr="00905E4A">
        <w:rPr>
          <w:rFonts w:ascii="仿宋_GB2312" w:eastAsia="仿宋_GB2312"/>
          <w:color w:val="000000" w:themeColor="text1"/>
          <w:sz w:val="32"/>
          <w:szCs w:val="32"/>
        </w:rPr>
        <w:t>中药</w:t>
      </w:r>
      <w:r w:rsidRPr="00905E4A">
        <w:rPr>
          <w:rFonts w:ascii="仿宋_GB2312" w:eastAsia="仿宋_GB2312" w:hint="eastAsia"/>
          <w:color w:val="000000" w:themeColor="text1"/>
          <w:sz w:val="32"/>
          <w:szCs w:val="32"/>
        </w:rPr>
        <w:t>质量</w:t>
      </w:r>
      <w:r w:rsidRPr="00905E4A">
        <w:rPr>
          <w:rFonts w:ascii="仿宋_GB2312" w:eastAsia="仿宋_GB2312"/>
          <w:color w:val="000000" w:themeColor="text1"/>
          <w:sz w:val="32"/>
          <w:szCs w:val="32"/>
        </w:rPr>
        <w:t>标准撰写</w:t>
      </w:r>
      <w:r w:rsidRPr="00905E4A">
        <w:rPr>
          <w:rFonts w:ascii="仿宋_GB2312" w:eastAsia="仿宋_GB2312" w:hint="eastAsia"/>
          <w:color w:val="000000" w:themeColor="text1"/>
          <w:sz w:val="32"/>
          <w:szCs w:val="32"/>
        </w:rPr>
        <w:t>要求。按照《</w:t>
      </w:r>
      <w:r w:rsidRPr="00905E4A">
        <w:rPr>
          <w:rFonts w:ascii="仿宋_GB2312" w:eastAsia="仿宋_GB2312"/>
          <w:color w:val="000000" w:themeColor="text1"/>
          <w:sz w:val="32"/>
          <w:szCs w:val="32"/>
        </w:rPr>
        <w:t>中国药典</w:t>
      </w:r>
      <w:r w:rsidRPr="00905E4A">
        <w:rPr>
          <w:rFonts w:ascii="仿宋_GB2312" w:eastAsia="仿宋_GB2312" w:hint="eastAsia"/>
          <w:color w:val="000000" w:themeColor="text1"/>
          <w:sz w:val="32"/>
          <w:szCs w:val="32"/>
        </w:rPr>
        <w:t>》要求</w:t>
      </w:r>
      <w:r w:rsidRPr="00905E4A">
        <w:rPr>
          <w:rFonts w:ascii="仿宋_GB2312" w:eastAsia="仿宋_GB2312"/>
          <w:color w:val="000000" w:themeColor="text1"/>
          <w:sz w:val="32"/>
          <w:szCs w:val="32"/>
        </w:rPr>
        <w:t>，</w:t>
      </w:r>
      <w:r w:rsidRPr="00905E4A">
        <w:rPr>
          <w:rFonts w:ascii="仿宋_GB2312" w:eastAsia="仿宋_GB2312" w:hint="eastAsia"/>
          <w:color w:val="000000" w:themeColor="text1"/>
          <w:sz w:val="32"/>
          <w:szCs w:val="32"/>
        </w:rPr>
        <w:t>中药</w:t>
      </w:r>
      <w:r w:rsidRPr="00905E4A">
        <w:rPr>
          <w:rFonts w:ascii="仿宋_GB2312" w:eastAsia="仿宋_GB2312"/>
          <w:color w:val="000000" w:themeColor="text1"/>
          <w:sz w:val="32"/>
          <w:szCs w:val="32"/>
        </w:rPr>
        <w:t>质量标准一般包括</w:t>
      </w:r>
      <w:r w:rsidRPr="00905E4A">
        <w:rPr>
          <w:rFonts w:ascii="仿宋_GB2312" w:eastAsia="仿宋_GB2312" w:hint="eastAsia"/>
          <w:color w:val="000000" w:themeColor="text1"/>
          <w:sz w:val="32"/>
          <w:szCs w:val="32"/>
        </w:rPr>
        <w:t>【处方】【制法】</w:t>
      </w:r>
      <w:r w:rsidRPr="00905E4A">
        <w:rPr>
          <w:rFonts w:ascii="仿宋_GB2312" w:eastAsia="仿宋_GB2312"/>
          <w:color w:val="000000" w:themeColor="text1"/>
          <w:sz w:val="32"/>
          <w:szCs w:val="32"/>
        </w:rPr>
        <w:t>【性状】【</w:t>
      </w:r>
      <w:r w:rsidRPr="00905E4A">
        <w:rPr>
          <w:rFonts w:ascii="仿宋_GB2312" w:eastAsia="仿宋_GB2312" w:hint="eastAsia"/>
          <w:color w:val="000000" w:themeColor="text1"/>
          <w:sz w:val="32"/>
          <w:szCs w:val="32"/>
        </w:rPr>
        <w:t>鉴别</w:t>
      </w:r>
      <w:r w:rsidRPr="00905E4A">
        <w:rPr>
          <w:rFonts w:ascii="仿宋_GB2312" w:eastAsia="仿宋_GB2312"/>
          <w:color w:val="000000" w:themeColor="text1"/>
          <w:sz w:val="32"/>
          <w:szCs w:val="32"/>
        </w:rPr>
        <w:t>】【</w:t>
      </w:r>
      <w:r w:rsidRPr="00905E4A">
        <w:rPr>
          <w:rFonts w:ascii="仿宋_GB2312" w:eastAsia="仿宋_GB2312" w:hint="eastAsia"/>
          <w:color w:val="000000" w:themeColor="text1"/>
          <w:sz w:val="32"/>
          <w:szCs w:val="32"/>
        </w:rPr>
        <w:t>检查</w:t>
      </w:r>
      <w:r w:rsidRPr="00905E4A">
        <w:rPr>
          <w:rFonts w:ascii="仿宋_GB2312" w:eastAsia="仿宋_GB2312"/>
          <w:color w:val="000000" w:themeColor="text1"/>
          <w:sz w:val="32"/>
          <w:szCs w:val="32"/>
        </w:rPr>
        <w:t>】</w:t>
      </w:r>
      <w:r w:rsidRPr="00905E4A">
        <w:rPr>
          <w:rFonts w:ascii="仿宋_GB2312" w:eastAsia="仿宋_GB2312" w:hint="eastAsia"/>
          <w:color w:val="000000" w:themeColor="text1"/>
          <w:sz w:val="32"/>
          <w:szCs w:val="32"/>
        </w:rPr>
        <w:t>【浸出物】（如适用）</w:t>
      </w:r>
      <w:r w:rsidRPr="00905E4A">
        <w:rPr>
          <w:rFonts w:ascii="仿宋_GB2312" w:eastAsia="仿宋_GB2312"/>
          <w:color w:val="000000" w:themeColor="text1"/>
          <w:sz w:val="32"/>
          <w:szCs w:val="32"/>
        </w:rPr>
        <w:t>【</w:t>
      </w:r>
      <w:r w:rsidRPr="00905E4A">
        <w:rPr>
          <w:rFonts w:ascii="仿宋_GB2312" w:eastAsia="仿宋_GB2312" w:hint="eastAsia"/>
          <w:color w:val="000000" w:themeColor="text1"/>
          <w:sz w:val="32"/>
          <w:szCs w:val="32"/>
        </w:rPr>
        <w:t>特征图谱或指纹图谱</w:t>
      </w:r>
      <w:r w:rsidRPr="00905E4A">
        <w:rPr>
          <w:rFonts w:ascii="仿宋_GB2312" w:eastAsia="仿宋_GB2312"/>
          <w:color w:val="000000" w:themeColor="text1"/>
          <w:sz w:val="32"/>
          <w:szCs w:val="32"/>
        </w:rPr>
        <w:t>】（如适用）【</w:t>
      </w:r>
      <w:r w:rsidRPr="00905E4A">
        <w:rPr>
          <w:rFonts w:ascii="仿宋_GB2312" w:eastAsia="仿宋_GB2312" w:hint="eastAsia"/>
          <w:color w:val="000000" w:themeColor="text1"/>
          <w:sz w:val="32"/>
          <w:szCs w:val="32"/>
        </w:rPr>
        <w:t>含量测定</w:t>
      </w:r>
      <w:r w:rsidRPr="00905E4A">
        <w:rPr>
          <w:rFonts w:ascii="仿宋_GB2312" w:eastAsia="仿宋_GB2312"/>
          <w:color w:val="000000" w:themeColor="text1"/>
          <w:sz w:val="32"/>
          <w:szCs w:val="32"/>
        </w:rPr>
        <w:t>】【功能</w:t>
      </w:r>
      <w:r w:rsidRPr="00905E4A">
        <w:rPr>
          <w:rFonts w:ascii="仿宋_GB2312" w:eastAsia="仿宋_GB2312" w:hint="eastAsia"/>
          <w:color w:val="000000" w:themeColor="text1"/>
          <w:sz w:val="32"/>
          <w:szCs w:val="32"/>
        </w:rPr>
        <w:t>与</w:t>
      </w:r>
      <w:r w:rsidRPr="00905E4A">
        <w:rPr>
          <w:rFonts w:ascii="仿宋_GB2312" w:eastAsia="仿宋_GB2312"/>
          <w:color w:val="000000" w:themeColor="text1"/>
          <w:sz w:val="32"/>
          <w:szCs w:val="32"/>
        </w:rPr>
        <w:t>主治】【用法与用量】【</w:t>
      </w:r>
      <w:r w:rsidRPr="00905E4A">
        <w:rPr>
          <w:rFonts w:ascii="仿宋_GB2312" w:eastAsia="仿宋_GB2312" w:hint="eastAsia"/>
          <w:color w:val="000000" w:themeColor="text1"/>
          <w:sz w:val="32"/>
          <w:szCs w:val="32"/>
        </w:rPr>
        <w:t>注意</w:t>
      </w:r>
      <w:r w:rsidRPr="00905E4A">
        <w:rPr>
          <w:rFonts w:ascii="仿宋_GB2312" w:eastAsia="仿宋_GB2312"/>
          <w:color w:val="000000" w:themeColor="text1"/>
          <w:sz w:val="32"/>
          <w:szCs w:val="32"/>
        </w:rPr>
        <w:t>】（如适用）【</w:t>
      </w:r>
      <w:r w:rsidRPr="00905E4A">
        <w:rPr>
          <w:rFonts w:ascii="仿宋_GB2312" w:eastAsia="仿宋_GB2312" w:hint="eastAsia"/>
          <w:color w:val="000000" w:themeColor="text1"/>
          <w:sz w:val="32"/>
          <w:szCs w:val="32"/>
        </w:rPr>
        <w:t>规格</w:t>
      </w:r>
      <w:r w:rsidRPr="00905E4A">
        <w:rPr>
          <w:rFonts w:ascii="仿宋_GB2312" w:eastAsia="仿宋_GB2312"/>
          <w:color w:val="000000" w:themeColor="text1"/>
          <w:sz w:val="32"/>
          <w:szCs w:val="32"/>
        </w:rPr>
        <w:t>】【</w:t>
      </w:r>
      <w:r w:rsidRPr="00905E4A">
        <w:rPr>
          <w:rFonts w:ascii="仿宋_GB2312" w:eastAsia="仿宋_GB2312" w:hint="eastAsia"/>
          <w:color w:val="000000" w:themeColor="text1"/>
          <w:sz w:val="32"/>
          <w:szCs w:val="32"/>
        </w:rPr>
        <w:t>贮藏</w:t>
      </w:r>
      <w:r w:rsidRPr="00905E4A">
        <w:rPr>
          <w:rFonts w:ascii="仿宋_GB2312" w:eastAsia="仿宋_GB2312"/>
          <w:color w:val="000000" w:themeColor="text1"/>
          <w:sz w:val="32"/>
          <w:szCs w:val="32"/>
        </w:rPr>
        <w:t>】</w:t>
      </w:r>
      <w:r w:rsidRPr="00905E4A">
        <w:rPr>
          <w:rFonts w:ascii="仿宋_GB2312" w:eastAsia="仿宋_GB2312" w:hint="eastAsia"/>
          <w:color w:val="000000" w:themeColor="text1"/>
          <w:sz w:val="32"/>
          <w:szCs w:val="32"/>
        </w:rPr>
        <w:t>等</w:t>
      </w:r>
      <w:r w:rsidRPr="00905E4A">
        <w:rPr>
          <w:rFonts w:ascii="仿宋_GB2312" w:eastAsia="仿宋_GB2312"/>
          <w:color w:val="000000" w:themeColor="text1"/>
          <w:sz w:val="32"/>
          <w:szCs w:val="32"/>
        </w:rPr>
        <w:t>项目</w:t>
      </w:r>
      <w:r w:rsidRPr="00905E4A">
        <w:rPr>
          <w:rFonts w:ascii="仿宋_GB2312" w:eastAsia="仿宋_GB2312" w:hint="eastAsia"/>
          <w:color w:val="000000" w:themeColor="text1"/>
          <w:sz w:val="32"/>
          <w:szCs w:val="32"/>
        </w:rPr>
        <w:t>。中药</w:t>
      </w:r>
      <w:r w:rsidRPr="00905E4A">
        <w:rPr>
          <w:rFonts w:ascii="仿宋_GB2312" w:eastAsia="仿宋_GB2312"/>
          <w:color w:val="000000" w:themeColor="text1"/>
          <w:sz w:val="32"/>
          <w:szCs w:val="32"/>
        </w:rPr>
        <w:t>质量标准</w:t>
      </w:r>
      <w:r w:rsidRPr="00905E4A">
        <w:rPr>
          <w:rFonts w:ascii="仿宋_GB2312" w:eastAsia="仿宋_GB2312" w:hint="eastAsia"/>
          <w:color w:val="000000" w:themeColor="text1"/>
          <w:sz w:val="32"/>
          <w:szCs w:val="32"/>
        </w:rPr>
        <w:t>撰写</w:t>
      </w:r>
      <w:r w:rsidRPr="00905E4A">
        <w:rPr>
          <w:rFonts w:ascii="仿宋_GB2312" w:eastAsia="仿宋_GB2312"/>
          <w:color w:val="000000" w:themeColor="text1"/>
          <w:sz w:val="32"/>
          <w:szCs w:val="32"/>
        </w:rPr>
        <w:t>格式和</w:t>
      </w:r>
      <w:r w:rsidRPr="00905E4A">
        <w:rPr>
          <w:rFonts w:ascii="仿宋_GB2312" w:eastAsia="仿宋_GB2312" w:hint="eastAsia"/>
          <w:color w:val="000000" w:themeColor="text1"/>
          <w:sz w:val="32"/>
          <w:szCs w:val="32"/>
        </w:rPr>
        <w:t>体例</w:t>
      </w:r>
      <w:r w:rsidRPr="00905E4A">
        <w:rPr>
          <w:rFonts w:ascii="仿宋_GB2312" w:eastAsia="仿宋_GB2312"/>
          <w:color w:val="000000" w:themeColor="text1"/>
          <w:sz w:val="32"/>
          <w:szCs w:val="32"/>
        </w:rPr>
        <w:t>应符合《</w:t>
      </w:r>
      <w:r w:rsidRPr="00905E4A">
        <w:rPr>
          <w:rFonts w:ascii="仿宋_GB2312" w:eastAsia="仿宋_GB2312" w:hint="eastAsia"/>
          <w:color w:val="000000" w:themeColor="text1"/>
          <w:sz w:val="32"/>
          <w:szCs w:val="32"/>
        </w:rPr>
        <w:t>中国</w:t>
      </w:r>
      <w:r w:rsidRPr="00905E4A">
        <w:rPr>
          <w:rFonts w:ascii="仿宋_GB2312" w:eastAsia="仿宋_GB2312"/>
          <w:color w:val="000000" w:themeColor="text1"/>
          <w:sz w:val="32"/>
          <w:szCs w:val="32"/>
        </w:rPr>
        <w:t>药典》</w:t>
      </w:r>
      <w:r w:rsidRPr="00905E4A">
        <w:rPr>
          <w:rFonts w:ascii="仿宋_GB2312" w:eastAsia="仿宋_GB2312" w:hint="eastAsia"/>
          <w:color w:val="000000" w:themeColor="text1"/>
          <w:sz w:val="32"/>
          <w:szCs w:val="32"/>
        </w:rPr>
        <w:t>的相关规定</w:t>
      </w:r>
      <w:r w:rsidRPr="00905E4A">
        <w:rPr>
          <w:rFonts w:ascii="仿宋_GB2312" w:eastAsia="仿宋_GB2312"/>
          <w:color w:val="000000" w:themeColor="text1"/>
          <w:sz w:val="32"/>
          <w:szCs w:val="32"/>
        </w:rPr>
        <w:t>。</w:t>
      </w:r>
    </w:p>
    <w:p w:rsidR="00E122E7" w:rsidRPr="00905E4A" w:rsidRDefault="00E122E7" w:rsidP="00E122E7">
      <w:pPr>
        <w:spacing w:line="60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905E4A">
        <w:rPr>
          <w:rFonts w:ascii="黑体" w:eastAsia="黑体" w:hAnsi="黑体" w:hint="eastAsia"/>
          <w:color w:val="000000" w:themeColor="text1"/>
          <w:sz w:val="32"/>
          <w:szCs w:val="32"/>
        </w:rPr>
        <w:t>三</w:t>
      </w:r>
      <w:r w:rsidR="00FE4483" w:rsidRPr="00905E4A">
        <w:rPr>
          <w:rFonts w:ascii="黑体" w:eastAsia="黑体" w:hAnsi="黑体" w:hint="eastAsia"/>
          <w:color w:val="000000" w:themeColor="text1"/>
          <w:sz w:val="32"/>
          <w:szCs w:val="32"/>
        </w:rPr>
        <w:t>、</w:t>
      </w:r>
      <w:r w:rsidR="00B63443" w:rsidRPr="00905E4A">
        <w:rPr>
          <w:rFonts w:ascii="黑体" w:eastAsia="黑体" w:hAnsi="黑体" w:hint="eastAsia"/>
          <w:color w:val="000000" w:themeColor="text1"/>
          <w:sz w:val="32"/>
          <w:szCs w:val="32"/>
        </w:rPr>
        <w:t>情况</w:t>
      </w:r>
      <w:r w:rsidRPr="00905E4A">
        <w:rPr>
          <w:rFonts w:ascii="黑体" w:eastAsia="黑体" w:hAnsi="黑体" w:hint="eastAsia"/>
          <w:color w:val="000000" w:themeColor="text1"/>
          <w:sz w:val="32"/>
          <w:szCs w:val="32"/>
        </w:rPr>
        <w:t>说明</w:t>
      </w:r>
    </w:p>
    <w:p w:rsidR="00E122E7" w:rsidRPr="00905E4A" w:rsidRDefault="00E122E7" w:rsidP="00E122E7">
      <w:pPr>
        <w:spacing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05E4A">
        <w:rPr>
          <w:rFonts w:ascii="仿宋_GB2312" w:eastAsia="仿宋_GB2312" w:hint="eastAsia"/>
          <w:color w:val="000000" w:themeColor="text1"/>
          <w:sz w:val="32"/>
          <w:szCs w:val="32"/>
        </w:rPr>
        <w:t>本文件仅就中药</w:t>
      </w:r>
      <w:r w:rsidRPr="00905E4A">
        <w:rPr>
          <w:rFonts w:ascii="仿宋_GB2312" w:eastAsia="仿宋_GB2312"/>
          <w:color w:val="000000" w:themeColor="text1"/>
          <w:sz w:val="32"/>
          <w:szCs w:val="32"/>
        </w:rPr>
        <w:t>生产工艺和质量标准</w:t>
      </w:r>
      <w:r w:rsidRPr="00905E4A">
        <w:rPr>
          <w:rFonts w:ascii="仿宋_GB2312" w:eastAsia="仿宋_GB2312" w:hint="eastAsia"/>
          <w:color w:val="000000" w:themeColor="text1"/>
          <w:sz w:val="32"/>
          <w:szCs w:val="32"/>
        </w:rPr>
        <w:t>的格式和内容的规范化撰写提供参考，具体品种应根据品种的实际情况和需要撰写。相关研究</w:t>
      </w:r>
      <w:r w:rsidRPr="00905E4A">
        <w:rPr>
          <w:rFonts w:ascii="仿宋_GB2312" w:eastAsia="仿宋_GB2312"/>
          <w:color w:val="000000" w:themeColor="text1"/>
          <w:sz w:val="32"/>
          <w:szCs w:val="32"/>
        </w:rPr>
        <w:t>可参照相关中药药学技术指导原则</w:t>
      </w:r>
      <w:r w:rsidRPr="00905E4A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9C191A" w:rsidRPr="00905E4A" w:rsidRDefault="009C191A" w:rsidP="00E122E7">
      <w:pPr>
        <w:widowControl/>
        <w:jc w:val="left"/>
        <w:rPr>
          <w:rFonts w:ascii="仿宋_GB2312" w:eastAsia="仿宋_GB2312"/>
          <w:color w:val="000000" w:themeColor="text1"/>
          <w:sz w:val="32"/>
          <w:szCs w:val="32"/>
        </w:rPr>
      </w:pPr>
    </w:p>
    <w:sectPr w:rsidR="009C191A" w:rsidRPr="00905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7BB" w:rsidRDefault="00EF47BB" w:rsidP="00E122E7">
      <w:r>
        <w:separator/>
      </w:r>
    </w:p>
  </w:endnote>
  <w:endnote w:type="continuationSeparator" w:id="0">
    <w:p w:rsidR="00EF47BB" w:rsidRDefault="00EF47BB" w:rsidP="00E12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7BB" w:rsidRDefault="00EF47BB" w:rsidP="00E122E7">
      <w:r>
        <w:separator/>
      </w:r>
    </w:p>
  </w:footnote>
  <w:footnote w:type="continuationSeparator" w:id="0">
    <w:p w:rsidR="00EF47BB" w:rsidRDefault="00EF47BB" w:rsidP="00E12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94DD4"/>
    <w:multiLevelType w:val="hybridMultilevel"/>
    <w:tmpl w:val="08B6AECC"/>
    <w:lvl w:ilvl="0" w:tplc="25BE2CE8">
      <w:start w:val="1"/>
      <w:numFmt w:val="japaneseCounting"/>
      <w:lvlText w:val="%1、"/>
      <w:lvlJc w:val="left"/>
      <w:pPr>
        <w:ind w:left="1322" w:hanging="720"/>
      </w:pPr>
      <w:rPr>
        <w:rFonts w:ascii="黑体" w:eastAsia="黑体" w:hAnsi="黑体" w:cstheme="minorBidi" w:hint="default"/>
        <w:color w:val="000000" w:themeColor="text1"/>
        <w:sz w:val="30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DC7"/>
    <w:rsid w:val="000B5E72"/>
    <w:rsid w:val="000F5FE9"/>
    <w:rsid w:val="00120C64"/>
    <w:rsid w:val="00167E14"/>
    <w:rsid w:val="001A5F01"/>
    <w:rsid w:val="00223A9D"/>
    <w:rsid w:val="00255974"/>
    <w:rsid w:val="002D75C9"/>
    <w:rsid w:val="00355D17"/>
    <w:rsid w:val="0036283B"/>
    <w:rsid w:val="003F015A"/>
    <w:rsid w:val="00403F2C"/>
    <w:rsid w:val="00450171"/>
    <w:rsid w:val="0046493F"/>
    <w:rsid w:val="00471418"/>
    <w:rsid w:val="004852C9"/>
    <w:rsid w:val="0053508E"/>
    <w:rsid w:val="00545556"/>
    <w:rsid w:val="00596C9B"/>
    <w:rsid w:val="005A16A3"/>
    <w:rsid w:val="0066503B"/>
    <w:rsid w:val="006671F8"/>
    <w:rsid w:val="006C4DBC"/>
    <w:rsid w:val="007606C5"/>
    <w:rsid w:val="00766724"/>
    <w:rsid w:val="007B6BCF"/>
    <w:rsid w:val="007E1D7A"/>
    <w:rsid w:val="008164F8"/>
    <w:rsid w:val="008348C4"/>
    <w:rsid w:val="0084527B"/>
    <w:rsid w:val="00847B4D"/>
    <w:rsid w:val="008A7DC7"/>
    <w:rsid w:val="008C14CE"/>
    <w:rsid w:val="008C1DD6"/>
    <w:rsid w:val="008D133B"/>
    <w:rsid w:val="00905E4A"/>
    <w:rsid w:val="009C191A"/>
    <w:rsid w:val="009C3C26"/>
    <w:rsid w:val="009F0B07"/>
    <w:rsid w:val="00A41F2A"/>
    <w:rsid w:val="00A433DC"/>
    <w:rsid w:val="00A67298"/>
    <w:rsid w:val="00AC1025"/>
    <w:rsid w:val="00AC7717"/>
    <w:rsid w:val="00AD1598"/>
    <w:rsid w:val="00B204B3"/>
    <w:rsid w:val="00B56A2A"/>
    <w:rsid w:val="00B63443"/>
    <w:rsid w:val="00B63872"/>
    <w:rsid w:val="00BA2E7B"/>
    <w:rsid w:val="00BA71C8"/>
    <w:rsid w:val="00BF4C43"/>
    <w:rsid w:val="00C110CB"/>
    <w:rsid w:val="00C22575"/>
    <w:rsid w:val="00C2728C"/>
    <w:rsid w:val="00C41092"/>
    <w:rsid w:val="00C72FEA"/>
    <w:rsid w:val="00D302B8"/>
    <w:rsid w:val="00D32167"/>
    <w:rsid w:val="00D87C22"/>
    <w:rsid w:val="00E122E7"/>
    <w:rsid w:val="00EF47BB"/>
    <w:rsid w:val="00F030FA"/>
    <w:rsid w:val="00F128E0"/>
    <w:rsid w:val="00FE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4F9807-886A-457A-AC72-13F1CDECF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2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22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22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22E7"/>
    <w:rPr>
      <w:sz w:val="18"/>
      <w:szCs w:val="18"/>
    </w:rPr>
  </w:style>
  <w:style w:type="paragraph" w:styleId="a7">
    <w:name w:val="List Paragraph"/>
    <w:basedOn w:val="a"/>
    <w:uiPriority w:val="34"/>
    <w:qFormat/>
    <w:rsid w:val="008C14C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周梦蝶</dc:creator>
  <cp:keywords/>
  <dc:description/>
  <cp:lastModifiedBy>周梦蝶</cp:lastModifiedBy>
  <cp:revision>20</cp:revision>
  <dcterms:created xsi:type="dcterms:W3CDTF">2020-06-30T01:40:00Z</dcterms:created>
  <dcterms:modified xsi:type="dcterms:W3CDTF">2020-06-30T02:53:00Z</dcterms:modified>
</cp:coreProperties>
</file>