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2EDE62" w14:textId="2FBDA09F" w:rsidR="00E418BE" w:rsidRPr="00C86D29" w:rsidRDefault="00E418BE" w:rsidP="00E26559">
      <w:pPr>
        <w:snapToGrid w:val="0"/>
        <w:spacing w:afterLines="150" w:after="468" w:line="600" w:lineRule="exact"/>
        <w:rPr>
          <w:rFonts w:ascii="Times New Roman" w:eastAsia="方正小标宋简体" w:hAnsi="Times New Roman" w:cs="Times New Roman"/>
          <w:sz w:val="36"/>
          <w:szCs w:val="36"/>
        </w:rPr>
      </w:pPr>
      <w:bookmarkStart w:id="0" w:name="_GoBack"/>
      <w:r w:rsidRPr="00C86D29">
        <w:rPr>
          <w:rFonts w:ascii="Times New Roman" w:eastAsia="方正小标宋简体" w:hAnsi="Times New Roman" w:cs="Times New Roman"/>
          <w:kern w:val="0"/>
          <w:sz w:val="36"/>
          <w:szCs w:val="36"/>
        </w:rPr>
        <w:t>化学仿制药参比制剂目录</w:t>
      </w:r>
      <w:r w:rsidR="002271AF" w:rsidRPr="00C86D29">
        <w:rPr>
          <w:rFonts w:ascii="Times New Roman" w:eastAsia="方正小标宋简体" w:hAnsi="Times New Roman" w:cs="Times New Roman"/>
          <w:kern w:val="0"/>
          <w:sz w:val="36"/>
          <w:szCs w:val="36"/>
        </w:rPr>
        <w:t>（</w:t>
      </w:r>
      <w:r w:rsidR="00796090" w:rsidRPr="00C86D29">
        <w:rPr>
          <w:rFonts w:ascii="Times New Roman" w:eastAsia="方正小标宋简体" w:hAnsi="Times New Roman" w:cs="Times New Roman"/>
          <w:kern w:val="0"/>
          <w:sz w:val="36"/>
          <w:szCs w:val="36"/>
        </w:rPr>
        <w:t>第</w:t>
      </w:r>
      <w:r w:rsidR="00DC683E" w:rsidRPr="00C86D29">
        <w:rPr>
          <w:rFonts w:ascii="Times New Roman" w:eastAsia="方正小标宋简体" w:hAnsi="Times New Roman" w:cs="Times New Roman"/>
          <w:kern w:val="0"/>
          <w:sz w:val="36"/>
          <w:szCs w:val="36"/>
        </w:rPr>
        <w:t>四十</w:t>
      </w:r>
      <w:r w:rsidR="009E1370">
        <w:rPr>
          <w:rFonts w:ascii="Times New Roman" w:eastAsia="方正小标宋简体" w:hAnsi="Times New Roman" w:cs="Times New Roman" w:hint="eastAsia"/>
          <w:kern w:val="0"/>
          <w:sz w:val="36"/>
          <w:szCs w:val="36"/>
        </w:rPr>
        <w:t>四</w:t>
      </w:r>
      <w:r w:rsidR="00555C4E" w:rsidRPr="00C86D29">
        <w:rPr>
          <w:rFonts w:ascii="Times New Roman" w:eastAsia="方正小标宋简体" w:hAnsi="Times New Roman" w:cs="Times New Roman"/>
          <w:kern w:val="0"/>
          <w:sz w:val="36"/>
          <w:szCs w:val="36"/>
        </w:rPr>
        <w:t>批</w:t>
      </w:r>
      <w:r w:rsidR="002271AF" w:rsidRPr="00C86D29">
        <w:rPr>
          <w:rFonts w:ascii="Times New Roman" w:eastAsia="方正小标宋简体" w:hAnsi="Times New Roman" w:cs="Times New Roman"/>
          <w:kern w:val="0"/>
          <w:sz w:val="36"/>
          <w:szCs w:val="36"/>
        </w:rPr>
        <w:t>）</w:t>
      </w:r>
      <w:r w:rsidR="002271AF" w:rsidRPr="00C86D29">
        <w:rPr>
          <w:rFonts w:ascii="Times New Roman" w:eastAsia="方正小标宋简体" w:hAnsi="Times New Roman" w:cs="Times New Roman"/>
          <w:sz w:val="36"/>
          <w:szCs w:val="36"/>
        </w:rPr>
        <w:t>（</w:t>
      </w:r>
      <w:r w:rsidRPr="00C86D29">
        <w:rPr>
          <w:rFonts w:ascii="Times New Roman" w:eastAsia="方正小标宋简体" w:hAnsi="Times New Roman" w:cs="Times New Roman"/>
          <w:sz w:val="36"/>
          <w:szCs w:val="36"/>
        </w:rPr>
        <w:t>征求意见稿</w:t>
      </w:r>
      <w:r w:rsidR="002271AF" w:rsidRPr="00C86D29">
        <w:rPr>
          <w:rFonts w:ascii="Times New Roman" w:eastAsia="方正小标宋简体" w:hAnsi="Times New Roman" w:cs="Times New Roman"/>
          <w:sz w:val="36"/>
          <w:szCs w:val="36"/>
        </w:rPr>
        <w:t>）</w:t>
      </w:r>
    </w:p>
    <w:tbl>
      <w:tblPr>
        <w:tblW w:w="14170" w:type="dxa"/>
        <w:jc w:val="center"/>
        <w:tblLayout w:type="fixed"/>
        <w:tblLook w:val="04A0" w:firstRow="1" w:lastRow="0" w:firstColumn="1" w:lastColumn="0" w:noHBand="0" w:noVBand="1"/>
      </w:tblPr>
      <w:tblGrid>
        <w:gridCol w:w="846"/>
        <w:gridCol w:w="1984"/>
        <w:gridCol w:w="2805"/>
        <w:gridCol w:w="2298"/>
        <w:gridCol w:w="2410"/>
        <w:gridCol w:w="2126"/>
        <w:gridCol w:w="1701"/>
      </w:tblGrid>
      <w:tr w:rsidR="00722F42" w:rsidRPr="009E1370" w14:paraId="4BE06C64" w14:textId="77777777" w:rsidTr="00A06A15">
        <w:trPr>
          <w:cantSplit/>
          <w:trHeight w:val="454"/>
          <w:tblHeader/>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bookmarkEnd w:id="0"/>
          <w:p w14:paraId="1C60AC6D" w14:textId="77777777" w:rsidR="00722F42" w:rsidRPr="009E1370" w:rsidRDefault="00722F42" w:rsidP="002667AF">
            <w:pPr>
              <w:jc w:val="left"/>
              <w:rPr>
                <w:rFonts w:ascii="Times New Roman" w:eastAsia="仿宋_GB2312" w:hAnsi="Times New Roman" w:cs="Times New Roman"/>
                <w:b/>
                <w:bCs/>
                <w:kern w:val="0"/>
                <w:sz w:val="24"/>
                <w:szCs w:val="24"/>
              </w:rPr>
            </w:pPr>
            <w:r w:rsidRPr="009E1370">
              <w:rPr>
                <w:rFonts w:ascii="Times New Roman" w:eastAsia="仿宋_GB2312" w:hAnsi="Times New Roman" w:cs="Times New Roman"/>
                <w:b/>
                <w:bCs/>
                <w:kern w:val="0"/>
                <w:sz w:val="24"/>
                <w:szCs w:val="24"/>
              </w:rPr>
              <w:t>序号</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43C39EEC" w14:textId="77777777" w:rsidR="00722F42" w:rsidRPr="009E1370" w:rsidRDefault="00722F42" w:rsidP="00722F42">
            <w:pPr>
              <w:rPr>
                <w:rFonts w:ascii="Times New Roman" w:eastAsia="仿宋_GB2312" w:hAnsi="Times New Roman" w:cs="Times New Roman"/>
                <w:b/>
                <w:bCs/>
                <w:kern w:val="0"/>
                <w:sz w:val="24"/>
                <w:szCs w:val="24"/>
              </w:rPr>
            </w:pPr>
            <w:r w:rsidRPr="009E1370">
              <w:rPr>
                <w:rFonts w:ascii="Times New Roman" w:eastAsia="仿宋_GB2312" w:hAnsi="Times New Roman" w:cs="Times New Roman"/>
                <w:b/>
                <w:bCs/>
                <w:kern w:val="0"/>
                <w:sz w:val="24"/>
                <w:szCs w:val="24"/>
              </w:rPr>
              <w:t>药品通用名称</w:t>
            </w:r>
          </w:p>
        </w:tc>
        <w:tc>
          <w:tcPr>
            <w:tcW w:w="2805" w:type="dxa"/>
            <w:tcBorders>
              <w:top w:val="single" w:sz="4" w:space="0" w:color="auto"/>
              <w:left w:val="nil"/>
              <w:bottom w:val="single" w:sz="4" w:space="0" w:color="auto"/>
              <w:right w:val="single" w:sz="4" w:space="0" w:color="auto"/>
            </w:tcBorders>
            <w:shd w:val="clear" w:color="000000" w:fill="FFFFFF"/>
            <w:vAlign w:val="center"/>
          </w:tcPr>
          <w:p w14:paraId="42B4AEF5" w14:textId="77777777" w:rsidR="00722F42" w:rsidRPr="009E1370" w:rsidRDefault="00722F42" w:rsidP="00722F42">
            <w:pPr>
              <w:rPr>
                <w:rFonts w:ascii="Times New Roman" w:eastAsia="仿宋_GB2312" w:hAnsi="Times New Roman" w:cs="Times New Roman"/>
                <w:b/>
                <w:bCs/>
                <w:kern w:val="0"/>
                <w:sz w:val="24"/>
                <w:szCs w:val="24"/>
              </w:rPr>
            </w:pPr>
            <w:r w:rsidRPr="009E1370">
              <w:rPr>
                <w:rFonts w:ascii="Times New Roman" w:eastAsia="仿宋_GB2312" w:hAnsi="Times New Roman" w:cs="Times New Roman"/>
                <w:b/>
                <w:bCs/>
                <w:kern w:val="0"/>
                <w:sz w:val="24"/>
                <w:szCs w:val="24"/>
              </w:rPr>
              <w:t>英文名称</w:t>
            </w:r>
            <w:r w:rsidRPr="009E1370">
              <w:rPr>
                <w:rFonts w:ascii="Times New Roman" w:eastAsia="仿宋_GB2312" w:hAnsi="Times New Roman" w:cs="Times New Roman"/>
                <w:b/>
                <w:bCs/>
                <w:kern w:val="0"/>
                <w:sz w:val="24"/>
                <w:szCs w:val="24"/>
              </w:rPr>
              <w:t>/</w:t>
            </w:r>
            <w:r w:rsidRPr="009E1370">
              <w:rPr>
                <w:rFonts w:ascii="Times New Roman" w:eastAsia="仿宋_GB2312" w:hAnsi="Times New Roman" w:cs="Times New Roman"/>
                <w:b/>
                <w:bCs/>
                <w:kern w:val="0"/>
                <w:sz w:val="24"/>
                <w:szCs w:val="24"/>
              </w:rPr>
              <w:t>商品名</w:t>
            </w:r>
          </w:p>
        </w:tc>
        <w:tc>
          <w:tcPr>
            <w:tcW w:w="2298" w:type="dxa"/>
            <w:tcBorders>
              <w:top w:val="single" w:sz="4" w:space="0" w:color="auto"/>
              <w:left w:val="nil"/>
              <w:bottom w:val="single" w:sz="4" w:space="0" w:color="auto"/>
              <w:right w:val="single" w:sz="4" w:space="0" w:color="auto"/>
            </w:tcBorders>
            <w:shd w:val="clear" w:color="000000" w:fill="FFFFFF"/>
            <w:vAlign w:val="center"/>
          </w:tcPr>
          <w:p w14:paraId="28A8C413" w14:textId="77777777" w:rsidR="00722F42" w:rsidRPr="009E1370" w:rsidRDefault="00722F42" w:rsidP="00722F42">
            <w:pPr>
              <w:rPr>
                <w:rFonts w:ascii="Times New Roman" w:eastAsia="仿宋_GB2312" w:hAnsi="Times New Roman" w:cs="Times New Roman"/>
                <w:b/>
                <w:bCs/>
                <w:kern w:val="0"/>
                <w:sz w:val="24"/>
                <w:szCs w:val="24"/>
              </w:rPr>
            </w:pPr>
            <w:r w:rsidRPr="009E1370">
              <w:rPr>
                <w:rFonts w:ascii="Times New Roman" w:eastAsia="仿宋_GB2312" w:hAnsi="Times New Roman" w:cs="Times New Roman"/>
                <w:b/>
                <w:bCs/>
                <w:kern w:val="0"/>
                <w:sz w:val="24"/>
                <w:szCs w:val="24"/>
              </w:rPr>
              <w:t>规格</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6D76C2EC" w14:textId="77777777" w:rsidR="00722F42" w:rsidRPr="009E1370" w:rsidRDefault="00722F42" w:rsidP="00722F42">
            <w:pPr>
              <w:rPr>
                <w:rFonts w:ascii="Times New Roman" w:eastAsia="仿宋_GB2312" w:hAnsi="Times New Roman" w:cs="Times New Roman"/>
                <w:b/>
                <w:bCs/>
                <w:kern w:val="0"/>
                <w:sz w:val="24"/>
                <w:szCs w:val="24"/>
              </w:rPr>
            </w:pPr>
            <w:r w:rsidRPr="009E1370">
              <w:rPr>
                <w:rFonts w:ascii="Times New Roman" w:eastAsia="仿宋_GB2312" w:hAnsi="Times New Roman" w:cs="Times New Roman"/>
                <w:b/>
                <w:bCs/>
                <w:kern w:val="0"/>
                <w:sz w:val="24"/>
                <w:szCs w:val="24"/>
              </w:rPr>
              <w:t>持证商</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0020D684" w14:textId="77777777" w:rsidR="00722F42" w:rsidRPr="009E1370" w:rsidRDefault="00722F42" w:rsidP="00722F42">
            <w:pPr>
              <w:rPr>
                <w:rFonts w:ascii="Times New Roman" w:eastAsia="仿宋_GB2312" w:hAnsi="Times New Roman" w:cs="Times New Roman"/>
                <w:b/>
                <w:bCs/>
                <w:kern w:val="0"/>
                <w:sz w:val="24"/>
                <w:szCs w:val="24"/>
              </w:rPr>
            </w:pPr>
            <w:r w:rsidRPr="009E1370">
              <w:rPr>
                <w:rFonts w:ascii="Times New Roman" w:eastAsia="仿宋_GB2312" w:hAnsi="Times New Roman" w:cs="Times New Roman"/>
                <w:b/>
                <w:bCs/>
                <w:kern w:val="0"/>
                <w:sz w:val="24"/>
                <w:szCs w:val="24"/>
              </w:rPr>
              <w:t>备注</w:t>
            </w:r>
            <w:r w:rsidRPr="009E1370">
              <w:rPr>
                <w:rFonts w:ascii="Times New Roman" w:eastAsia="仿宋_GB2312" w:hAnsi="Times New Roman" w:cs="Times New Roman"/>
                <w:b/>
                <w:bCs/>
                <w:kern w:val="0"/>
                <w:sz w:val="24"/>
                <w:szCs w:val="24"/>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06D24652" w14:textId="77777777" w:rsidR="00722F42" w:rsidRPr="009E1370" w:rsidRDefault="00722F42" w:rsidP="00722F42">
            <w:pPr>
              <w:rPr>
                <w:rFonts w:ascii="Times New Roman" w:eastAsia="仿宋_GB2312" w:hAnsi="Times New Roman" w:cs="Times New Roman"/>
                <w:b/>
                <w:bCs/>
                <w:kern w:val="0"/>
                <w:sz w:val="24"/>
                <w:szCs w:val="24"/>
              </w:rPr>
            </w:pPr>
            <w:r w:rsidRPr="009E1370">
              <w:rPr>
                <w:rFonts w:ascii="Times New Roman" w:eastAsia="仿宋_GB2312" w:hAnsi="Times New Roman" w:cs="Times New Roman"/>
                <w:b/>
                <w:bCs/>
                <w:kern w:val="0"/>
                <w:sz w:val="24"/>
                <w:szCs w:val="24"/>
              </w:rPr>
              <w:t>备注</w:t>
            </w:r>
            <w:r w:rsidRPr="009E1370">
              <w:rPr>
                <w:rFonts w:ascii="Times New Roman" w:eastAsia="仿宋_GB2312" w:hAnsi="Times New Roman" w:cs="Times New Roman"/>
                <w:b/>
                <w:bCs/>
                <w:kern w:val="0"/>
                <w:sz w:val="24"/>
                <w:szCs w:val="24"/>
              </w:rPr>
              <w:t>2</w:t>
            </w:r>
          </w:p>
        </w:tc>
      </w:tr>
      <w:tr w:rsidR="009E1370" w:rsidRPr="009E1370" w14:paraId="18C9856A" w14:textId="77777777" w:rsidTr="00A06A15">
        <w:trPr>
          <w:cantSplit/>
          <w:trHeight w:val="834"/>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14:paraId="040F4E14" w14:textId="77777777" w:rsidR="009E1370" w:rsidRPr="009E1370" w:rsidRDefault="009E1370" w:rsidP="009E1370">
            <w:pPr>
              <w:pStyle w:val="ac"/>
              <w:numPr>
                <w:ilvl w:val="0"/>
                <w:numId w:val="27"/>
              </w:numPr>
              <w:ind w:firstLineChars="0"/>
              <w:rPr>
                <w:rFonts w:ascii="Times New Roman" w:eastAsia="仿宋_GB2312" w:hAnsi="Times New Roman"/>
                <w:bCs/>
                <w:kern w:val="0"/>
                <w:sz w:val="24"/>
                <w:szCs w:val="24"/>
              </w:rPr>
            </w:pPr>
          </w:p>
        </w:tc>
        <w:tc>
          <w:tcPr>
            <w:tcW w:w="1984" w:type="dxa"/>
            <w:tcBorders>
              <w:top w:val="single" w:sz="4" w:space="0" w:color="auto"/>
              <w:left w:val="nil"/>
              <w:bottom w:val="single" w:sz="4" w:space="0" w:color="auto"/>
              <w:right w:val="single" w:sz="4" w:space="0" w:color="auto"/>
            </w:tcBorders>
            <w:shd w:val="clear" w:color="000000" w:fill="FFFFFF"/>
            <w:vAlign w:val="center"/>
          </w:tcPr>
          <w:p w14:paraId="5A330225" w14:textId="0E9D0AE9" w:rsidR="009E1370" w:rsidRPr="009E1370" w:rsidRDefault="009E1370" w:rsidP="009E1370">
            <w:pPr>
              <w:rPr>
                <w:rFonts w:ascii="Times New Roman" w:eastAsia="仿宋_GB2312" w:hAnsi="Times New Roman" w:cs="Times New Roman"/>
                <w:color w:val="000000"/>
                <w:sz w:val="24"/>
                <w:szCs w:val="24"/>
              </w:rPr>
            </w:pPr>
            <w:r w:rsidRPr="009E1370">
              <w:rPr>
                <w:rFonts w:ascii="仿宋_GB2312" w:eastAsia="仿宋_GB2312" w:hAnsi="Times New Roman" w:cs="Times New Roman" w:hint="eastAsia"/>
                <w:color w:val="000000"/>
                <w:sz w:val="24"/>
                <w:szCs w:val="24"/>
              </w:rPr>
              <w:t>十一酸睾酮软胶囊</w:t>
            </w:r>
          </w:p>
        </w:tc>
        <w:tc>
          <w:tcPr>
            <w:tcW w:w="2805" w:type="dxa"/>
            <w:tcBorders>
              <w:top w:val="single" w:sz="4" w:space="0" w:color="auto"/>
              <w:left w:val="nil"/>
              <w:bottom w:val="single" w:sz="4" w:space="0" w:color="auto"/>
              <w:right w:val="single" w:sz="4" w:space="0" w:color="auto"/>
            </w:tcBorders>
            <w:shd w:val="clear" w:color="000000" w:fill="FFFFFF"/>
            <w:vAlign w:val="center"/>
          </w:tcPr>
          <w:p w14:paraId="71E63E13" w14:textId="6DCE27EE" w:rsidR="009E1370" w:rsidRPr="009E1370" w:rsidRDefault="009E1370" w:rsidP="009E1370">
            <w:pPr>
              <w:rPr>
                <w:rFonts w:ascii="Times New Roman" w:eastAsia="仿宋_GB2312" w:hAnsi="Times New Roman" w:cs="Times New Roman"/>
                <w:color w:val="000000"/>
                <w:sz w:val="24"/>
                <w:szCs w:val="24"/>
              </w:rPr>
            </w:pPr>
            <w:r w:rsidRPr="009E1370">
              <w:rPr>
                <w:rFonts w:ascii="Times New Roman" w:eastAsia="等线" w:hAnsi="Times New Roman" w:cs="Times New Roman"/>
                <w:color w:val="000000"/>
                <w:sz w:val="24"/>
                <w:szCs w:val="24"/>
              </w:rPr>
              <w:t>Testosterone Undecanoate Soft Capsules/Andriol Testocaps</w:t>
            </w:r>
            <w:r w:rsidRPr="009E1370">
              <w:rPr>
                <w:rFonts w:ascii="仿宋_GB2312" w:eastAsia="仿宋_GB2312" w:hAnsi="Times New Roman" w:cs="Times New Roman" w:hint="eastAsia"/>
                <w:color w:val="000000"/>
                <w:sz w:val="24"/>
                <w:szCs w:val="24"/>
              </w:rPr>
              <w:t>（安特尔）</w:t>
            </w:r>
          </w:p>
        </w:tc>
        <w:tc>
          <w:tcPr>
            <w:tcW w:w="2298" w:type="dxa"/>
            <w:tcBorders>
              <w:top w:val="single" w:sz="4" w:space="0" w:color="auto"/>
              <w:left w:val="nil"/>
              <w:bottom w:val="single" w:sz="4" w:space="0" w:color="auto"/>
              <w:right w:val="single" w:sz="4" w:space="0" w:color="auto"/>
            </w:tcBorders>
            <w:shd w:val="clear" w:color="000000" w:fill="FFFFFF"/>
            <w:vAlign w:val="center"/>
          </w:tcPr>
          <w:p w14:paraId="28E849AD" w14:textId="35000BCD" w:rsidR="009E1370" w:rsidRPr="009E1370" w:rsidRDefault="009E1370" w:rsidP="009E1370">
            <w:pPr>
              <w:rPr>
                <w:rFonts w:ascii="Times New Roman" w:eastAsia="仿宋_GB2312" w:hAnsi="Times New Roman" w:cs="Times New Roman"/>
                <w:color w:val="000000"/>
                <w:sz w:val="24"/>
                <w:szCs w:val="24"/>
              </w:rPr>
            </w:pPr>
            <w:r w:rsidRPr="009E1370">
              <w:rPr>
                <w:rFonts w:ascii="Times New Roman" w:eastAsia="等线" w:hAnsi="Times New Roman" w:cs="Times New Roman"/>
                <w:color w:val="000000"/>
                <w:sz w:val="24"/>
                <w:szCs w:val="24"/>
              </w:rPr>
              <w:t>40mg</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725F458A" w14:textId="4CB4D0BE" w:rsidR="009E1370" w:rsidRPr="009E1370" w:rsidRDefault="009E1370" w:rsidP="009E1370">
            <w:pPr>
              <w:rPr>
                <w:rFonts w:ascii="Times New Roman" w:eastAsia="仿宋_GB2312" w:hAnsi="Times New Roman" w:cs="Times New Roman"/>
                <w:color w:val="000000"/>
                <w:sz w:val="24"/>
                <w:szCs w:val="24"/>
              </w:rPr>
            </w:pPr>
            <w:r w:rsidRPr="009E1370">
              <w:rPr>
                <w:rFonts w:ascii="Times New Roman" w:eastAsia="等线" w:hAnsi="Times New Roman" w:cs="Times New Roman"/>
                <w:color w:val="000000"/>
                <w:sz w:val="24"/>
                <w:szCs w:val="24"/>
              </w:rPr>
              <w:t>N.V.Organon</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4BFBBB37" w14:textId="02123367" w:rsidR="009E1370" w:rsidRPr="009E1370" w:rsidRDefault="009E1370" w:rsidP="009E1370">
            <w:pPr>
              <w:rPr>
                <w:rFonts w:ascii="Times New Roman" w:eastAsia="仿宋_GB2312" w:hAnsi="Times New Roman" w:cs="Times New Roman"/>
                <w:color w:val="000000"/>
                <w:sz w:val="24"/>
                <w:szCs w:val="24"/>
              </w:rPr>
            </w:pPr>
            <w:r w:rsidRPr="009E1370">
              <w:rPr>
                <w:rFonts w:ascii="仿宋_GB2312" w:eastAsia="仿宋_GB2312" w:hAnsi="Times New Roman" w:cs="Times New Roman" w:hint="eastAsia"/>
                <w:color w:val="000000"/>
                <w:sz w:val="24"/>
                <w:szCs w:val="24"/>
              </w:rPr>
              <w:t>国内上市的原研药品</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1349FF08" w14:textId="3D6A731E" w:rsidR="009E1370" w:rsidRPr="009E1370" w:rsidRDefault="009E1370" w:rsidP="009E1370">
            <w:pPr>
              <w:rPr>
                <w:rFonts w:ascii="Times New Roman" w:eastAsia="仿宋_GB2312" w:hAnsi="Times New Roman" w:cs="Times New Roman"/>
                <w:color w:val="000000"/>
                <w:sz w:val="24"/>
                <w:szCs w:val="24"/>
              </w:rPr>
            </w:pPr>
            <w:r w:rsidRPr="009E1370">
              <w:rPr>
                <w:rFonts w:ascii="仿宋_GB2312" w:eastAsia="仿宋_GB2312" w:hAnsi="Times New Roman" w:cs="Times New Roman" w:hint="eastAsia"/>
                <w:color w:val="000000"/>
                <w:sz w:val="24"/>
                <w:szCs w:val="24"/>
              </w:rPr>
              <w:t>原研进口</w:t>
            </w:r>
          </w:p>
        </w:tc>
      </w:tr>
      <w:tr w:rsidR="009E1370" w:rsidRPr="009E1370" w14:paraId="361E7CE3" w14:textId="77777777" w:rsidTr="00A06A15">
        <w:trPr>
          <w:cantSplit/>
          <w:trHeight w:val="835"/>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14:paraId="11FF2627" w14:textId="77777777" w:rsidR="009E1370" w:rsidRPr="009E1370" w:rsidRDefault="009E1370" w:rsidP="009E1370">
            <w:pPr>
              <w:pStyle w:val="ac"/>
              <w:numPr>
                <w:ilvl w:val="0"/>
                <w:numId w:val="27"/>
              </w:numPr>
              <w:ind w:firstLineChars="0"/>
              <w:rPr>
                <w:rFonts w:ascii="Times New Roman" w:eastAsia="仿宋_GB2312" w:hAnsi="Times New Roman"/>
                <w:bCs/>
                <w:kern w:val="0"/>
                <w:sz w:val="24"/>
                <w:szCs w:val="24"/>
              </w:rPr>
            </w:pPr>
          </w:p>
        </w:tc>
        <w:tc>
          <w:tcPr>
            <w:tcW w:w="1984" w:type="dxa"/>
            <w:tcBorders>
              <w:top w:val="single" w:sz="4" w:space="0" w:color="auto"/>
              <w:left w:val="nil"/>
              <w:bottom w:val="single" w:sz="4" w:space="0" w:color="auto"/>
              <w:right w:val="single" w:sz="4" w:space="0" w:color="auto"/>
            </w:tcBorders>
            <w:shd w:val="clear" w:color="000000" w:fill="FFFFFF"/>
            <w:vAlign w:val="center"/>
          </w:tcPr>
          <w:p w14:paraId="04676AE2" w14:textId="1F9FABBB" w:rsidR="009E1370" w:rsidRPr="009E1370" w:rsidRDefault="009E1370" w:rsidP="009E1370">
            <w:pPr>
              <w:rPr>
                <w:rFonts w:ascii="Times New Roman" w:eastAsia="仿宋_GB2312" w:hAnsi="Times New Roman" w:cs="Times New Roman"/>
                <w:color w:val="000000"/>
                <w:sz w:val="24"/>
                <w:szCs w:val="24"/>
              </w:rPr>
            </w:pPr>
            <w:r w:rsidRPr="009E1370">
              <w:rPr>
                <w:rFonts w:ascii="仿宋_GB2312" w:eastAsia="仿宋_GB2312" w:hAnsi="Times New Roman" w:cs="Times New Roman" w:hint="eastAsia"/>
                <w:color w:val="000000"/>
                <w:sz w:val="24"/>
                <w:szCs w:val="24"/>
              </w:rPr>
              <w:t>氯苯唑酸葡胺软胶囊</w:t>
            </w:r>
          </w:p>
        </w:tc>
        <w:tc>
          <w:tcPr>
            <w:tcW w:w="2805" w:type="dxa"/>
            <w:tcBorders>
              <w:top w:val="single" w:sz="4" w:space="0" w:color="auto"/>
              <w:left w:val="nil"/>
              <w:bottom w:val="single" w:sz="4" w:space="0" w:color="auto"/>
              <w:right w:val="single" w:sz="4" w:space="0" w:color="auto"/>
            </w:tcBorders>
            <w:shd w:val="clear" w:color="000000" w:fill="FFFFFF"/>
            <w:vAlign w:val="center"/>
          </w:tcPr>
          <w:p w14:paraId="0E7C02DF" w14:textId="52A8DB66" w:rsidR="009E1370" w:rsidRPr="009E1370" w:rsidRDefault="009E1370" w:rsidP="009E1370">
            <w:pPr>
              <w:rPr>
                <w:rFonts w:ascii="Times New Roman" w:eastAsia="仿宋_GB2312" w:hAnsi="Times New Roman" w:cs="Times New Roman"/>
                <w:color w:val="000000"/>
                <w:sz w:val="24"/>
                <w:szCs w:val="24"/>
              </w:rPr>
            </w:pPr>
            <w:r w:rsidRPr="009E1370">
              <w:rPr>
                <w:rFonts w:ascii="Times New Roman" w:eastAsia="等线" w:hAnsi="Times New Roman" w:cs="Times New Roman"/>
                <w:color w:val="000000"/>
                <w:sz w:val="24"/>
                <w:szCs w:val="24"/>
              </w:rPr>
              <w:t>Tafamidis Meglumine Soft Capsules/Vyndaqel</w:t>
            </w:r>
            <w:r w:rsidRPr="009E1370">
              <w:rPr>
                <w:rFonts w:ascii="仿宋_GB2312" w:eastAsia="仿宋_GB2312" w:hAnsi="Times New Roman" w:cs="Times New Roman" w:hint="eastAsia"/>
                <w:color w:val="000000"/>
                <w:sz w:val="24"/>
                <w:szCs w:val="24"/>
              </w:rPr>
              <w:t>（维达全）</w:t>
            </w:r>
          </w:p>
        </w:tc>
        <w:tc>
          <w:tcPr>
            <w:tcW w:w="2298" w:type="dxa"/>
            <w:tcBorders>
              <w:top w:val="single" w:sz="4" w:space="0" w:color="auto"/>
              <w:left w:val="nil"/>
              <w:bottom w:val="single" w:sz="4" w:space="0" w:color="auto"/>
              <w:right w:val="single" w:sz="4" w:space="0" w:color="auto"/>
            </w:tcBorders>
            <w:shd w:val="clear" w:color="000000" w:fill="FFFFFF"/>
            <w:vAlign w:val="center"/>
          </w:tcPr>
          <w:p w14:paraId="4686E347" w14:textId="3FA77568" w:rsidR="009E1370" w:rsidRPr="009E1370" w:rsidRDefault="009E1370" w:rsidP="009E1370">
            <w:pPr>
              <w:rPr>
                <w:rFonts w:ascii="Times New Roman" w:eastAsia="仿宋_GB2312" w:hAnsi="Times New Roman" w:cs="Times New Roman"/>
                <w:color w:val="000000"/>
                <w:sz w:val="24"/>
                <w:szCs w:val="24"/>
              </w:rPr>
            </w:pPr>
            <w:r w:rsidRPr="00230096">
              <w:rPr>
                <w:rFonts w:ascii="Times New Roman" w:eastAsia="等线" w:hAnsi="Times New Roman" w:cs="Times New Roman"/>
                <w:color w:val="000000"/>
                <w:sz w:val="24"/>
                <w:szCs w:val="24"/>
              </w:rPr>
              <w:t>20mg</w:t>
            </w:r>
            <w:r w:rsidRPr="00230096">
              <w:rPr>
                <w:rFonts w:ascii="仿宋_GB2312" w:eastAsia="仿宋_GB2312" w:hAnsi="Times New Roman" w:cs="Times New Roman" w:hint="eastAsia"/>
                <w:color w:val="000000"/>
                <w:sz w:val="24"/>
                <w:szCs w:val="24"/>
              </w:rPr>
              <w:t>（按</w:t>
            </w:r>
            <w:r w:rsidR="00230096" w:rsidRPr="00230096">
              <w:rPr>
                <w:rFonts w:ascii="Times New Roman" w:eastAsia="等线" w:hAnsi="Times New Roman" w:cs="Times New Roman"/>
                <w:color w:val="000000"/>
                <w:sz w:val="24"/>
                <w:szCs w:val="24"/>
              </w:rPr>
              <w:t>C</w:t>
            </w:r>
            <w:r w:rsidR="00230096" w:rsidRPr="00230096">
              <w:rPr>
                <w:rFonts w:ascii="Times New Roman" w:eastAsia="等线" w:hAnsi="Times New Roman" w:cs="Times New Roman"/>
                <w:color w:val="000000"/>
                <w:sz w:val="24"/>
                <w:szCs w:val="24"/>
                <w:vertAlign w:val="subscript"/>
              </w:rPr>
              <w:t>14</w:t>
            </w:r>
            <w:r w:rsidR="00230096" w:rsidRPr="00230096">
              <w:rPr>
                <w:rFonts w:ascii="Times New Roman" w:eastAsia="等线" w:hAnsi="Times New Roman" w:cs="Times New Roman"/>
                <w:color w:val="000000"/>
                <w:sz w:val="24"/>
                <w:szCs w:val="24"/>
              </w:rPr>
              <w:t>H</w:t>
            </w:r>
            <w:r w:rsidR="00230096" w:rsidRPr="00230096">
              <w:rPr>
                <w:rFonts w:ascii="Times New Roman" w:eastAsia="等线" w:hAnsi="Times New Roman" w:cs="Times New Roman"/>
                <w:color w:val="000000"/>
                <w:sz w:val="24"/>
                <w:szCs w:val="24"/>
                <w:vertAlign w:val="subscript"/>
              </w:rPr>
              <w:t>7</w:t>
            </w:r>
            <w:r w:rsidR="00230096" w:rsidRPr="00230096">
              <w:rPr>
                <w:rFonts w:ascii="Times New Roman" w:eastAsia="等线" w:hAnsi="Times New Roman" w:cs="Times New Roman"/>
                <w:color w:val="000000"/>
                <w:sz w:val="24"/>
                <w:szCs w:val="24"/>
              </w:rPr>
              <w:t>C</w:t>
            </w:r>
            <w:r w:rsidR="00230096" w:rsidRPr="00230096">
              <w:rPr>
                <w:rFonts w:ascii="Times New Roman" w:eastAsia="等线" w:hAnsi="Times New Roman" w:cs="Times New Roman"/>
                <w:color w:val="000000"/>
                <w:sz w:val="24"/>
                <w:szCs w:val="24"/>
                <w:vertAlign w:val="subscript"/>
              </w:rPr>
              <w:t>l2</w:t>
            </w:r>
            <w:r w:rsidR="00230096" w:rsidRPr="00230096">
              <w:rPr>
                <w:rFonts w:ascii="Times New Roman" w:eastAsia="等线" w:hAnsi="Times New Roman" w:cs="Times New Roman"/>
                <w:color w:val="000000"/>
                <w:sz w:val="24"/>
                <w:szCs w:val="24"/>
              </w:rPr>
              <w:t>NO</w:t>
            </w:r>
            <w:r w:rsidR="00230096" w:rsidRPr="00230096">
              <w:rPr>
                <w:rFonts w:ascii="Times New Roman" w:eastAsia="等线" w:hAnsi="Times New Roman" w:cs="Times New Roman"/>
                <w:color w:val="000000"/>
                <w:sz w:val="24"/>
                <w:szCs w:val="24"/>
                <w:vertAlign w:val="subscript"/>
              </w:rPr>
              <w:t>3</w:t>
            </w:r>
            <w:r w:rsidR="00230096" w:rsidRPr="00230096">
              <w:rPr>
                <w:rFonts w:ascii="Times New Roman" w:eastAsia="等线" w:hAnsi="Times New Roman" w:cs="Times New Roman"/>
                <w:color w:val="000000"/>
                <w:sz w:val="24"/>
                <w:szCs w:val="24"/>
              </w:rPr>
              <w:t>·C</w:t>
            </w:r>
            <w:r w:rsidR="00230096" w:rsidRPr="00230096">
              <w:rPr>
                <w:rFonts w:ascii="Times New Roman" w:eastAsia="等线" w:hAnsi="Times New Roman" w:cs="Times New Roman"/>
                <w:color w:val="000000"/>
                <w:sz w:val="24"/>
                <w:szCs w:val="24"/>
                <w:vertAlign w:val="subscript"/>
              </w:rPr>
              <w:t>7</w:t>
            </w:r>
            <w:r w:rsidR="00230096" w:rsidRPr="00230096">
              <w:rPr>
                <w:rFonts w:ascii="Times New Roman" w:eastAsia="等线" w:hAnsi="Times New Roman" w:cs="Times New Roman"/>
                <w:color w:val="000000"/>
                <w:sz w:val="24"/>
                <w:szCs w:val="24"/>
              </w:rPr>
              <w:t>H</w:t>
            </w:r>
            <w:r w:rsidR="00230096" w:rsidRPr="00230096">
              <w:rPr>
                <w:rFonts w:ascii="Times New Roman" w:eastAsia="等线" w:hAnsi="Times New Roman" w:cs="Times New Roman"/>
                <w:color w:val="000000"/>
                <w:sz w:val="24"/>
                <w:szCs w:val="24"/>
                <w:vertAlign w:val="subscript"/>
              </w:rPr>
              <w:t>17</w:t>
            </w:r>
            <w:r w:rsidR="00230096" w:rsidRPr="00230096">
              <w:rPr>
                <w:rFonts w:ascii="Times New Roman" w:eastAsia="等线" w:hAnsi="Times New Roman" w:cs="Times New Roman"/>
                <w:color w:val="000000"/>
                <w:sz w:val="24"/>
                <w:szCs w:val="24"/>
              </w:rPr>
              <w:t>NO</w:t>
            </w:r>
            <w:r w:rsidR="00230096" w:rsidRPr="00230096">
              <w:rPr>
                <w:rFonts w:ascii="Times New Roman" w:eastAsia="等线" w:hAnsi="Times New Roman" w:cs="Times New Roman"/>
                <w:color w:val="000000"/>
                <w:sz w:val="24"/>
                <w:szCs w:val="24"/>
                <w:vertAlign w:val="subscript"/>
              </w:rPr>
              <w:t>5</w:t>
            </w:r>
            <w:r w:rsidRPr="00230096">
              <w:rPr>
                <w:rFonts w:ascii="仿宋_GB2312" w:eastAsia="仿宋_GB2312" w:hAnsi="Times New Roman" w:cs="Times New Roman" w:hint="eastAsia"/>
                <w:color w:val="000000"/>
                <w:sz w:val="24"/>
                <w:szCs w:val="24"/>
              </w:rPr>
              <w:t>计）</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3FC9F276" w14:textId="04242387" w:rsidR="009E1370" w:rsidRPr="009E1370" w:rsidRDefault="009E1370" w:rsidP="009E1370">
            <w:pPr>
              <w:rPr>
                <w:rFonts w:ascii="Times New Roman" w:eastAsia="仿宋_GB2312" w:hAnsi="Times New Roman" w:cs="Times New Roman"/>
                <w:color w:val="000000"/>
                <w:sz w:val="24"/>
                <w:szCs w:val="24"/>
              </w:rPr>
            </w:pPr>
            <w:r w:rsidRPr="009E1370">
              <w:rPr>
                <w:rFonts w:ascii="Times New Roman" w:eastAsia="等线" w:hAnsi="Times New Roman" w:cs="Times New Roman"/>
                <w:color w:val="000000"/>
                <w:sz w:val="24"/>
                <w:szCs w:val="24"/>
              </w:rPr>
              <w:t>Pfizer Europe MA EEIG</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41676046" w14:textId="65C6E3CC" w:rsidR="009E1370" w:rsidRPr="009E1370" w:rsidRDefault="009E1370" w:rsidP="009E1370">
            <w:pPr>
              <w:rPr>
                <w:rFonts w:ascii="Times New Roman" w:eastAsia="仿宋_GB2312" w:hAnsi="Times New Roman" w:cs="Times New Roman"/>
                <w:color w:val="000000"/>
                <w:sz w:val="24"/>
                <w:szCs w:val="24"/>
              </w:rPr>
            </w:pPr>
            <w:r w:rsidRPr="009E1370">
              <w:rPr>
                <w:rFonts w:ascii="仿宋_GB2312" w:eastAsia="仿宋_GB2312" w:hAnsi="Times New Roman" w:cs="Times New Roman" w:hint="eastAsia"/>
                <w:color w:val="000000"/>
                <w:sz w:val="24"/>
                <w:szCs w:val="24"/>
              </w:rPr>
              <w:t>国内上市的原研药品</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35E53B3E" w14:textId="07C653E2" w:rsidR="009E1370" w:rsidRPr="009E1370" w:rsidRDefault="009E1370" w:rsidP="009E1370">
            <w:pPr>
              <w:rPr>
                <w:rFonts w:ascii="Times New Roman" w:eastAsia="仿宋_GB2312" w:hAnsi="Times New Roman" w:cs="Times New Roman"/>
                <w:color w:val="000000"/>
                <w:sz w:val="24"/>
                <w:szCs w:val="24"/>
              </w:rPr>
            </w:pPr>
            <w:r w:rsidRPr="009E1370">
              <w:rPr>
                <w:rFonts w:ascii="仿宋_GB2312" w:eastAsia="仿宋_GB2312" w:hAnsi="Times New Roman" w:cs="Times New Roman" w:hint="eastAsia"/>
                <w:color w:val="000000"/>
                <w:sz w:val="24"/>
                <w:szCs w:val="24"/>
              </w:rPr>
              <w:t>原研进口</w:t>
            </w:r>
          </w:p>
        </w:tc>
      </w:tr>
      <w:tr w:rsidR="009E1370" w:rsidRPr="009E1370" w14:paraId="2663B82E" w14:textId="77777777" w:rsidTr="00FF6BD1">
        <w:trPr>
          <w:cantSplit/>
          <w:trHeight w:val="648"/>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14:paraId="0A6E916B" w14:textId="77777777" w:rsidR="009E1370" w:rsidRPr="009E1370" w:rsidRDefault="009E1370" w:rsidP="009E1370">
            <w:pPr>
              <w:pStyle w:val="ac"/>
              <w:numPr>
                <w:ilvl w:val="0"/>
                <w:numId w:val="27"/>
              </w:numPr>
              <w:ind w:firstLineChars="0"/>
              <w:rPr>
                <w:rFonts w:ascii="Times New Roman" w:eastAsia="仿宋_GB2312" w:hAnsi="Times New Roman"/>
                <w:bCs/>
                <w:kern w:val="0"/>
                <w:sz w:val="24"/>
                <w:szCs w:val="24"/>
              </w:rPr>
            </w:pPr>
          </w:p>
        </w:tc>
        <w:tc>
          <w:tcPr>
            <w:tcW w:w="1984" w:type="dxa"/>
            <w:tcBorders>
              <w:top w:val="single" w:sz="4" w:space="0" w:color="auto"/>
              <w:left w:val="nil"/>
              <w:bottom w:val="single" w:sz="4" w:space="0" w:color="auto"/>
              <w:right w:val="single" w:sz="4" w:space="0" w:color="auto"/>
            </w:tcBorders>
            <w:shd w:val="clear" w:color="000000" w:fill="FFFFFF"/>
            <w:vAlign w:val="center"/>
          </w:tcPr>
          <w:p w14:paraId="4ECD7423" w14:textId="591E8597" w:rsidR="009E1370" w:rsidRPr="009E1370" w:rsidRDefault="009E1370" w:rsidP="009E1370">
            <w:pPr>
              <w:rPr>
                <w:rFonts w:ascii="Times New Roman" w:eastAsia="仿宋_GB2312" w:hAnsi="Times New Roman" w:cs="Times New Roman"/>
                <w:color w:val="000000"/>
                <w:sz w:val="24"/>
                <w:szCs w:val="24"/>
              </w:rPr>
            </w:pPr>
            <w:r w:rsidRPr="009E1370">
              <w:rPr>
                <w:rFonts w:ascii="仿宋_GB2312" w:eastAsia="仿宋_GB2312" w:hAnsi="Times New Roman" w:cs="Times New Roman" w:hint="eastAsia"/>
                <w:color w:val="000000"/>
                <w:sz w:val="24"/>
                <w:szCs w:val="24"/>
              </w:rPr>
              <w:t>阿帕他胺片</w:t>
            </w:r>
          </w:p>
        </w:tc>
        <w:tc>
          <w:tcPr>
            <w:tcW w:w="2805" w:type="dxa"/>
            <w:tcBorders>
              <w:top w:val="single" w:sz="4" w:space="0" w:color="auto"/>
              <w:left w:val="nil"/>
              <w:bottom w:val="single" w:sz="4" w:space="0" w:color="auto"/>
              <w:right w:val="single" w:sz="4" w:space="0" w:color="auto"/>
            </w:tcBorders>
            <w:shd w:val="clear" w:color="000000" w:fill="FFFFFF"/>
            <w:vAlign w:val="center"/>
          </w:tcPr>
          <w:p w14:paraId="3AED3A62" w14:textId="028EF8B6" w:rsidR="009E1370" w:rsidRPr="009E1370" w:rsidRDefault="009E1370" w:rsidP="009E1370">
            <w:pPr>
              <w:rPr>
                <w:rFonts w:ascii="Times New Roman" w:eastAsia="仿宋_GB2312" w:hAnsi="Times New Roman" w:cs="Times New Roman"/>
                <w:color w:val="000000"/>
                <w:sz w:val="24"/>
                <w:szCs w:val="24"/>
              </w:rPr>
            </w:pPr>
            <w:r w:rsidRPr="009E1370">
              <w:rPr>
                <w:rFonts w:ascii="Times New Roman" w:eastAsia="等线" w:hAnsi="Times New Roman" w:cs="Times New Roman"/>
                <w:color w:val="000000"/>
                <w:sz w:val="24"/>
                <w:szCs w:val="24"/>
              </w:rPr>
              <w:t>Apalutamide Tablets</w:t>
            </w:r>
          </w:p>
        </w:tc>
        <w:tc>
          <w:tcPr>
            <w:tcW w:w="2298" w:type="dxa"/>
            <w:tcBorders>
              <w:top w:val="single" w:sz="4" w:space="0" w:color="auto"/>
              <w:left w:val="nil"/>
              <w:bottom w:val="single" w:sz="4" w:space="0" w:color="auto"/>
              <w:right w:val="single" w:sz="4" w:space="0" w:color="auto"/>
            </w:tcBorders>
            <w:shd w:val="clear" w:color="000000" w:fill="FFFFFF"/>
            <w:vAlign w:val="center"/>
          </w:tcPr>
          <w:p w14:paraId="39E58902" w14:textId="4CE7AE1D" w:rsidR="009E1370" w:rsidRPr="009E1370" w:rsidRDefault="009E1370" w:rsidP="009E1370">
            <w:pPr>
              <w:rPr>
                <w:rFonts w:ascii="Times New Roman" w:eastAsia="仿宋_GB2312" w:hAnsi="Times New Roman" w:cs="Times New Roman"/>
                <w:color w:val="000000"/>
                <w:sz w:val="24"/>
                <w:szCs w:val="24"/>
              </w:rPr>
            </w:pPr>
            <w:r w:rsidRPr="009E1370">
              <w:rPr>
                <w:rFonts w:ascii="Times New Roman" w:eastAsia="等线" w:hAnsi="Times New Roman" w:cs="Times New Roman"/>
                <w:color w:val="000000"/>
                <w:sz w:val="24"/>
                <w:szCs w:val="24"/>
              </w:rPr>
              <w:t>60mg</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35C5EF8A" w14:textId="3B55315E" w:rsidR="009E1370" w:rsidRPr="009E1370" w:rsidRDefault="009E1370" w:rsidP="009E1370">
            <w:pPr>
              <w:rPr>
                <w:rFonts w:ascii="Times New Roman" w:eastAsia="仿宋_GB2312" w:hAnsi="Times New Roman" w:cs="Times New Roman"/>
                <w:color w:val="000000"/>
                <w:sz w:val="24"/>
                <w:szCs w:val="24"/>
              </w:rPr>
            </w:pPr>
            <w:r w:rsidRPr="009E1370">
              <w:rPr>
                <w:rFonts w:ascii="Times New Roman" w:eastAsia="等线" w:hAnsi="Times New Roman" w:cs="Times New Roman"/>
                <w:color w:val="000000"/>
                <w:sz w:val="24"/>
                <w:szCs w:val="24"/>
              </w:rPr>
              <w:t>Janssen Biotech Inc</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0583447F" w14:textId="2DCC83B3" w:rsidR="009E1370" w:rsidRPr="009E1370" w:rsidRDefault="00230096" w:rsidP="009E1370">
            <w:pPr>
              <w:rPr>
                <w:rFonts w:ascii="Times New Roman" w:eastAsia="仿宋_GB2312" w:hAnsi="Times New Roman" w:cs="Times New Roman"/>
                <w:color w:val="000000"/>
                <w:sz w:val="24"/>
                <w:szCs w:val="24"/>
              </w:rPr>
            </w:pPr>
            <w:r w:rsidRPr="009E1370">
              <w:rPr>
                <w:rFonts w:ascii="仿宋_GB2312" w:eastAsia="仿宋_GB2312" w:hAnsi="Times New Roman" w:cs="Times New Roman" w:hint="eastAsia"/>
                <w:color w:val="000000"/>
                <w:sz w:val="24"/>
                <w:szCs w:val="24"/>
              </w:rPr>
              <w:t>未进口原研药品</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17E77AEE" w14:textId="4B825238" w:rsidR="009E1370" w:rsidRPr="009E1370" w:rsidRDefault="009E1370" w:rsidP="009E1370">
            <w:pPr>
              <w:rPr>
                <w:rFonts w:ascii="Times New Roman" w:eastAsia="仿宋_GB2312" w:hAnsi="Times New Roman" w:cs="Times New Roman"/>
                <w:color w:val="000000"/>
                <w:sz w:val="24"/>
                <w:szCs w:val="24"/>
              </w:rPr>
            </w:pPr>
            <w:r w:rsidRPr="009E1370">
              <w:rPr>
                <w:rFonts w:ascii="仿宋_GB2312" w:eastAsia="仿宋_GB2312" w:hAnsi="Times New Roman" w:cs="Times New Roman" w:hint="eastAsia"/>
                <w:color w:val="000000"/>
                <w:sz w:val="24"/>
                <w:szCs w:val="24"/>
              </w:rPr>
              <w:t>美国橙皮书</w:t>
            </w:r>
          </w:p>
        </w:tc>
      </w:tr>
      <w:tr w:rsidR="009E1370" w:rsidRPr="009E1370" w14:paraId="10796B42" w14:textId="77777777" w:rsidTr="00A06A15">
        <w:trPr>
          <w:cantSplit/>
          <w:trHeight w:val="797"/>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14:paraId="23490956" w14:textId="77777777" w:rsidR="009E1370" w:rsidRPr="009E1370" w:rsidRDefault="009E1370" w:rsidP="009E1370">
            <w:pPr>
              <w:pStyle w:val="ac"/>
              <w:numPr>
                <w:ilvl w:val="0"/>
                <w:numId w:val="27"/>
              </w:numPr>
              <w:ind w:firstLineChars="0"/>
              <w:rPr>
                <w:rFonts w:ascii="Times New Roman" w:eastAsia="仿宋_GB2312" w:hAnsi="Times New Roman"/>
                <w:bCs/>
                <w:kern w:val="0"/>
                <w:sz w:val="24"/>
                <w:szCs w:val="24"/>
              </w:rPr>
            </w:pPr>
          </w:p>
        </w:tc>
        <w:tc>
          <w:tcPr>
            <w:tcW w:w="1984" w:type="dxa"/>
            <w:tcBorders>
              <w:top w:val="single" w:sz="4" w:space="0" w:color="auto"/>
              <w:left w:val="nil"/>
              <w:bottom w:val="single" w:sz="4" w:space="0" w:color="auto"/>
              <w:right w:val="single" w:sz="4" w:space="0" w:color="auto"/>
            </w:tcBorders>
            <w:shd w:val="clear" w:color="000000" w:fill="FFFFFF"/>
            <w:vAlign w:val="center"/>
          </w:tcPr>
          <w:p w14:paraId="43F7E875" w14:textId="493D2954" w:rsidR="009E1370" w:rsidRPr="009E1370" w:rsidRDefault="009E1370" w:rsidP="009E1370">
            <w:pPr>
              <w:rPr>
                <w:rFonts w:ascii="Times New Roman" w:eastAsia="仿宋_GB2312" w:hAnsi="Times New Roman" w:cs="Times New Roman"/>
                <w:color w:val="000000"/>
                <w:sz w:val="24"/>
                <w:szCs w:val="24"/>
              </w:rPr>
            </w:pPr>
            <w:r w:rsidRPr="009E1370">
              <w:rPr>
                <w:rFonts w:ascii="仿宋_GB2312" w:eastAsia="仿宋_GB2312" w:hAnsi="Times New Roman" w:cs="Times New Roman" w:hint="eastAsia"/>
                <w:color w:val="000000"/>
                <w:sz w:val="24"/>
                <w:szCs w:val="24"/>
              </w:rPr>
              <w:t>咪达唑仑鼻用喷雾剂</w:t>
            </w:r>
          </w:p>
        </w:tc>
        <w:tc>
          <w:tcPr>
            <w:tcW w:w="2805" w:type="dxa"/>
            <w:tcBorders>
              <w:top w:val="single" w:sz="4" w:space="0" w:color="auto"/>
              <w:left w:val="nil"/>
              <w:bottom w:val="single" w:sz="4" w:space="0" w:color="auto"/>
              <w:right w:val="single" w:sz="4" w:space="0" w:color="auto"/>
            </w:tcBorders>
            <w:shd w:val="clear" w:color="000000" w:fill="FFFFFF"/>
            <w:vAlign w:val="center"/>
          </w:tcPr>
          <w:p w14:paraId="189D9D88" w14:textId="7A7E8780" w:rsidR="009E1370" w:rsidRPr="009E1370" w:rsidRDefault="009E1370" w:rsidP="009E1370">
            <w:pPr>
              <w:rPr>
                <w:rFonts w:ascii="Times New Roman" w:eastAsia="仿宋_GB2312" w:hAnsi="Times New Roman" w:cs="Times New Roman"/>
                <w:color w:val="000000"/>
                <w:sz w:val="24"/>
                <w:szCs w:val="24"/>
              </w:rPr>
            </w:pPr>
            <w:r w:rsidRPr="009E1370">
              <w:rPr>
                <w:rFonts w:ascii="Times New Roman" w:eastAsia="等线" w:hAnsi="Times New Roman" w:cs="Times New Roman"/>
                <w:color w:val="000000"/>
                <w:sz w:val="24"/>
                <w:szCs w:val="24"/>
              </w:rPr>
              <w:t>Midazolam Nasal Spray/Nayzilam</w:t>
            </w:r>
          </w:p>
        </w:tc>
        <w:tc>
          <w:tcPr>
            <w:tcW w:w="2298" w:type="dxa"/>
            <w:tcBorders>
              <w:top w:val="single" w:sz="4" w:space="0" w:color="auto"/>
              <w:left w:val="nil"/>
              <w:bottom w:val="single" w:sz="4" w:space="0" w:color="auto"/>
              <w:right w:val="single" w:sz="4" w:space="0" w:color="auto"/>
            </w:tcBorders>
            <w:shd w:val="clear" w:color="000000" w:fill="FFFFFF"/>
            <w:vAlign w:val="center"/>
          </w:tcPr>
          <w:p w14:paraId="71B139C1" w14:textId="0DAC74C3" w:rsidR="009E1370" w:rsidRPr="009E1370" w:rsidRDefault="009E1370" w:rsidP="009E1370">
            <w:pPr>
              <w:rPr>
                <w:rFonts w:ascii="Times New Roman" w:eastAsia="仿宋_GB2312" w:hAnsi="Times New Roman" w:cs="Times New Roman"/>
                <w:color w:val="000000"/>
                <w:sz w:val="24"/>
                <w:szCs w:val="24"/>
              </w:rPr>
            </w:pPr>
            <w:r w:rsidRPr="009E1370">
              <w:rPr>
                <w:rFonts w:ascii="Times New Roman" w:eastAsia="等线" w:hAnsi="Times New Roman" w:cs="Times New Roman"/>
                <w:color w:val="000000"/>
                <w:sz w:val="24"/>
                <w:szCs w:val="24"/>
              </w:rPr>
              <w:t>5 mg/</w:t>
            </w:r>
            <w:r w:rsidRPr="009E1370">
              <w:rPr>
                <w:rFonts w:ascii="仿宋_GB2312" w:eastAsia="仿宋_GB2312" w:hAnsi="Times New Roman" w:cs="Times New Roman" w:hint="eastAsia"/>
                <w:color w:val="000000"/>
                <w:sz w:val="24"/>
                <w:szCs w:val="24"/>
              </w:rPr>
              <w:t>喷</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370188AA" w14:textId="7C10376B" w:rsidR="009E1370" w:rsidRPr="009E1370" w:rsidRDefault="00DA49C4" w:rsidP="009E1370">
            <w:pPr>
              <w:rPr>
                <w:rFonts w:ascii="Times New Roman" w:eastAsia="仿宋_GB2312" w:hAnsi="Times New Roman" w:cs="Times New Roman"/>
                <w:color w:val="000000"/>
                <w:sz w:val="24"/>
                <w:szCs w:val="24"/>
              </w:rPr>
            </w:pPr>
            <w:r>
              <w:rPr>
                <w:rFonts w:ascii="Times New Roman" w:eastAsia="等线" w:hAnsi="Times New Roman" w:cs="Times New Roman"/>
                <w:color w:val="000000"/>
                <w:sz w:val="24"/>
                <w:szCs w:val="24"/>
              </w:rPr>
              <w:t>UCB</w:t>
            </w:r>
            <w:r w:rsidR="009E1370" w:rsidRPr="009E1370">
              <w:rPr>
                <w:rFonts w:ascii="Times New Roman" w:eastAsia="等线" w:hAnsi="Times New Roman" w:cs="Times New Roman"/>
                <w:color w:val="000000"/>
                <w:sz w:val="24"/>
                <w:szCs w:val="24"/>
              </w:rPr>
              <w:t xml:space="preserve"> Inc</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50E4BCCC" w14:textId="5F9E67C8" w:rsidR="009E1370" w:rsidRPr="009E1370" w:rsidRDefault="009E1370" w:rsidP="009E1370">
            <w:pPr>
              <w:rPr>
                <w:rFonts w:ascii="Times New Roman" w:eastAsia="仿宋_GB2312" w:hAnsi="Times New Roman" w:cs="Times New Roman"/>
                <w:color w:val="000000"/>
                <w:sz w:val="24"/>
                <w:szCs w:val="24"/>
              </w:rPr>
            </w:pPr>
            <w:r w:rsidRPr="009E1370">
              <w:rPr>
                <w:rFonts w:ascii="仿宋_GB2312" w:eastAsia="仿宋_GB2312" w:hAnsi="Times New Roman" w:cs="Times New Roman" w:hint="eastAsia"/>
                <w:color w:val="000000"/>
                <w:sz w:val="24"/>
                <w:szCs w:val="24"/>
              </w:rPr>
              <w:t>未进口原研药品</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722BAC2F" w14:textId="32F0A68F" w:rsidR="009E1370" w:rsidRPr="009E1370" w:rsidRDefault="009E1370" w:rsidP="009E1370">
            <w:pPr>
              <w:rPr>
                <w:rFonts w:ascii="Times New Roman" w:eastAsia="仿宋_GB2312" w:hAnsi="Times New Roman" w:cs="Times New Roman"/>
                <w:color w:val="000000"/>
                <w:sz w:val="24"/>
                <w:szCs w:val="24"/>
              </w:rPr>
            </w:pPr>
            <w:r w:rsidRPr="009E1370">
              <w:rPr>
                <w:rFonts w:ascii="仿宋_GB2312" w:eastAsia="仿宋_GB2312" w:hAnsi="Times New Roman" w:cs="Times New Roman" w:hint="eastAsia"/>
                <w:color w:val="000000"/>
                <w:sz w:val="24"/>
                <w:szCs w:val="24"/>
              </w:rPr>
              <w:t>美国橙皮书</w:t>
            </w:r>
          </w:p>
        </w:tc>
      </w:tr>
      <w:tr w:rsidR="009E1370" w:rsidRPr="009E1370" w14:paraId="696D7D16" w14:textId="77777777" w:rsidTr="00FF6BD1">
        <w:trPr>
          <w:cantSplit/>
          <w:trHeight w:val="672"/>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14:paraId="101B81B6" w14:textId="77777777" w:rsidR="009E1370" w:rsidRPr="009E1370" w:rsidRDefault="009E1370" w:rsidP="009E1370">
            <w:pPr>
              <w:pStyle w:val="ac"/>
              <w:numPr>
                <w:ilvl w:val="0"/>
                <w:numId w:val="27"/>
              </w:numPr>
              <w:ind w:firstLineChars="0"/>
              <w:rPr>
                <w:rFonts w:ascii="Times New Roman" w:eastAsia="仿宋_GB2312" w:hAnsi="Times New Roman"/>
                <w:bCs/>
                <w:kern w:val="0"/>
                <w:sz w:val="24"/>
                <w:szCs w:val="24"/>
              </w:rPr>
            </w:pPr>
          </w:p>
        </w:tc>
        <w:tc>
          <w:tcPr>
            <w:tcW w:w="1984" w:type="dxa"/>
            <w:tcBorders>
              <w:top w:val="single" w:sz="4" w:space="0" w:color="auto"/>
              <w:left w:val="nil"/>
              <w:bottom w:val="single" w:sz="4" w:space="0" w:color="auto"/>
              <w:right w:val="single" w:sz="4" w:space="0" w:color="auto"/>
            </w:tcBorders>
            <w:shd w:val="clear" w:color="000000" w:fill="FFFFFF"/>
            <w:vAlign w:val="center"/>
          </w:tcPr>
          <w:p w14:paraId="0A4BE62E" w14:textId="11419134" w:rsidR="009E1370" w:rsidRPr="009E1370" w:rsidRDefault="009E1370" w:rsidP="009E1370">
            <w:pPr>
              <w:rPr>
                <w:rFonts w:ascii="Times New Roman" w:eastAsia="仿宋_GB2312" w:hAnsi="Times New Roman" w:cs="Times New Roman"/>
                <w:color w:val="000000"/>
                <w:sz w:val="24"/>
                <w:szCs w:val="24"/>
              </w:rPr>
            </w:pPr>
            <w:r w:rsidRPr="009E1370">
              <w:rPr>
                <w:rFonts w:ascii="仿宋_GB2312" w:eastAsia="仿宋_GB2312" w:hAnsi="Times New Roman" w:cs="Times New Roman" w:hint="eastAsia"/>
                <w:color w:val="000000"/>
                <w:sz w:val="24"/>
                <w:szCs w:val="24"/>
              </w:rPr>
              <w:t>注射用达巴万星</w:t>
            </w:r>
          </w:p>
        </w:tc>
        <w:tc>
          <w:tcPr>
            <w:tcW w:w="2805" w:type="dxa"/>
            <w:tcBorders>
              <w:top w:val="single" w:sz="4" w:space="0" w:color="auto"/>
              <w:left w:val="nil"/>
              <w:bottom w:val="single" w:sz="4" w:space="0" w:color="auto"/>
              <w:right w:val="single" w:sz="4" w:space="0" w:color="auto"/>
            </w:tcBorders>
            <w:shd w:val="clear" w:color="000000" w:fill="FFFFFF"/>
            <w:vAlign w:val="center"/>
          </w:tcPr>
          <w:p w14:paraId="1CCA3BFE" w14:textId="217A934B" w:rsidR="009E1370" w:rsidRPr="009E1370" w:rsidRDefault="009E1370" w:rsidP="009E1370">
            <w:pPr>
              <w:rPr>
                <w:rFonts w:ascii="Times New Roman" w:eastAsia="仿宋_GB2312" w:hAnsi="Times New Roman" w:cs="Times New Roman"/>
                <w:sz w:val="24"/>
                <w:szCs w:val="24"/>
              </w:rPr>
            </w:pPr>
            <w:r w:rsidRPr="009E1370">
              <w:rPr>
                <w:rFonts w:ascii="Times New Roman" w:eastAsia="等线" w:hAnsi="Times New Roman" w:cs="Times New Roman"/>
                <w:color w:val="000000"/>
                <w:sz w:val="24"/>
                <w:szCs w:val="24"/>
              </w:rPr>
              <w:t>Dalbavancin For Injection/Dalvance</w:t>
            </w:r>
          </w:p>
        </w:tc>
        <w:tc>
          <w:tcPr>
            <w:tcW w:w="2298" w:type="dxa"/>
            <w:tcBorders>
              <w:top w:val="single" w:sz="4" w:space="0" w:color="auto"/>
              <w:left w:val="nil"/>
              <w:bottom w:val="single" w:sz="4" w:space="0" w:color="auto"/>
              <w:right w:val="single" w:sz="4" w:space="0" w:color="auto"/>
            </w:tcBorders>
            <w:shd w:val="clear" w:color="000000" w:fill="FFFFFF"/>
            <w:vAlign w:val="center"/>
          </w:tcPr>
          <w:p w14:paraId="156C4B7A" w14:textId="79A8D30D" w:rsidR="009E1370" w:rsidRPr="009E1370" w:rsidRDefault="009E1370" w:rsidP="009E1370">
            <w:pPr>
              <w:rPr>
                <w:rFonts w:ascii="Times New Roman" w:eastAsia="仿宋_GB2312" w:hAnsi="Times New Roman" w:cs="Times New Roman"/>
                <w:color w:val="000000"/>
                <w:sz w:val="24"/>
                <w:szCs w:val="24"/>
              </w:rPr>
            </w:pPr>
            <w:r w:rsidRPr="009E1370">
              <w:rPr>
                <w:rFonts w:ascii="Times New Roman" w:eastAsia="等线" w:hAnsi="Times New Roman" w:cs="Times New Roman"/>
                <w:color w:val="000000"/>
                <w:sz w:val="24"/>
                <w:szCs w:val="24"/>
              </w:rPr>
              <w:t>500mg</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769856BE" w14:textId="3C9179D9" w:rsidR="009E1370" w:rsidRPr="009E1370" w:rsidRDefault="009E1370" w:rsidP="009E1370">
            <w:pPr>
              <w:rPr>
                <w:rFonts w:ascii="Times New Roman" w:eastAsia="仿宋_GB2312" w:hAnsi="Times New Roman" w:cs="Times New Roman"/>
                <w:color w:val="000000"/>
                <w:sz w:val="24"/>
                <w:szCs w:val="24"/>
              </w:rPr>
            </w:pPr>
            <w:r w:rsidRPr="009E1370">
              <w:rPr>
                <w:rFonts w:ascii="Times New Roman" w:eastAsia="等线" w:hAnsi="Times New Roman" w:cs="Times New Roman"/>
                <w:color w:val="000000"/>
                <w:sz w:val="24"/>
                <w:szCs w:val="24"/>
              </w:rPr>
              <w:t>Allergan Sales LLC</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4D44A58B" w14:textId="70037799" w:rsidR="009E1370" w:rsidRPr="009E1370" w:rsidRDefault="009E1370" w:rsidP="009E1370">
            <w:pPr>
              <w:rPr>
                <w:rFonts w:ascii="Times New Roman" w:eastAsia="仿宋_GB2312" w:hAnsi="Times New Roman" w:cs="Times New Roman"/>
                <w:color w:val="000000"/>
                <w:sz w:val="24"/>
                <w:szCs w:val="24"/>
              </w:rPr>
            </w:pPr>
            <w:r w:rsidRPr="009E1370">
              <w:rPr>
                <w:rFonts w:ascii="仿宋_GB2312" w:eastAsia="仿宋_GB2312" w:hAnsi="Times New Roman" w:cs="Times New Roman" w:hint="eastAsia"/>
                <w:color w:val="000000"/>
                <w:sz w:val="24"/>
                <w:szCs w:val="24"/>
              </w:rPr>
              <w:t>未进口原研药品</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5D8F9C56" w14:textId="12E607A4" w:rsidR="009E1370" w:rsidRPr="009E1370" w:rsidRDefault="009E1370" w:rsidP="009E1370">
            <w:pPr>
              <w:rPr>
                <w:rFonts w:ascii="Times New Roman" w:eastAsia="仿宋_GB2312" w:hAnsi="Times New Roman" w:cs="Times New Roman"/>
                <w:color w:val="000000"/>
                <w:sz w:val="24"/>
                <w:szCs w:val="24"/>
              </w:rPr>
            </w:pPr>
            <w:r w:rsidRPr="009E1370">
              <w:rPr>
                <w:rFonts w:ascii="仿宋_GB2312" w:eastAsia="仿宋_GB2312" w:hAnsi="Times New Roman" w:cs="Times New Roman" w:hint="eastAsia"/>
                <w:color w:val="000000"/>
                <w:sz w:val="24"/>
                <w:szCs w:val="24"/>
              </w:rPr>
              <w:t>美国橙皮书</w:t>
            </w:r>
          </w:p>
        </w:tc>
      </w:tr>
      <w:tr w:rsidR="009E1370" w:rsidRPr="009E1370" w14:paraId="36F0EA04" w14:textId="77777777" w:rsidTr="00FF6BD1">
        <w:trPr>
          <w:cantSplit/>
          <w:trHeight w:val="813"/>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14:paraId="3B9A6B2F" w14:textId="77777777" w:rsidR="009E1370" w:rsidRPr="009E1370" w:rsidRDefault="009E1370" w:rsidP="009E1370">
            <w:pPr>
              <w:pStyle w:val="ac"/>
              <w:numPr>
                <w:ilvl w:val="0"/>
                <w:numId w:val="27"/>
              </w:numPr>
              <w:ind w:firstLineChars="0"/>
              <w:rPr>
                <w:rFonts w:ascii="Times New Roman" w:eastAsia="仿宋_GB2312" w:hAnsi="Times New Roman"/>
                <w:bCs/>
                <w:kern w:val="0"/>
                <w:sz w:val="24"/>
                <w:szCs w:val="24"/>
              </w:rPr>
            </w:pPr>
          </w:p>
        </w:tc>
        <w:tc>
          <w:tcPr>
            <w:tcW w:w="1984" w:type="dxa"/>
            <w:tcBorders>
              <w:top w:val="single" w:sz="4" w:space="0" w:color="auto"/>
              <w:left w:val="nil"/>
              <w:bottom w:val="single" w:sz="4" w:space="0" w:color="auto"/>
              <w:right w:val="single" w:sz="4" w:space="0" w:color="auto"/>
            </w:tcBorders>
            <w:shd w:val="clear" w:color="000000" w:fill="FFFFFF"/>
            <w:vAlign w:val="center"/>
          </w:tcPr>
          <w:p w14:paraId="2E0EC385" w14:textId="216F6A93" w:rsidR="009E1370" w:rsidRPr="009E1370" w:rsidRDefault="009E1370" w:rsidP="009E1370">
            <w:pPr>
              <w:rPr>
                <w:rFonts w:ascii="Times New Roman" w:eastAsia="仿宋_GB2312" w:hAnsi="Times New Roman" w:cs="Times New Roman"/>
                <w:color w:val="000000"/>
                <w:sz w:val="24"/>
                <w:szCs w:val="24"/>
              </w:rPr>
            </w:pPr>
            <w:r w:rsidRPr="009E1370">
              <w:rPr>
                <w:rFonts w:ascii="仿宋_GB2312" w:eastAsia="仿宋_GB2312" w:hAnsi="Times New Roman" w:cs="Times New Roman" w:hint="eastAsia"/>
                <w:sz w:val="24"/>
                <w:szCs w:val="24"/>
              </w:rPr>
              <w:t>克林霉素磷酸酯阴道乳膏</w:t>
            </w:r>
          </w:p>
        </w:tc>
        <w:tc>
          <w:tcPr>
            <w:tcW w:w="2805" w:type="dxa"/>
            <w:tcBorders>
              <w:top w:val="single" w:sz="4" w:space="0" w:color="auto"/>
              <w:left w:val="nil"/>
              <w:bottom w:val="single" w:sz="4" w:space="0" w:color="auto"/>
              <w:right w:val="single" w:sz="4" w:space="0" w:color="auto"/>
            </w:tcBorders>
            <w:shd w:val="clear" w:color="000000" w:fill="FFFFFF"/>
            <w:vAlign w:val="center"/>
          </w:tcPr>
          <w:p w14:paraId="076FA262" w14:textId="36F62BF8" w:rsidR="009E1370" w:rsidRPr="009E1370" w:rsidRDefault="009E1370" w:rsidP="009E1370">
            <w:pPr>
              <w:rPr>
                <w:rFonts w:ascii="Times New Roman" w:eastAsia="仿宋_GB2312" w:hAnsi="Times New Roman" w:cs="Times New Roman"/>
                <w:color w:val="000000"/>
                <w:sz w:val="24"/>
                <w:szCs w:val="24"/>
              </w:rPr>
            </w:pPr>
            <w:r w:rsidRPr="009E1370">
              <w:rPr>
                <w:rFonts w:ascii="Times New Roman" w:eastAsia="等线" w:hAnsi="Times New Roman" w:cs="Times New Roman"/>
                <w:sz w:val="24"/>
                <w:szCs w:val="24"/>
              </w:rPr>
              <w:t>Clindamycin Phosphate Vaginal Cream/ Cleocin</w:t>
            </w:r>
          </w:p>
        </w:tc>
        <w:tc>
          <w:tcPr>
            <w:tcW w:w="2298" w:type="dxa"/>
            <w:tcBorders>
              <w:top w:val="single" w:sz="4" w:space="0" w:color="auto"/>
              <w:left w:val="nil"/>
              <w:bottom w:val="single" w:sz="4" w:space="0" w:color="auto"/>
              <w:right w:val="single" w:sz="4" w:space="0" w:color="auto"/>
            </w:tcBorders>
            <w:shd w:val="clear" w:color="000000" w:fill="FFFFFF"/>
            <w:vAlign w:val="center"/>
          </w:tcPr>
          <w:p w14:paraId="60B52DA4" w14:textId="63AC12CB" w:rsidR="009E1370" w:rsidRPr="009E1370" w:rsidRDefault="009E1370" w:rsidP="009E1370">
            <w:pPr>
              <w:rPr>
                <w:rFonts w:ascii="Times New Roman" w:eastAsia="仿宋_GB2312" w:hAnsi="Times New Roman" w:cs="Times New Roman"/>
                <w:color w:val="000000"/>
                <w:sz w:val="24"/>
                <w:szCs w:val="24"/>
              </w:rPr>
            </w:pPr>
            <w:r w:rsidRPr="009E1370">
              <w:rPr>
                <w:rFonts w:ascii="Times New Roman" w:eastAsia="等线" w:hAnsi="Times New Roman" w:cs="Times New Roman"/>
                <w:sz w:val="24"/>
                <w:szCs w:val="24"/>
              </w:rPr>
              <w:t>2%</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21A4D495" w14:textId="24D8A17A" w:rsidR="009E1370" w:rsidRPr="009E1370" w:rsidRDefault="009E1370" w:rsidP="009E1370">
            <w:pPr>
              <w:rPr>
                <w:rFonts w:ascii="Times New Roman" w:eastAsia="仿宋_GB2312" w:hAnsi="Times New Roman" w:cs="Times New Roman"/>
                <w:color w:val="000000"/>
                <w:sz w:val="24"/>
                <w:szCs w:val="24"/>
              </w:rPr>
            </w:pPr>
            <w:r w:rsidRPr="009E1370">
              <w:rPr>
                <w:rFonts w:ascii="Times New Roman" w:eastAsia="等线" w:hAnsi="Times New Roman" w:cs="Times New Roman"/>
                <w:sz w:val="24"/>
                <w:szCs w:val="24"/>
              </w:rPr>
              <w:t>Pfizer Inc</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4B7C101A" w14:textId="0EEEEA41" w:rsidR="009E1370" w:rsidRPr="009E1370" w:rsidRDefault="009E1370" w:rsidP="009E1370">
            <w:pPr>
              <w:rPr>
                <w:rFonts w:ascii="Times New Roman" w:eastAsia="仿宋_GB2312" w:hAnsi="Times New Roman" w:cs="Times New Roman"/>
                <w:color w:val="000000"/>
                <w:sz w:val="24"/>
                <w:szCs w:val="24"/>
              </w:rPr>
            </w:pPr>
            <w:r w:rsidRPr="009E1370">
              <w:rPr>
                <w:rFonts w:ascii="仿宋_GB2312" w:eastAsia="仿宋_GB2312" w:hAnsi="Times New Roman" w:cs="Times New Roman" w:hint="eastAsia"/>
                <w:color w:val="000000"/>
                <w:sz w:val="24"/>
                <w:szCs w:val="24"/>
              </w:rPr>
              <w:t>未进口原研药品</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71828338" w14:textId="7871F53E" w:rsidR="009E1370" w:rsidRPr="009E1370" w:rsidRDefault="009E1370" w:rsidP="009E1370">
            <w:pPr>
              <w:rPr>
                <w:rFonts w:ascii="Times New Roman" w:eastAsia="仿宋_GB2312" w:hAnsi="Times New Roman" w:cs="Times New Roman"/>
                <w:color w:val="000000"/>
                <w:sz w:val="24"/>
                <w:szCs w:val="24"/>
              </w:rPr>
            </w:pPr>
            <w:r w:rsidRPr="009E1370">
              <w:rPr>
                <w:rFonts w:ascii="仿宋_GB2312" w:eastAsia="仿宋_GB2312" w:hAnsi="Times New Roman" w:cs="Times New Roman" w:hint="eastAsia"/>
                <w:color w:val="000000"/>
                <w:sz w:val="24"/>
                <w:szCs w:val="24"/>
              </w:rPr>
              <w:t>美国橙皮书</w:t>
            </w:r>
          </w:p>
        </w:tc>
      </w:tr>
      <w:tr w:rsidR="00DA49C4" w:rsidRPr="009E1370" w14:paraId="21DCDAED" w14:textId="77777777" w:rsidTr="00FF6BD1">
        <w:trPr>
          <w:cantSplit/>
          <w:trHeight w:val="656"/>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14:paraId="271BB09A" w14:textId="77777777" w:rsidR="00DA49C4" w:rsidRPr="009E1370" w:rsidRDefault="00DA49C4" w:rsidP="00DA49C4">
            <w:pPr>
              <w:pStyle w:val="ac"/>
              <w:numPr>
                <w:ilvl w:val="0"/>
                <w:numId w:val="27"/>
              </w:numPr>
              <w:ind w:firstLineChars="0"/>
              <w:rPr>
                <w:rFonts w:ascii="Times New Roman" w:eastAsia="仿宋_GB2312" w:hAnsi="Times New Roman"/>
                <w:bCs/>
                <w:kern w:val="0"/>
                <w:sz w:val="24"/>
                <w:szCs w:val="24"/>
              </w:rPr>
            </w:pPr>
          </w:p>
        </w:tc>
        <w:tc>
          <w:tcPr>
            <w:tcW w:w="1984" w:type="dxa"/>
            <w:tcBorders>
              <w:top w:val="single" w:sz="4" w:space="0" w:color="auto"/>
              <w:left w:val="nil"/>
              <w:bottom w:val="single" w:sz="4" w:space="0" w:color="auto"/>
              <w:right w:val="single" w:sz="4" w:space="0" w:color="auto"/>
            </w:tcBorders>
            <w:shd w:val="clear" w:color="000000" w:fill="FFFFFF"/>
            <w:vAlign w:val="center"/>
          </w:tcPr>
          <w:p w14:paraId="6C52CF9F" w14:textId="6321E1EF" w:rsidR="00DA49C4" w:rsidRPr="009E1370" w:rsidRDefault="00DA49C4" w:rsidP="00DA49C4">
            <w:pPr>
              <w:rPr>
                <w:rFonts w:ascii="仿宋_GB2312" w:eastAsia="仿宋_GB2312" w:hAnsi="Times New Roman" w:cs="Times New Roman"/>
                <w:sz w:val="24"/>
                <w:szCs w:val="24"/>
              </w:rPr>
            </w:pPr>
            <w:r w:rsidRPr="009E1370">
              <w:rPr>
                <w:rFonts w:ascii="仿宋_GB2312" w:eastAsia="仿宋_GB2312" w:hAnsi="Times New Roman" w:cs="Times New Roman" w:hint="eastAsia"/>
                <w:color w:val="000000"/>
                <w:sz w:val="24"/>
                <w:szCs w:val="24"/>
              </w:rPr>
              <w:t>注射用硫酸多黏菌素</w:t>
            </w:r>
            <w:r w:rsidRPr="009E1370">
              <w:rPr>
                <w:rFonts w:ascii="Times New Roman" w:eastAsia="等线" w:hAnsi="Times New Roman" w:cs="Times New Roman"/>
                <w:color w:val="000000"/>
                <w:sz w:val="24"/>
                <w:szCs w:val="24"/>
              </w:rPr>
              <w:t>B</w:t>
            </w:r>
          </w:p>
        </w:tc>
        <w:tc>
          <w:tcPr>
            <w:tcW w:w="2805" w:type="dxa"/>
            <w:tcBorders>
              <w:top w:val="single" w:sz="4" w:space="0" w:color="auto"/>
              <w:left w:val="nil"/>
              <w:bottom w:val="single" w:sz="4" w:space="0" w:color="auto"/>
              <w:right w:val="single" w:sz="4" w:space="0" w:color="auto"/>
            </w:tcBorders>
            <w:shd w:val="clear" w:color="000000" w:fill="FFFFFF"/>
            <w:vAlign w:val="center"/>
          </w:tcPr>
          <w:p w14:paraId="3FF3F222" w14:textId="25E578C0" w:rsidR="00DA49C4" w:rsidRPr="009E1370" w:rsidRDefault="00DA49C4" w:rsidP="00DA49C4">
            <w:pPr>
              <w:rPr>
                <w:rFonts w:ascii="Times New Roman" w:eastAsia="等线" w:hAnsi="Times New Roman" w:cs="Times New Roman"/>
                <w:sz w:val="24"/>
                <w:szCs w:val="24"/>
              </w:rPr>
            </w:pPr>
            <w:r w:rsidRPr="009E1370">
              <w:rPr>
                <w:rFonts w:ascii="Times New Roman" w:eastAsia="等线" w:hAnsi="Times New Roman" w:cs="Times New Roman"/>
                <w:color w:val="000000"/>
                <w:sz w:val="24"/>
                <w:szCs w:val="24"/>
              </w:rPr>
              <w:t>Polymyxin B sulfate for Injection</w:t>
            </w:r>
          </w:p>
        </w:tc>
        <w:tc>
          <w:tcPr>
            <w:tcW w:w="2298" w:type="dxa"/>
            <w:tcBorders>
              <w:top w:val="single" w:sz="4" w:space="0" w:color="auto"/>
              <w:left w:val="nil"/>
              <w:bottom w:val="single" w:sz="4" w:space="0" w:color="auto"/>
              <w:right w:val="single" w:sz="4" w:space="0" w:color="auto"/>
            </w:tcBorders>
            <w:shd w:val="clear" w:color="000000" w:fill="FFFFFF"/>
            <w:vAlign w:val="center"/>
          </w:tcPr>
          <w:p w14:paraId="0C9CE76F" w14:textId="6F5618F1" w:rsidR="00DA49C4" w:rsidRPr="009E1370" w:rsidRDefault="00DA49C4" w:rsidP="00DA49C4">
            <w:pPr>
              <w:rPr>
                <w:rFonts w:ascii="Times New Roman" w:eastAsia="等线" w:hAnsi="Times New Roman" w:cs="Times New Roman"/>
                <w:sz w:val="24"/>
                <w:szCs w:val="24"/>
              </w:rPr>
            </w:pPr>
            <w:r w:rsidRPr="009E1370">
              <w:rPr>
                <w:rFonts w:ascii="Times New Roman" w:eastAsia="等线" w:hAnsi="Times New Roman" w:cs="Times New Roman"/>
                <w:color w:val="000000"/>
                <w:sz w:val="24"/>
                <w:szCs w:val="24"/>
              </w:rPr>
              <w:t>50</w:t>
            </w:r>
            <w:r w:rsidRPr="009E1370">
              <w:rPr>
                <w:rFonts w:ascii="仿宋_GB2312" w:eastAsia="仿宋_GB2312" w:hAnsi="Times New Roman" w:cs="Times New Roman" w:hint="eastAsia"/>
                <w:color w:val="000000"/>
                <w:sz w:val="24"/>
                <w:szCs w:val="24"/>
              </w:rPr>
              <w:t>万单位</w:t>
            </w:r>
            <w:r w:rsidRPr="009E1370">
              <w:rPr>
                <w:rFonts w:ascii="Times New Roman" w:eastAsia="等线" w:hAnsi="Times New Roman" w:cs="Times New Roman"/>
                <w:color w:val="000000"/>
                <w:sz w:val="24"/>
                <w:szCs w:val="24"/>
              </w:rPr>
              <w:t>/</w:t>
            </w:r>
            <w:r w:rsidRPr="009E1370">
              <w:rPr>
                <w:rFonts w:ascii="仿宋_GB2312" w:eastAsia="仿宋_GB2312" w:hAnsi="Times New Roman" w:cs="Times New Roman" w:hint="eastAsia"/>
                <w:color w:val="000000"/>
                <w:sz w:val="24"/>
                <w:szCs w:val="24"/>
              </w:rPr>
              <w:t>瓶</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7A674212" w14:textId="5507C26C" w:rsidR="00DA49C4" w:rsidRPr="009E1370" w:rsidRDefault="00DA49C4" w:rsidP="00DA49C4">
            <w:pPr>
              <w:rPr>
                <w:rFonts w:ascii="Times New Roman" w:eastAsia="等线" w:hAnsi="Times New Roman" w:cs="Times New Roman"/>
                <w:sz w:val="24"/>
                <w:szCs w:val="24"/>
              </w:rPr>
            </w:pPr>
            <w:r w:rsidRPr="009E1370">
              <w:rPr>
                <w:rFonts w:ascii="Times New Roman" w:eastAsia="等线" w:hAnsi="Times New Roman" w:cs="Times New Roman"/>
                <w:color w:val="000000"/>
                <w:sz w:val="24"/>
                <w:szCs w:val="24"/>
              </w:rPr>
              <w:t>Gland Pharma LTD</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665EA7F2" w14:textId="25BA803A" w:rsidR="00DA49C4" w:rsidRPr="009E1370" w:rsidRDefault="00DA49C4" w:rsidP="00DA49C4">
            <w:pPr>
              <w:rPr>
                <w:rFonts w:ascii="仿宋_GB2312" w:eastAsia="仿宋_GB2312" w:hAnsi="Times New Roman" w:cs="Times New Roman"/>
                <w:color w:val="000000"/>
                <w:sz w:val="24"/>
                <w:szCs w:val="24"/>
              </w:rPr>
            </w:pPr>
            <w:r w:rsidRPr="009E1370">
              <w:rPr>
                <w:rFonts w:ascii="仿宋_GB2312" w:eastAsia="仿宋_GB2312" w:hAnsi="Times New Roman" w:cs="Times New Roman" w:hint="eastAsia"/>
                <w:color w:val="000000"/>
                <w:sz w:val="24"/>
                <w:szCs w:val="24"/>
              </w:rPr>
              <w:t>国际公认的同种药品</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585DCF0C" w14:textId="7ED6067C" w:rsidR="00DA49C4" w:rsidRPr="009E1370" w:rsidRDefault="00DA49C4" w:rsidP="00DA49C4">
            <w:pPr>
              <w:rPr>
                <w:rFonts w:ascii="仿宋_GB2312" w:eastAsia="仿宋_GB2312" w:hAnsi="Times New Roman" w:cs="Times New Roman"/>
                <w:color w:val="000000"/>
                <w:sz w:val="24"/>
                <w:szCs w:val="24"/>
              </w:rPr>
            </w:pPr>
            <w:r w:rsidRPr="009E1370">
              <w:rPr>
                <w:rFonts w:ascii="仿宋_GB2312" w:eastAsia="仿宋_GB2312" w:hAnsi="Times New Roman" w:cs="Times New Roman" w:hint="eastAsia"/>
                <w:color w:val="000000"/>
                <w:sz w:val="24"/>
                <w:szCs w:val="24"/>
              </w:rPr>
              <w:t>美国橙皮书</w:t>
            </w:r>
          </w:p>
        </w:tc>
      </w:tr>
      <w:tr w:rsidR="005A3C89" w:rsidRPr="009E1370" w14:paraId="451A4B1F" w14:textId="77777777" w:rsidTr="005A3C89">
        <w:trPr>
          <w:cantSplit/>
          <w:trHeight w:val="975"/>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14:paraId="58FAAD86" w14:textId="77777777" w:rsidR="005A3C89" w:rsidRPr="009E1370" w:rsidRDefault="005A3C89" w:rsidP="005A3C89">
            <w:pPr>
              <w:pStyle w:val="ac"/>
              <w:numPr>
                <w:ilvl w:val="0"/>
                <w:numId w:val="27"/>
              </w:numPr>
              <w:ind w:firstLineChars="0"/>
              <w:rPr>
                <w:rFonts w:ascii="Times New Roman" w:eastAsia="仿宋_GB2312" w:hAnsi="Times New Roman"/>
                <w:bCs/>
                <w:kern w:val="0"/>
                <w:sz w:val="24"/>
                <w:szCs w:val="24"/>
              </w:rPr>
            </w:pPr>
          </w:p>
        </w:tc>
        <w:tc>
          <w:tcPr>
            <w:tcW w:w="1984" w:type="dxa"/>
            <w:tcBorders>
              <w:top w:val="single" w:sz="4" w:space="0" w:color="auto"/>
              <w:left w:val="nil"/>
              <w:bottom w:val="single" w:sz="4" w:space="0" w:color="auto"/>
              <w:right w:val="single" w:sz="4" w:space="0" w:color="auto"/>
            </w:tcBorders>
            <w:shd w:val="clear" w:color="000000" w:fill="FFFFFF"/>
            <w:vAlign w:val="center"/>
          </w:tcPr>
          <w:p w14:paraId="23DFC31A" w14:textId="2E2676EB" w:rsidR="005A3C89" w:rsidRPr="002F0D02" w:rsidRDefault="005A3C89" w:rsidP="005A3C89">
            <w:pPr>
              <w:rPr>
                <w:rFonts w:ascii="Times New Roman" w:eastAsia="仿宋_GB2312" w:hAnsi="Times New Roman" w:cs="Times New Roman"/>
                <w:color w:val="000000"/>
                <w:sz w:val="24"/>
                <w:szCs w:val="24"/>
              </w:rPr>
            </w:pPr>
            <w:r w:rsidRPr="002F0D02">
              <w:rPr>
                <w:rFonts w:ascii="Times New Roman" w:eastAsia="仿宋_GB2312" w:hAnsi="Times New Roman" w:cs="Times New Roman"/>
                <w:color w:val="000000"/>
                <w:sz w:val="24"/>
                <w:szCs w:val="24"/>
              </w:rPr>
              <w:t>呋塞米口服溶液</w:t>
            </w:r>
          </w:p>
        </w:tc>
        <w:tc>
          <w:tcPr>
            <w:tcW w:w="2805" w:type="dxa"/>
            <w:tcBorders>
              <w:top w:val="single" w:sz="4" w:space="0" w:color="auto"/>
              <w:left w:val="nil"/>
              <w:bottom w:val="single" w:sz="4" w:space="0" w:color="auto"/>
              <w:right w:val="single" w:sz="4" w:space="0" w:color="auto"/>
            </w:tcBorders>
            <w:shd w:val="clear" w:color="000000" w:fill="FFFFFF"/>
            <w:vAlign w:val="center"/>
          </w:tcPr>
          <w:p w14:paraId="5A4C729E" w14:textId="14ACDF07" w:rsidR="005A3C89" w:rsidRPr="002F0D02" w:rsidRDefault="005A3C89" w:rsidP="005A3C89">
            <w:pPr>
              <w:rPr>
                <w:rFonts w:ascii="Times New Roman" w:eastAsia="仿宋_GB2312" w:hAnsi="Times New Roman" w:cs="Times New Roman"/>
                <w:color w:val="000000"/>
                <w:sz w:val="24"/>
                <w:szCs w:val="24"/>
              </w:rPr>
            </w:pPr>
            <w:r w:rsidRPr="002F0D02">
              <w:rPr>
                <w:rFonts w:ascii="Times New Roman" w:eastAsia="仿宋_GB2312" w:hAnsi="Times New Roman" w:cs="Times New Roman"/>
                <w:color w:val="000000"/>
                <w:sz w:val="24"/>
                <w:szCs w:val="24"/>
              </w:rPr>
              <w:t>Furosemide Oral Solution</w:t>
            </w:r>
          </w:p>
        </w:tc>
        <w:tc>
          <w:tcPr>
            <w:tcW w:w="2298" w:type="dxa"/>
            <w:tcBorders>
              <w:top w:val="single" w:sz="4" w:space="0" w:color="auto"/>
              <w:left w:val="nil"/>
              <w:bottom w:val="single" w:sz="4" w:space="0" w:color="auto"/>
              <w:right w:val="single" w:sz="4" w:space="0" w:color="auto"/>
            </w:tcBorders>
            <w:shd w:val="clear" w:color="000000" w:fill="FFFFFF"/>
            <w:vAlign w:val="center"/>
          </w:tcPr>
          <w:p w14:paraId="41D5FDC0" w14:textId="46F4D839" w:rsidR="005A3C89" w:rsidRPr="002F0D02" w:rsidRDefault="005A3C89" w:rsidP="005A3C89">
            <w:pPr>
              <w:rPr>
                <w:rFonts w:ascii="Times New Roman" w:eastAsia="仿宋_GB2312" w:hAnsi="Times New Roman" w:cs="Times New Roman"/>
                <w:color w:val="000000"/>
                <w:sz w:val="24"/>
                <w:szCs w:val="24"/>
              </w:rPr>
            </w:pPr>
            <w:r w:rsidRPr="002F0D02">
              <w:rPr>
                <w:rFonts w:ascii="Times New Roman" w:eastAsia="仿宋_GB2312" w:hAnsi="Times New Roman" w:cs="Times New Roman"/>
                <w:color w:val="000000"/>
                <w:sz w:val="24"/>
                <w:szCs w:val="24"/>
              </w:rPr>
              <w:t>10mg/ml</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49748D3C" w14:textId="3A17E3E4" w:rsidR="005A3C89" w:rsidRPr="002F0D02" w:rsidRDefault="005A3C89" w:rsidP="005A3C89">
            <w:pPr>
              <w:rPr>
                <w:rFonts w:ascii="Times New Roman" w:eastAsia="仿宋_GB2312" w:hAnsi="Times New Roman" w:cs="Times New Roman"/>
                <w:color w:val="000000"/>
                <w:sz w:val="24"/>
                <w:szCs w:val="24"/>
              </w:rPr>
            </w:pPr>
            <w:r w:rsidRPr="002F0D02">
              <w:rPr>
                <w:rFonts w:ascii="Times New Roman" w:eastAsia="仿宋_GB2312" w:hAnsi="Times New Roman" w:cs="Times New Roman"/>
                <w:color w:val="000000"/>
                <w:sz w:val="24"/>
                <w:szCs w:val="24"/>
              </w:rPr>
              <w:t>Hikma Pharmaceuticals USA INC</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175B1283" w14:textId="418E6BDC" w:rsidR="005A3C89" w:rsidRPr="002F0D02" w:rsidRDefault="005A3C89" w:rsidP="005A3C89">
            <w:pPr>
              <w:rPr>
                <w:rFonts w:ascii="Times New Roman" w:eastAsia="仿宋_GB2312" w:hAnsi="Times New Roman" w:cs="Times New Roman"/>
                <w:color w:val="000000"/>
                <w:sz w:val="24"/>
                <w:szCs w:val="24"/>
              </w:rPr>
            </w:pPr>
            <w:r w:rsidRPr="002F0D02">
              <w:rPr>
                <w:rFonts w:ascii="Times New Roman" w:eastAsia="仿宋_GB2312" w:hAnsi="Times New Roman" w:cs="Times New Roman"/>
                <w:color w:val="000000"/>
                <w:sz w:val="24"/>
                <w:szCs w:val="24"/>
              </w:rPr>
              <w:t>国际公认的同种药品</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1BE1EBA8" w14:textId="0FCC9C15" w:rsidR="005A3C89" w:rsidRPr="002F0D02" w:rsidRDefault="005A3C89" w:rsidP="005A3C89">
            <w:pPr>
              <w:rPr>
                <w:rFonts w:ascii="Times New Roman" w:eastAsia="仿宋_GB2312" w:hAnsi="Times New Roman" w:cs="Times New Roman"/>
                <w:color w:val="000000"/>
                <w:sz w:val="24"/>
                <w:szCs w:val="24"/>
              </w:rPr>
            </w:pPr>
            <w:r w:rsidRPr="002F0D02">
              <w:rPr>
                <w:rFonts w:ascii="Times New Roman" w:eastAsia="仿宋_GB2312" w:hAnsi="Times New Roman" w:cs="Times New Roman"/>
                <w:color w:val="000000"/>
                <w:sz w:val="24"/>
                <w:szCs w:val="24"/>
              </w:rPr>
              <w:t>美国橙皮书</w:t>
            </w:r>
          </w:p>
        </w:tc>
      </w:tr>
      <w:tr w:rsidR="00DA49C4" w:rsidRPr="009E1370" w14:paraId="0C8E8699" w14:textId="77777777" w:rsidTr="00A06A15">
        <w:trPr>
          <w:cantSplit/>
          <w:trHeight w:val="988"/>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14:paraId="27706985" w14:textId="77777777" w:rsidR="00DA49C4" w:rsidRPr="009E1370" w:rsidRDefault="00DA49C4" w:rsidP="00DA49C4">
            <w:pPr>
              <w:pStyle w:val="ac"/>
              <w:numPr>
                <w:ilvl w:val="0"/>
                <w:numId w:val="27"/>
              </w:numPr>
              <w:ind w:firstLineChars="0"/>
              <w:rPr>
                <w:rFonts w:ascii="Times New Roman" w:eastAsia="仿宋_GB2312" w:hAnsi="Times New Roman"/>
                <w:bCs/>
                <w:kern w:val="0"/>
                <w:sz w:val="24"/>
                <w:szCs w:val="24"/>
              </w:rPr>
            </w:pPr>
          </w:p>
        </w:tc>
        <w:tc>
          <w:tcPr>
            <w:tcW w:w="1984" w:type="dxa"/>
            <w:tcBorders>
              <w:top w:val="single" w:sz="4" w:space="0" w:color="auto"/>
              <w:left w:val="nil"/>
              <w:bottom w:val="single" w:sz="4" w:space="0" w:color="auto"/>
              <w:right w:val="single" w:sz="4" w:space="0" w:color="auto"/>
            </w:tcBorders>
            <w:shd w:val="clear" w:color="000000" w:fill="FFFFFF"/>
            <w:vAlign w:val="center"/>
          </w:tcPr>
          <w:p w14:paraId="1E8CE810" w14:textId="3C9592FA" w:rsidR="00DA49C4" w:rsidRPr="009E1370" w:rsidRDefault="00DA49C4" w:rsidP="00DA49C4">
            <w:pPr>
              <w:rPr>
                <w:rFonts w:ascii="Times New Roman" w:eastAsia="仿宋_GB2312" w:hAnsi="Times New Roman" w:cs="Times New Roman"/>
                <w:color w:val="000000"/>
                <w:sz w:val="24"/>
                <w:szCs w:val="24"/>
              </w:rPr>
            </w:pPr>
            <w:r w:rsidRPr="009E1370">
              <w:rPr>
                <w:rFonts w:ascii="仿宋_GB2312" w:eastAsia="仿宋_GB2312" w:hAnsi="Times New Roman" w:cs="Times New Roman" w:hint="eastAsia"/>
                <w:color w:val="000000"/>
                <w:sz w:val="24"/>
                <w:szCs w:val="24"/>
              </w:rPr>
              <w:t>右酮洛芬氨丁三醇片</w:t>
            </w:r>
          </w:p>
        </w:tc>
        <w:tc>
          <w:tcPr>
            <w:tcW w:w="2805" w:type="dxa"/>
            <w:tcBorders>
              <w:top w:val="single" w:sz="4" w:space="0" w:color="auto"/>
              <w:left w:val="nil"/>
              <w:bottom w:val="single" w:sz="4" w:space="0" w:color="auto"/>
              <w:right w:val="single" w:sz="4" w:space="0" w:color="auto"/>
            </w:tcBorders>
            <w:shd w:val="clear" w:color="000000" w:fill="FFFFFF"/>
            <w:vAlign w:val="center"/>
          </w:tcPr>
          <w:p w14:paraId="1EAF7200" w14:textId="604A79C8" w:rsidR="00DA49C4" w:rsidRPr="009E1370" w:rsidRDefault="00DA49C4" w:rsidP="00DA49C4">
            <w:pPr>
              <w:rPr>
                <w:rFonts w:ascii="Times New Roman" w:eastAsia="仿宋_GB2312" w:hAnsi="Times New Roman" w:cs="Times New Roman"/>
                <w:color w:val="000000"/>
                <w:sz w:val="24"/>
                <w:szCs w:val="24"/>
              </w:rPr>
            </w:pPr>
            <w:r w:rsidRPr="009E1370">
              <w:rPr>
                <w:rFonts w:ascii="Times New Roman" w:eastAsia="等线" w:hAnsi="Times New Roman" w:cs="Times New Roman"/>
                <w:color w:val="000000"/>
                <w:sz w:val="24"/>
                <w:szCs w:val="24"/>
              </w:rPr>
              <w:t>Dexketoprofen Trometamol Tablets</w:t>
            </w:r>
          </w:p>
        </w:tc>
        <w:tc>
          <w:tcPr>
            <w:tcW w:w="2298" w:type="dxa"/>
            <w:tcBorders>
              <w:top w:val="single" w:sz="4" w:space="0" w:color="auto"/>
              <w:left w:val="nil"/>
              <w:bottom w:val="single" w:sz="4" w:space="0" w:color="auto"/>
              <w:right w:val="single" w:sz="4" w:space="0" w:color="auto"/>
            </w:tcBorders>
            <w:shd w:val="clear" w:color="000000" w:fill="FFFFFF"/>
            <w:vAlign w:val="center"/>
          </w:tcPr>
          <w:p w14:paraId="4BB528B7" w14:textId="330F74A5" w:rsidR="00DA49C4" w:rsidRPr="009E1370" w:rsidRDefault="00DA49C4" w:rsidP="00DA49C4">
            <w:pPr>
              <w:rPr>
                <w:rFonts w:ascii="Times New Roman" w:eastAsia="仿宋_GB2312" w:hAnsi="Times New Roman" w:cs="Times New Roman"/>
                <w:color w:val="000000"/>
                <w:sz w:val="24"/>
                <w:szCs w:val="24"/>
              </w:rPr>
            </w:pPr>
            <w:r w:rsidRPr="009E1370">
              <w:rPr>
                <w:rFonts w:ascii="Times New Roman" w:eastAsia="等线" w:hAnsi="Times New Roman" w:cs="Times New Roman"/>
                <w:color w:val="000000"/>
                <w:sz w:val="24"/>
                <w:szCs w:val="24"/>
              </w:rPr>
              <w:t>12.5mg</w:t>
            </w:r>
            <w:r w:rsidRPr="009E1370">
              <w:rPr>
                <w:rFonts w:ascii="仿宋_GB2312" w:eastAsia="仿宋_GB2312" w:hAnsi="Times New Roman" w:cs="Times New Roman" w:hint="eastAsia"/>
                <w:color w:val="000000"/>
                <w:sz w:val="24"/>
                <w:szCs w:val="24"/>
              </w:rPr>
              <w:t>（按</w:t>
            </w:r>
            <w:r w:rsidRPr="009E1370">
              <w:rPr>
                <w:rFonts w:ascii="Times New Roman" w:eastAsia="等线" w:hAnsi="Times New Roman" w:cs="Times New Roman"/>
                <w:color w:val="000000"/>
                <w:sz w:val="24"/>
                <w:szCs w:val="24"/>
              </w:rPr>
              <w:t>C</w:t>
            </w:r>
            <w:r w:rsidRPr="009E1370">
              <w:rPr>
                <w:rFonts w:ascii="Times New Roman" w:eastAsia="等线" w:hAnsi="Times New Roman" w:cs="Times New Roman"/>
                <w:color w:val="000000"/>
                <w:sz w:val="24"/>
                <w:szCs w:val="24"/>
                <w:vertAlign w:val="subscript"/>
              </w:rPr>
              <w:t>16</w:t>
            </w:r>
            <w:r w:rsidRPr="009E1370">
              <w:rPr>
                <w:rFonts w:ascii="Times New Roman" w:eastAsia="等线" w:hAnsi="Times New Roman" w:cs="Times New Roman"/>
                <w:color w:val="000000"/>
                <w:sz w:val="24"/>
                <w:szCs w:val="24"/>
              </w:rPr>
              <w:t>H</w:t>
            </w:r>
            <w:r w:rsidRPr="009E1370">
              <w:rPr>
                <w:rFonts w:ascii="Times New Roman" w:eastAsia="等线" w:hAnsi="Times New Roman" w:cs="Times New Roman"/>
                <w:color w:val="000000"/>
                <w:sz w:val="24"/>
                <w:szCs w:val="24"/>
                <w:vertAlign w:val="subscript"/>
              </w:rPr>
              <w:t>14</w:t>
            </w:r>
            <w:r w:rsidRPr="009E1370">
              <w:rPr>
                <w:rFonts w:ascii="Times New Roman" w:eastAsia="等线" w:hAnsi="Times New Roman" w:cs="Times New Roman"/>
                <w:color w:val="000000"/>
                <w:sz w:val="24"/>
                <w:szCs w:val="24"/>
              </w:rPr>
              <w:t>O</w:t>
            </w:r>
            <w:r w:rsidRPr="009E1370">
              <w:rPr>
                <w:rFonts w:ascii="Times New Roman" w:eastAsia="等线" w:hAnsi="Times New Roman" w:cs="Times New Roman"/>
                <w:color w:val="000000"/>
                <w:sz w:val="24"/>
                <w:szCs w:val="24"/>
                <w:vertAlign w:val="subscript"/>
              </w:rPr>
              <w:t>3</w:t>
            </w:r>
            <w:r w:rsidRPr="009E1370">
              <w:rPr>
                <w:rFonts w:ascii="仿宋_GB2312" w:eastAsia="仿宋_GB2312" w:hAnsi="Times New Roman" w:cs="Times New Roman" w:hint="eastAsia"/>
                <w:color w:val="000000"/>
                <w:sz w:val="24"/>
                <w:szCs w:val="24"/>
              </w:rPr>
              <w:t>计）</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7FE7CF97" w14:textId="14E2826E" w:rsidR="00DA49C4" w:rsidRPr="009E1370" w:rsidRDefault="00DA49C4" w:rsidP="00DA49C4">
            <w:pPr>
              <w:rPr>
                <w:rFonts w:ascii="Times New Roman" w:eastAsia="仿宋_GB2312" w:hAnsi="Times New Roman" w:cs="Times New Roman"/>
                <w:color w:val="000000"/>
                <w:sz w:val="24"/>
                <w:szCs w:val="24"/>
              </w:rPr>
            </w:pPr>
            <w:r w:rsidRPr="009E1370">
              <w:rPr>
                <w:rFonts w:ascii="Times New Roman" w:eastAsia="等线" w:hAnsi="Times New Roman" w:cs="Times New Roman"/>
                <w:color w:val="000000"/>
                <w:sz w:val="24"/>
                <w:szCs w:val="24"/>
              </w:rPr>
              <w:t>Laboratorios Menarini</w:t>
            </w:r>
            <w:r w:rsidRPr="009E1370">
              <w:rPr>
                <w:rFonts w:ascii="仿宋_GB2312" w:eastAsia="仿宋_GB2312" w:hAnsi="Times New Roman" w:cs="Times New Roman" w:hint="eastAsia"/>
                <w:color w:val="000000"/>
                <w:sz w:val="24"/>
                <w:szCs w:val="24"/>
              </w:rPr>
              <w:t>，</w:t>
            </w:r>
            <w:r w:rsidRPr="009E1370">
              <w:rPr>
                <w:rFonts w:ascii="Times New Roman" w:eastAsia="等线" w:hAnsi="Times New Roman" w:cs="Times New Roman"/>
                <w:color w:val="000000"/>
                <w:sz w:val="24"/>
                <w:szCs w:val="24"/>
              </w:rPr>
              <w:t>S.A.</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7B13CF42" w14:textId="686F74C1" w:rsidR="00DA49C4" w:rsidRPr="009E1370" w:rsidRDefault="00DA49C4" w:rsidP="00DA49C4">
            <w:pPr>
              <w:rPr>
                <w:rFonts w:ascii="Times New Roman" w:eastAsia="仿宋_GB2312" w:hAnsi="Times New Roman" w:cs="Times New Roman"/>
                <w:color w:val="000000"/>
                <w:sz w:val="24"/>
                <w:szCs w:val="24"/>
              </w:rPr>
            </w:pPr>
            <w:r w:rsidRPr="009E1370">
              <w:rPr>
                <w:rFonts w:ascii="仿宋_GB2312" w:eastAsia="仿宋_GB2312" w:hAnsi="Times New Roman" w:cs="Times New Roman" w:hint="eastAsia"/>
                <w:color w:val="000000"/>
                <w:sz w:val="24"/>
                <w:szCs w:val="24"/>
              </w:rPr>
              <w:t>未进口原研药品</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42031D79" w14:textId="01CA7B6B" w:rsidR="00DA49C4" w:rsidRPr="009E1370" w:rsidRDefault="00DA49C4" w:rsidP="00DA49C4">
            <w:pPr>
              <w:rPr>
                <w:rFonts w:ascii="Times New Roman" w:eastAsia="仿宋_GB2312" w:hAnsi="Times New Roman" w:cs="Times New Roman"/>
                <w:color w:val="000000"/>
                <w:sz w:val="24"/>
                <w:szCs w:val="24"/>
              </w:rPr>
            </w:pPr>
            <w:r w:rsidRPr="009E1370">
              <w:rPr>
                <w:rFonts w:ascii="仿宋_GB2312" w:eastAsia="仿宋_GB2312" w:hAnsi="Times New Roman" w:cs="Times New Roman" w:hint="eastAsia"/>
                <w:color w:val="000000"/>
                <w:sz w:val="24"/>
                <w:szCs w:val="24"/>
              </w:rPr>
              <w:t>欧盟上市</w:t>
            </w:r>
          </w:p>
        </w:tc>
      </w:tr>
      <w:tr w:rsidR="00DA49C4" w:rsidRPr="009E1370" w14:paraId="7436D705" w14:textId="77777777" w:rsidTr="00FF6BD1">
        <w:trPr>
          <w:cantSplit/>
          <w:trHeight w:val="655"/>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14:paraId="71A38CD7" w14:textId="77777777" w:rsidR="00DA49C4" w:rsidRPr="009E1370" w:rsidRDefault="00DA49C4" w:rsidP="00DA49C4">
            <w:pPr>
              <w:pStyle w:val="ac"/>
              <w:numPr>
                <w:ilvl w:val="0"/>
                <w:numId w:val="27"/>
              </w:numPr>
              <w:ind w:firstLineChars="0"/>
              <w:rPr>
                <w:rFonts w:ascii="Times New Roman" w:eastAsia="仿宋_GB2312" w:hAnsi="Times New Roman"/>
                <w:bCs/>
                <w:kern w:val="0"/>
                <w:sz w:val="24"/>
                <w:szCs w:val="24"/>
              </w:rPr>
            </w:pPr>
          </w:p>
        </w:tc>
        <w:tc>
          <w:tcPr>
            <w:tcW w:w="1984" w:type="dxa"/>
            <w:tcBorders>
              <w:top w:val="single" w:sz="4" w:space="0" w:color="auto"/>
              <w:left w:val="nil"/>
              <w:bottom w:val="single" w:sz="4" w:space="0" w:color="auto"/>
              <w:right w:val="single" w:sz="4" w:space="0" w:color="auto"/>
            </w:tcBorders>
            <w:shd w:val="clear" w:color="000000" w:fill="FFFFFF"/>
            <w:vAlign w:val="center"/>
          </w:tcPr>
          <w:p w14:paraId="2A5F0373" w14:textId="62D74005" w:rsidR="00DA49C4" w:rsidRPr="009E1370" w:rsidRDefault="00DA49C4" w:rsidP="00DA49C4">
            <w:pPr>
              <w:rPr>
                <w:rFonts w:ascii="Times New Roman" w:eastAsia="仿宋_GB2312" w:hAnsi="Times New Roman" w:cs="Times New Roman"/>
                <w:color w:val="000000"/>
                <w:sz w:val="24"/>
                <w:szCs w:val="24"/>
                <w:highlight w:val="yellow"/>
              </w:rPr>
            </w:pPr>
            <w:r w:rsidRPr="009E1370">
              <w:rPr>
                <w:rFonts w:ascii="仿宋_GB2312" w:eastAsia="仿宋_GB2312" w:hAnsi="Times New Roman" w:cs="Times New Roman" w:hint="eastAsia"/>
                <w:color w:val="000000"/>
                <w:sz w:val="24"/>
                <w:szCs w:val="24"/>
              </w:rPr>
              <w:t>间苯三酚口崩片</w:t>
            </w:r>
          </w:p>
        </w:tc>
        <w:tc>
          <w:tcPr>
            <w:tcW w:w="2805" w:type="dxa"/>
            <w:tcBorders>
              <w:top w:val="single" w:sz="4" w:space="0" w:color="auto"/>
              <w:left w:val="nil"/>
              <w:bottom w:val="single" w:sz="4" w:space="0" w:color="auto"/>
              <w:right w:val="single" w:sz="4" w:space="0" w:color="auto"/>
            </w:tcBorders>
            <w:shd w:val="clear" w:color="000000" w:fill="FFFFFF"/>
            <w:vAlign w:val="center"/>
          </w:tcPr>
          <w:p w14:paraId="1A14299F" w14:textId="3D943F96" w:rsidR="00DA49C4" w:rsidRPr="009E1370" w:rsidRDefault="00DA49C4" w:rsidP="00DA49C4">
            <w:pPr>
              <w:rPr>
                <w:rFonts w:ascii="Times New Roman" w:eastAsia="仿宋_GB2312" w:hAnsi="Times New Roman" w:cs="Times New Roman"/>
                <w:color w:val="000000"/>
                <w:sz w:val="24"/>
                <w:szCs w:val="24"/>
                <w:highlight w:val="yellow"/>
              </w:rPr>
            </w:pPr>
            <w:r w:rsidRPr="009E1370">
              <w:rPr>
                <w:rFonts w:ascii="Times New Roman" w:eastAsia="等线" w:hAnsi="Times New Roman" w:cs="Times New Roman"/>
                <w:color w:val="000000"/>
                <w:sz w:val="24"/>
                <w:szCs w:val="24"/>
              </w:rPr>
              <w:t>Phloroglucinol Orally Disintegrating Tablets</w:t>
            </w:r>
          </w:p>
        </w:tc>
        <w:tc>
          <w:tcPr>
            <w:tcW w:w="2298" w:type="dxa"/>
            <w:tcBorders>
              <w:top w:val="single" w:sz="4" w:space="0" w:color="auto"/>
              <w:left w:val="nil"/>
              <w:bottom w:val="single" w:sz="4" w:space="0" w:color="auto"/>
              <w:right w:val="single" w:sz="4" w:space="0" w:color="auto"/>
            </w:tcBorders>
            <w:shd w:val="clear" w:color="000000" w:fill="FFFFFF"/>
            <w:vAlign w:val="center"/>
          </w:tcPr>
          <w:p w14:paraId="128D803F" w14:textId="0094DD79" w:rsidR="00DA49C4" w:rsidRPr="009E1370" w:rsidRDefault="00DA49C4" w:rsidP="00DA49C4">
            <w:pPr>
              <w:rPr>
                <w:rFonts w:ascii="Times New Roman" w:eastAsia="仿宋_GB2312" w:hAnsi="Times New Roman" w:cs="Times New Roman"/>
                <w:color w:val="000000"/>
                <w:sz w:val="24"/>
                <w:szCs w:val="24"/>
                <w:highlight w:val="yellow"/>
              </w:rPr>
            </w:pPr>
            <w:r w:rsidRPr="009E1370">
              <w:rPr>
                <w:rFonts w:ascii="Times New Roman" w:eastAsia="等线" w:hAnsi="Times New Roman" w:cs="Times New Roman"/>
                <w:color w:val="000000"/>
                <w:sz w:val="24"/>
                <w:szCs w:val="24"/>
              </w:rPr>
              <w:t>80mg</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597DAF4D" w14:textId="45477909" w:rsidR="00DA49C4" w:rsidRPr="009E1370" w:rsidRDefault="00DA49C4" w:rsidP="00DA49C4">
            <w:pPr>
              <w:rPr>
                <w:rFonts w:ascii="Times New Roman" w:eastAsia="仿宋_GB2312" w:hAnsi="Times New Roman" w:cs="Times New Roman"/>
                <w:color w:val="000000"/>
                <w:sz w:val="24"/>
                <w:szCs w:val="24"/>
                <w:highlight w:val="yellow"/>
              </w:rPr>
            </w:pPr>
            <w:r w:rsidRPr="009E1370">
              <w:rPr>
                <w:rFonts w:ascii="Times New Roman" w:eastAsia="等线" w:hAnsi="Times New Roman" w:cs="Times New Roman"/>
                <w:color w:val="000000"/>
                <w:sz w:val="24"/>
                <w:szCs w:val="24"/>
              </w:rPr>
              <w:t>Teva Sante</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45BB0293" w14:textId="7BA32750" w:rsidR="00DA49C4" w:rsidRPr="009E1370" w:rsidRDefault="00DA49C4" w:rsidP="00DA49C4">
            <w:pPr>
              <w:rPr>
                <w:rFonts w:ascii="Times New Roman" w:eastAsia="仿宋_GB2312" w:hAnsi="Times New Roman" w:cs="Times New Roman"/>
                <w:color w:val="000000"/>
                <w:sz w:val="24"/>
                <w:szCs w:val="24"/>
                <w:highlight w:val="yellow"/>
              </w:rPr>
            </w:pPr>
            <w:r w:rsidRPr="009E1370">
              <w:rPr>
                <w:rFonts w:ascii="仿宋_GB2312" w:eastAsia="仿宋_GB2312" w:hAnsi="Times New Roman" w:cs="Times New Roman" w:hint="eastAsia"/>
                <w:color w:val="000000"/>
                <w:sz w:val="24"/>
                <w:szCs w:val="24"/>
              </w:rPr>
              <w:t>未进口原研药品</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325EA6EE" w14:textId="49EDDB3E" w:rsidR="00DA49C4" w:rsidRPr="009E1370" w:rsidRDefault="00DA49C4" w:rsidP="00DA49C4">
            <w:pPr>
              <w:rPr>
                <w:rFonts w:ascii="Times New Roman" w:eastAsia="仿宋_GB2312" w:hAnsi="Times New Roman" w:cs="Times New Roman"/>
                <w:color w:val="000000"/>
                <w:sz w:val="24"/>
                <w:szCs w:val="24"/>
                <w:highlight w:val="yellow"/>
              </w:rPr>
            </w:pPr>
            <w:r w:rsidRPr="009E1370">
              <w:rPr>
                <w:rFonts w:ascii="仿宋_GB2312" w:eastAsia="仿宋_GB2312" w:hAnsi="Times New Roman" w:cs="Times New Roman" w:hint="eastAsia"/>
                <w:color w:val="000000"/>
                <w:sz w:val="24"/>
                <w:szCs w:val="24"/>
              </w:rPr>
              <w:t>欧盟上市</w:t>
            </w:r>
          </w:p>
        </w:tc>
      </w:tr>
      <w:tr w:rsidR="00DA49C4" w:rsidRPr="009E1370" w14:paraId="1DD1E8CC" w14:textId="77777777" w:rsidTr="00A06A15">
        <w:trPr>
          <w:cantSplit/>
          <w:trHeight w:val="69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14:paraId="2F585076" w14:textId="77777777" w:rsidR="00DA49C4" w:rsidRPr="009E1370" w:rsidRDefault="00DA49C4" w:rsidP="00DA49C4">
            <w:pPr>
              <w:pStyle w:val="ac"/>
              <w:numPr>
                <w:ilvl w:val="0"/>
                <w:numId w:val="27"/>
              </w:numPr>
              <w:ind w:firstLineChars="0"/>
              <w:rPr>
                <w:rFonts w:ascii="Times New Roman" w:eastAsia="仿宋_GB2312" w:hAnsi="Times New Roman"/>
                <w:bCs/>
                <w:kern w:val="0"/>
                <w:sz w:val="24"/>
                <w:szCs w:val="24"/>
              </w:rPr>
            </w:pPr>
          </w:p>
        </w:tc>
        <w:tc>
          <w:tcPr>
            <w:tcW w:w="1984" w:type="dxa"/>
            <w:tcBorders>
              <w:top w:val="single" w:sz="4" w:space="0" w:color="auto"/>
              <w:left w:val="nil"/>
              <w:bottom w:val="single" w:sz="4" w:space="0" w:color="auto"/>
              <w:right w:val="single" w:sz="4" w:space="0" w:color="auto"/>
            </w:tcBorders>
            <w:shd w:val="clear" w:color="000000" w:fill="FFFFFF"/>
            <w:vAlign w:val="center"/>
          </w:tcPr>
          <w:p w14:paraId="6A138CA4" w14:textId="4957CCA7" w:rsidR="00DA49C4" w:rsidRPr="009E1370" w:rsidRDefault="00DA49C4" w:rsidP="00DA49C4">
            <w:pPr>
              <w:rPr>
                <w:rFonts w:ascii="Times New Roman" w:eastAsia="仿宋_GB2312" w:hAnsi="Times New Roman" w:cs="Times New Roman"/>
                <w:color w:val="000000"/>
                <w:sz w:val="24"/>
                <w:szCs w:val="24"/>
              </w:rPr>
            </w:pPr>
            <w:r w:rsidRPr="009E1370">
              <w:rPr>
                <w:rFonts w:ascii="仿宋_GB2312" w:eastAsia="仿宋_GB2312" w:hAnsi="Times New Roman" w:cs="Times New Roman" w:hint="eastAsia"/>
                <w:color w:val="000000"/>
                <w:sz w:val="24"/>
                <w:szCs w:val="24"/>
              </w:rPr>
              <w:t>注射用坎格雷洛</w:t>
            </w:r>
          </w:p>
        </w:tc>
        <w:tc>
          <w:tcPr>
            <w:tcW w:w="2805" w:type="dxa"/>
            <w:tcBorders>
              <w:top w:val="single" w:sz="4" w:space="0" w:color="auto"/>
              <w:left w:val="nil"/>
              <w:bottom w:val="single" w:sz="4" w:space="0" w:color="auto"/>
              <w:right w:val="single" w:sz="4" w:space="0" w:color="auto"/>
            </w:tcBorders>
            <w:shd w:val="clear" w:color="000000" w:fill="FFFFFF"/>
            <w:vAlign w:val="center"/>
          </w:tcPr>
          <w:p w14:paraId="0B075E40" w14:textId="320FC003" w:rsidR="00DA49C4" w:rsidRPr="009E1370" w:rsidRDefault="00DA49C4" w:rsidP="00DA49C4">
            <w:pPr>
              <w:rPr>
                <w:rFonts w:ascii="Times New Roman" w:eastAsia="仿宋_GB2312" w:hAnsi="Times New Roman" w:cs="Times New Roman"/>
                <w:color w:val="000000"/>
                <w:sz w:val="24"/>
                <w:szCs w:val="24"/>
              </w:rPr>
            </w:pPr>
            <w:r w:rsidRPr="009E1370">
              <w:rPr>
                <w:rFonts w:ascii="Times New Roman" w:eastAsia="等线" w:hAnsi="Times New Roman" w:cs="Times New Roman"/>
                <w:color w:val="000000"/>
                <w:sz w:val="24"/>
                <w:szCs w:val="24"/>
              </w:rPr>
              <w:t>Cangrelor for Injection/Kengrexal</w:t>
            </w:r>
          </w:p>
        </w:tc>
        <w:tc>
          <w:tcPr>
            <w:tcW w:w="2298" w:type="dxa"/>
            <w:tcBorders>
              <w:top w:val="single" w:sz="4" w:space="0" w:color="auto"/>
              <w:left w:val="nil"/>
              <w:bottom w:val="single" w:sz="4" w:space="0" w:color="auto"/>
              <w:right w:val="single" w:sz="4" w:space="0" w:color="auto"/>
            </w:tcBorders>
            <w:shd w:val="clear" w:color="000000" w:fill="FFFFFF"/>
            <w:vAlign w:val="center"/>
          </w:tcPr>
          <w:p w14:paraId="34B77B97" w14:textId="2C39AB65" w:rsidR="00DA49C4" w:rsidRPr="009E1370" w:rsidRDefault="00DA49C4" w:rsidP="00E815C6">
            <w:pPr>
              <w:rPr>
                <w:rFonts w:ascii="Times New Roman" w:eastAsia="仿宋_GB2312" w:hAnsi="Times New Roman" w:cs="Times New Roman"/>
                <w:color w:val="000000"/>
                <w:sz w:val="24"/>
                <w:szCs w:val="24"/>
              </w:rPr>
            </w:pPr>
            <w:r w:rsidRPr="009E1370">
              <w:rPr>
                <w:rFonts w:ascii="Times New Roman" w:eastAsia="等线" w:hAnsi="Times New Roman" w:cs="Times New Roman"/>
                <w:sz w:val="24"/>
                <w:szCs w:val="24"/>
              </w:rPr>
              <w:t>50mg</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7E0D2E7D" w14:textId="5802D180" w:rsidR="00DA49C4" w:rsidRPr="009E1370" w:rsidRDefault="00DA49C4" w:rsidP="00DA49C4">
            <w:pPr>
              <w:rPr>
                <w:rFonts w:ascii="Times New Roman" w:eastAsia="仿宋_GB2312" w:hAnsi="Times New Roman" w:cs="Times New Roman"/>
                <w:color w:val="000000"/>
                <w:sz w:val="24"/>
                <w:szCs w:val="24"/>
              </w:rPr>
            </w:pPr>
            <w:r w:rsidRPr="009E1370">
              <w:rPr>
                <w:rFonts w:ascii="Times New Roman" w:eastAsia="等线" w:hAnsi="Times New Roman" w:cs="Times New Roman"/>
                <w:color w:val="000000"/>
                <w:sz w:val="24"/>
                <w:szCs w:val="24"/>
              </w:rPr>
              <w:t>Chiesi Farmaceutici S.p.A.</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5ABD5B0F" w14:textId="574CDB4C" w:rsidR="00DA49C4" w:rsidRPr="009E1370" w:rsidRDefault="00DA49C4" w:rsidP="00DA49C4">
            <w:pPr>
              <w:rPr>
                <w:rFonts w:ascii="Times New Roman" w:eastAsia="仿宋_GB2312" w:hAnsi="Times New Roman" w:cs="Times New Roman"/>
                <w:color w:val="000000"/>
                <w:sz w:val="24"/>
                <w:szCs w:val="24"/>
              </w:rPr>
            </w:pPr>
            <w:r w:rsidRPr="009E1370">
              <w:rPr>
                <w:rFonts w:ascii="仿宋_GB2312" w:eastAsia="仿宋_GB2312" w:hAnsi="Times New Roman" w:cs="Times New Roman" w:hint="eastAsia"/>
                <w:color w:val="000000"/>
                <w:sz w:val="24"/>
                <w:szCs w:val="24"/>
              </w:rPr>
              <w:t>未进口原研药品</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2D5B2CC9" w14:textId="3D70C1E0" w:rsidR="00DA49C4" w:rsidRPr="009E1370" w:rsidRDefault="00DA49C4" w:rsidP="00DA49C4">
            <w:pPr>
              <w:rPr>
                <w:rFonts w:ascii="Times New Roman" w:eastAsia="仿宋_GB2312" w:hAnsi="Times New Roman" w:cs="Times New Roman"/>
                <w:color w:val="000000"/>
                <w:sz w:val="24"/>
                <w:szCs w:val="24"/>
              </w:rPr>
            </w:pPr>
            <w:r w:rsidRPr="009E1370">
              <w:rPr>
                <w:rFonts w:ascii="仿宋_GB2312" w:eastAsia="仿宋_GB2312" w:hAnsi="Times New Roman" w:cs="Times New Roman" w:hint="eastAsia"/>
                <w:color w:val="000000"/>
                <w:sz w:val="24"/>
                <w:szCs w:val="24"/>
              </w:rPr>
              <w:t>欧盟上市</w:t>
            </w:r>
          </w:p>
        </w:tc>
      </w:tr>
      <w:tr w:rsidR="00DA49C4" w:rsidRPr="009E1370" w14:paraId="731A548A" w14:textId="77777777" w:rsidTr="00A06A15">
        <w:trPr>
          <w:cantSplit/>
          <w:trHeight w:val="69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14:paraId="01027740" w14:textId="77777777" w:rsidR="00DA49C4" w:rsidRPr="009E1370" w:rsidRDefault="00DA49C4" w:rsidP="00DA49C4">
            <w:pPr>
              <w:pStyle w:val="ac"/>
              <w:numPr>
                <w:ilvl w:val="0"/>
                <w:numId w:val="27"/>
              </w:numPr>
              <w:ind w:firstLineChars="0"/>
              <w:rPr>
                <w:rFonts w:ascii="Times New Roman" w:eastAsia="仿宋_GB2312" w:hAnsi="Times New Roman"/>
                <w:bCs/>
                <w:kern w:val="0"/>
                <w:sz w:val="24"/>
                <w:szCs w:val="24"/>
              </w:rPr>
            </w:pPr>
          </w:p>
        </w:tc>
        <w:tc>
          <w:tcPr>
            <w:tcW w:w="1984" w:type="dxa"/>
            <w:tcBorders>
              <w:top w:val="single" w:sz="4" w:space="0" w:color="auto"/>
              <w:left w:val="nil"/>
              <w:bottom w:val="single" w:sz="4" w:space="0" w:color="auto"/>
              <w:right w:val="single" w:sz="4" w:space="0" w:color="auto"/>
            </w:tcBorders>
            <w:shd w:val="clear" w:color="000000" w:fill="FFFFFF"/>
            <w:vAlign w:val="center"/>
          </w:tcPr>
          <w:p w14:paraId="56A58CD8" w14:textId="5A84EFE4" w:rsidR="00DA49C4" w:rsidRPr="009E1370" w:rsidRDefault="00DA49C4" w:rsidP="00DA49C4">
            <w:pPr>
              <w:rPr>
                <w:rFonts w:ascii="Times New Roman" w:eastAsia="仿宋_GB2312" w:hAnsi="Times New Roman" w:cs="Times New Roman"/>
                <w:color w:val="000000"/>
                <w:sz w:val="24"/>
                <w:szCs w:val="24"/>
                <w:highlight w:val="yellow"/>
              </w:rPr>
            </w:pPr>
            <w:r w:rsidRPr="009E1370">
              <w:rPr>
                <w:rFonts w:ascii="仿宋_GB2312" w:eastAsia="仿宋_GB2312" w:hAnsi="Times New Roman" w:cs="Times New Roman" w:hint="eastAsia"/>
                <w:color w:val="000000"/>
                <w:sz w:val="24"/>
                <w:szCs w:val="24"/>
              </w:rPr>
              <w:t>伊拉地平缓释胶囊</w:t>
            </w:r>
          </w:p>
        </w:tc>
        <w:tc>
          <w:tcPr>
            <w:tcW w:w="2805" w:type="dxa"/>
            <w:tcBorders>
              <w:top w:val="single" w:sz="4" w:space="0" w:color="auto"/>
              <w:left w:val="nil"/>
              <w:bottom w:val="single" w:sz="4" w:space="0" w:color="auto"/>
              <w:right w:val="single" w:sz="4" w:space="0" w:color="auto"/>
            </w:tcBorders>
            <w:shd w:val="clear" w:color="000000" w:fill="FFFFFF"/>
            <w:vAlign w:val="center"/>
          </w:tcPr>
          <w:p w14:paraId="281915F6" w14:textId="00C4A8D8" w:rsidR="00DA49C4" w:rsidRPr="009E1370" w:rsidRDefault="00DA49C4" w:rsidP="00DA49C4">
            <w:pPr>
              <w:rPr>
                <w:rFonts w:ascii="Times New Roman" w:eastAsia="仿宋_GB2312" w:hAnsi="Times New Roman" w:cs="Times New Roman"/>
                <w:color w:val="000000"/>
                <w:sz w:val="24"/>
                <w:szCs w:val="24"/>
                <w:highlight w:val="yellow"/>
              </w:rPr>
            </w:pPr>
            <w:r w:rsidRPr="009E1370">
              <w:rPr>
                <w:rFonts w:ascii="Times New Roman" w:eastAsia="等线" w:hAnsi="Times New Roman" w:cs="Times New Roman"/>
                <w:color w:val="000000"/>
                <w:sz w:val="24"/>
                <w:szCs w:val="24"/>
              </w:rPr>
              <w:t>Isradipine Sustained-release Capsules/Vascal</w:t>
            </w:r>
          </w:p>
        </w:tc>
        <w:tc>
          <w:tcPr>
            <w:tcW w:w="2298" w:type="dxa"/>
            <w:tcBorders>
              <w:top w:val="single" w:sz="4" w:space="0" w:color="auto"/>
              <w:left w:val="nil"/>
              <w:bottom w:val="single" w:sz="4" w:space="0" w:color="auto"/>
              <w:right w:val="single" w:sz="4" w:space="0" w:color="auto"/>
            </w:tcBorders>
            <w:shd w:val="clear" w:color="000000" w:fill="FFFFFF"/>
            <w:vAlign w:val="center"/>
          </w:tcPr>
          <w:p w14:paraId="656C34FD" w14:textId="4E3E224F" w:rsidR="00DA49C4" w:rsidRPr="009E1370" w:rsidRDefault="00DA49C4" w:rsidP="00DA49C4">
            <w:pPr>
              <w:rPr>
                <w:rFonts w:ascii="Times New Roman" w:eastAsia="仿宋_GB2312" w:hAnsi="Times New Roman" w:cs="Times New Roman"/>
                <w:color w:val="000000"/>
                <w:sz w:val="24"/>
                <w:szCs w:val="24"/>
                <w:highlight w:val="yellow"/>
              </w:rPr>
            </w:pPr>
            <w:r w:rsidRPr="009E1370">
              <w:rPr>
                <w:rFonts w:ascii="Times New Roman" w:eastAsia="等线" w:hAnsi="Times New Roman" w:cs="Times New Roman"/>
                <w:color w:val="000000"/>
                <w:sz w:val="24"/>
                <w:szCs w:val="24"/>
              </w:rPr>
              <w:t>2.5mg</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0339B7B7" w14:textId="4B7C167D" w:rsidR="00DA49C4" w:rsidRPr="009E1370" w:rsidRDefault="00DA49C4" w:rsidP="00DA49C4">
            <w:pPr>
              <w:rPr>
                <w:rFonts w:ascii="Times New Roman" w:eastAsia="仿宋_GB2312" w:hAnsi="Times New Roman" w:cs="Times New Roman"/>
                <w:color w:val="000000"/>
                <w:sz w:val="24"/>
                <w:szCs w:val="24"/>
                <w:highlight w:val="yellow"/>
              </w:rPr>
            </w:pPr>
            <w:r w:rsidRPr="009E1370">
              <w:rPr>
                <w:rFonts w:ascii="Times New Roman" w:eastAsia="等线" w:hAnsi="Times New Roman" w:cs="Times New Roman"/>
                <w:color w:val="000000"/>
                <w:sz w:val="24"/>
                <w:szCs w:val="24"/>
              </w:rPr>
              <w:t>Cheplapharm Arzneimittel GmbH</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584986E0" w14:textId="7269B820" w:rsidR="00DA49C4" w:rsidRPr="009E1370" w:rsidRDefault="00DA49C4" w:rsidP="00DA49C4">
            <w:pPr>
              <w:rPr>
                <w:rFonts w:ascii="Times New Roman" w:eastAsia="仿宋_GB2312" w:hAnsi="Times New Roman" w:cs="Times New Roman"/>
                <w:color w:val="000000"/>
                <w:sz w:val="24"/>
                <w:szCs w:val="24"/>
                <w:highlight w:val="yellow"/>
              </w:rPr>
            </w:pPr>
            <w:r w:rsidRPr="009E1370">
              <w:rPr>
                <w:rFonts w:ascii="仿宋_GB2312" w:eastAsia="仿宋_GB2312" w:hAnsi="Times New Roman" w:cs="Times New Roman" w:hint="eastAsia"/>
                <w:color w:val="000000"/>
                <w:sz w:val="24"/>
                <w:szCs w:val="24"/>
              </w:rPr>
              <w:t>未进口原研药品</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17C81D57" w14:textId="3A2C80FA" w:rsidR="00DA49C4" w:rsidRPr="009E1370" w:rsidRDefault="00DA49C4" w:rsidP="00DA49C4">
            <w:pPr>
              <w:rPr>
                <w:rFonts w:ascii="Times New Roman" w:eastAsia="仿宋_GB2312" w:hAnsi="Times New Roman" w:cs="Times New Roman"/>
                <w:color w:val="000000"/>
                <w:sz w:val="24"/>
                <w:szCs w:val="24"/>
                <w:highlight w:val="yellow"/>
              </w:rPr>
            </w:pPr>
            <w:r w:rsidRPr="009E1370">
              <w:rPr>
                <w:rFonts w:ascii="仿宋_GB2312" w:eastAsia="仿宋_GB2312" w:hAnsi="Times New Roman" w:cs="Times New Roman" w:hint="eastAsia"/>
                <w:color w:val="000000"/>
                <w:sz w:val="24"/>
                <w:szCs w:val="24"/>
              </w:rPr>
              <w:t>欧盟上市</w:t>
            </w:r>
          </w:p>
        </w:tc>
      </w:tr>
      <w:tr w:rsidR="00DA49C4" w:rsidRPr="009E1370" w14:paraId="1E726E57" w14:textId="77777777" w:rsidTr="00FF6BD1">
        <w:trPr>
          <w:cantSplit/>
          <w:trHeight w:val="617"/>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14:paraId="5F146D2D" w14:textId="77777777" w:rsidR="00DA49C4" w:rsidRPr="009E1370" w:rsidRDefault="00DA49C4" w:rsidP="00DA49C4">
            <w:pPr>
              <w:pStyle w:val="ac"/>
              <w:numPr>
                <w:ilvl w:val="0"/>
                <w:numId w:val="27"/>
              </w:numPr>
              <w:ind w:firstLineChars="0"/>
              <w:rPr>
                <w:rFonts w:ascii="Times New Roman" w:eastAsia="仿宋_GB2312" w:hAnsi="Times New Roman"/>
                <w:bCs/>
                <w:kern w:val="0"/>
                <w:sz w:val="24"/>
                <w:szCs w:val="24"/>
              </w:rPr>
            </w:pPr>
          </w:p>
        </w:tc>
        <w:tc>
          <w:tcPr>
            <w:tcW w:w="1984" w:type="dxa"/>
            <w:tcBorders>
              <w:top w:val="single" w:sz="4" w:space="0" w:color="auto"/>
              <w:left w:val="nil"/>
              <w:bottom w:val="single" w:sz="4" w:space="0" w:color="auto"/>
              <w:right w:val="single" w:sz="4" w:space="0" w:color="auto"/>
            </w:tcBorders>
            <w:shd w:val="clear" w:color="000000" w:fill="FFFFFF"/>
            <w:vAlign w:val="center"/>
          </w:tcPr>
          <w:p w14:paraId="2DAD3D07" w14:textId="7A116855" w:rsidR="00DA49C4" w:rsidRPr="009E1370" w:rsidRDefault="00DA49C4" w:rsidP="00DA49C4">
            <w:pPr>
              <w:rPr>
                <w:rFonts w:ascii="Times New Roman" w:eastAsia="仿宋_GB2312" w:hAnsi="Times New Roman" w:cs="Times New Roman"/>
                <w:color w:val="000000"/>
                <w:sz w:val="24"/>
                <w:szCs w:val="24"/>
              </w:rPr>
            </w:pPr>
            <w:r w:rsidRPr="009E1370">
              <w:rPr>
                <w:rFonts w:ascii="仿宋_GB2312" w:eastAsia="仿宋_GB2312" w:hAnsi="Times New Roman" w:cs="Times New Roman" w:hint="eastAsia"/>
                <w:color w:val="000000"/>
                <w:sz w:val="24"/>
                <w:szCs w:val="24"/>
              </w:rPr>
              <w:t>伊拉地平缓释胶囊</w:t>
            </w:r>
          </w:p>
        </w:tc>
        <w:tc>
          <w:tcPr>
            <w:tcW w:w="2805" w:type="dxa"/>
            <w:tcBorders>
              <w:top w:val="single" w:sz="4" w:space="0" w:color="auto"/>
              <w:left w:val="nil"/>
              <w:bottom w:val="single" w:sz="4" w:space="0" w:color="auto"/>
              <w:right w:val="single" w:sz="4" w:space="0" w:color="auto"/>
            </w:tcBorders>
            <w:shd w:val="clear" w:color="000000" w:fill="FFFFFF"/>
            <w:vAlign w:val="center"/>
          </w:tcPr>
          <w:p w14:paraId="6A0AFBAC" w14:textId="0EE1A8B1" w:rsidR="00DA49C4" w:rsidRPr="009E1370" w:rsidRDefault="00DA49C4" w:rsidP="00DA49C4">
            <w:pPr>
              <w:rPr>
                <w:rFonts w:ascii="Times New Roman" w:eastAsia="仿宋_GB2312" w:hAnsi="Times New Roman" w:cs="Times New Roman"/>
                <w:color w:val="000000"/>
                <w:sz w:val="24"/>
                <w:szCs w:val="24"/>
              </w:rPr>
            </w:pPr>
            <w:r w:rsidRPr="009E1370">
              <w:rPr>
                <w:rFonts w:ascii="Times New Roman" w:eastAsia="等线" w:hAnsi="Times New Roman" w:cs="Times New Roman"/>
                <w:color w:val="000000"/>
                <w:sz w:val="24"/>
                <w:szCs w:val="24"/>
              </w:rPr>
              <w:t>Isradipine Sustained-release Capsules/Vascal</w:t>
            </w:r>
          </w:p>
        </w:tc>
        <w:tc>
          <w:tcPr>
            <w:tcW w:w="2298" w:type="dxa"/>
            <w:tcBorders>
              <w:top w:val="single" w:sz="4" w:space="0" w:color="auto"/>
              <w:left w:val="nil"/>
              <w:bottom w:val="single" w:sz="4" w:space="0" w:color="auto"/>
              <w:right w:val="single" w:sz="4" w:space="0" w:color="auto"/>
            </w:tcBorders>
            <w:shd w:val="clear" w:color="000000" w:fill="FFFFFF"/>
            <w:vAlign w:val="center"/>
          </w:tcPr>
          <w:p w14:paraId="4265F649" w14:textId="6CDE4C66" w:rsidR="00DA49C4" w:rsidRPr="009E1370" w:rsidRDefault="00DA49C4" w:rsidP="00DA49C4">
            <w:pPr>
              <w:rPr>
                <w:rFonts w:ascii="Times New Roman" w:eastAsia="仿宋_GB2312" w:hAnsi="Times New Roman" w:cs="Times New Roman"/>
                <w:color w:val="000000"/>
                <w:sz w:val="24"/>
                <w:szCs w:val="24"/>
              </w:rPr>
            </w:pPr>
            <w:r w:rsidRPr="009E1370">
              <w:rPr>
                <w:rFonts w:ascii="Times New Roman" w:eastAsia="等线" w:hAnsi="Times New Roman" w:cs="Times New Roman"/>
                <w:color w:val="000000"/>
                <w:sz w:val="24"/>
                <w:szCs w:val="24"/>
              </w:rPr>
              <w:t>5mg</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5CA63193" w14:textId="7351E3CD" w:rsidR="00DA49C4" w:rsidRPr="009E1370" w:rsidRDefault="00DA49C4" w:rsidP="00DA49C4">
            <w:pPr>
              <w:rPr>
                <w:rFonts w:ascii="Times New Roman" w:eastAsia="仿宋_GB2312" w:hAnsi="Times New Roman" w:cs="Times New Roman"/>
                <w:color w:val="000000"/>
                <w:sz w:val="24"/>
                <w:szCs w:val="24"/>
              </w:rPr>
            </w:pPr>
            <w:r w:rsidRPr="009E1370">
              <w:rPr>
                <w:rFonts w:ascii="Times New Roman" w:eastAsia="等线" w:hAnsi="Times New Roman" w:cs="Times New Roman"/>
                <w:color w:val="000000"/>
                <w:sz w:val="24"/>
                <w:szCs w:val="24"/>
              </w:rPr>
              <w:t>Cheplapharm Arzneimittel GmbH</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6EC8B32F" w14:textId="5420F2D5" w:rsidR="00DA49C4" w:rsidRPr="009E1370" w:rsidRDefault="00DA49C4" w:rsidP="00DA49C4">
            <w:pPr>
              <w:rPr>
                <w:rFonts w:ascii="Times New Roman" w:eastAsia="仿宋_GB2312" w:hAnsi="Times New Roman" w:cs="Times New Roman"/>
                <w:color w:val="000000"/>
                <w:sz w:val="24"/>
                <w:szCs w:val="24"/>
              </w:rPr>
            </w:pPr>
            <w:r w:rsidRPr="009E1370">
              <w:rPr>
                <w:rFonts w:ascii="仿宋_GB2312" w:eastAsia="仿宋_GB2312" w:hAnsi="Times New Roman" w:cs="Times New Roman" w:hint="eastAsia"/>
                <w:color w:val="000000"/>
                <w:sz w:val="24"/>
                <w:szCs w:val="24"/>
              </w:rPr>
              <w:t>未进口原研药品</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248F09A9" w14:textId="0FF353F0" w:rsidR="00DA49C4" w:rsidRPr="009E1370" w:rsidRDefault="00DA49C4" w:rsidP="00DA49C4">
            <w:pPr>
              <w:rPr>
                <w:rFonts w:ascii="Times New Roman" w:eastAsia="仿宋_GB2312" w:hAnsi="Times New Roman" w:cs="Times New Roman"/>
                <w:color w:val="000000"/>
                <w:sz w:val="24"/>
                <w:szCs w:val="24"/>
              </w:rPr>
            </w:pPr>
            <w:r w:rsidRPr="009E1370">
              <w:rPr>
                <w:rFonts w:ascii="仿宋_GB2312" w:eastAsia="仿宋_GB2312" w:hAnsi="Times New Roman" w:cs="Times New Roman" w:hint="eastAsia"/>
                <w:color w:val="000000"/>
                <w:sz w:val="24"/>
                <w:szCs w:val="24"/>
              </w:rPr>
              <w:t>欧盟上市</w:t>
            </w:r>
          </w:p>
        </w:tc>
      </w:tr>
      <w:tr w:rsidR="00DA49C4" w:rsidRPr="009E1370" w14:paraId="28DEDFA3" w14:textId="77777777" w:rsidTr="00FF6BD1">
        <w:trPr>
          <w:cantSplit/>
          <w:trHeight w:val="672"/>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14:paraId="0AD501B6" w14:textId="77777777" w:rsidR="00DA49C4" w:rsidRPr="009E1370" w:rsidRDefault="00DA49C4" w:rsidP="00DA49C4">
            <w:pPr>
              <w:pStyle w:val="ac"/>
              <w:numPr>
                <w:ilvl w:val="0"/>
                <w:numId w:val="27"/>
              </w:numPr>
              <w:ind w:firstLineChars="0"/>
              <w:rPr>
                <w:rFonts w:ascii="Times New Roman" w:eastAsia="仿宋_GB2312" w:hAnsi="Times New Roman"/>
                <w:bCs/>
                <w:kern w:val="0"/>
                <w:sz w:val="24"/>
                <w:szCs w:val="24"/>
              </w:rPr>
            </w:pPr>
          </w:p>
        </w:tc>
        <w:tc>
          <w:tcPr>
            <w:tcW w:w="1984" w:type="dxa"/>
            <w:tcBorders>
              <w:top w:val="single" w:sz="4" w:space="0" w:color="auto"/>
              <w:left w:val="nil"/>
              <w:bottom w:val="single" w:sz="4" w:space="0" w:color="auto"/>
              <w:right w:val="single" w:sz="4" w:space="0" w:color="auto"/>
            </w:tcBorders>
            <w:shd w:val="clear" w:color="000000" w:fill="FFFFFF"/>
            <w:vAlign w:val="center"/>
          </w:tcPr>
          <w:p w14:paraId="28AF625C" w14:textId="4F2378BF" w:rsidR="00DA49C4" w:rsidRPr="009E1370" w:rsidRDefault="00DA49C4" w:rsidP="00DA49C4">
            <w:pPr>
              <w:rPr>
                <w:rFonts w:ascii="Times New Roman" w:eastAsia="仿宋_GB2312" w:hAnsi="Times New Roman" w:cs="Times New Roman"/>
                <w:color w:val="000000"/>
                <w:sz w:val="24"/>
                <w:szCs w:val="24"/>
              </w:rPr>
            </w:pPr>
            <w:r w:rsidRPr="009E1370">
              <w:rPr>
                <w:rFonts w:ascii="仿宋_GB2312" w:eastAsia="仿宋_GB2312" w:hAnsi="Times New Roman" w:cs="Times New Roman" w:hint="eastAsia"/>
                <w:color w:val="000000"/>
                <w:sz w:val="24"/>
                <w:szCs w:val="24"/>
              </w:rPr>
              <w:t>达芦那韦片</w:t>
            </w:r>
          </w:p>
        </w:tc>
        <w:tc>
          <w:tcPr>
            <w:tcW w:w="2805" w:type="dxa"/>
            <w:tcBorders>
              <w:top w:val="single" w:sz="4" w:space="0" w:color="auto"/>
              <w:left w:val="nil"/>
              <w:bottom w:val="single" w:sz="4" w:space="0" w:color="auto"/>
              <w:right w:val="single" w:sz="4" w:space="0" w:color="auto"/>
            </w:tcBorders>
            <w:shd w:val="clear" w:color="000000" w:fill="FFFFFF"/>
            <w:vAlign w:val="center"/>
          </w:tcPr>
          <w:p w14:paraId="6B5D2296" w14:textId="79A7E598" w:rsidR="00DA49C4" w:rsidRPr="009E1370" w:rsidRDefault="00DA49C4" w:rsidP="00DA49C4">
            <w:pPr>
              <w:rPr>
                <w:rFonts w:ascii="Times New Roman" w:eastAsia="仿宋_GB2312" w:hAnsi="Times New Roman" w:cs="Times New Roman"/>
                <w:color w:val="000000"/>
                <w:sz w:val="24"/>
                <w:szCs w:val="24"/>
              </w:rPr>
            </w:pPr>
            <w:r w:rsidRPr="009E1370">
              <w:rPr>
                <w:rFonts w:ascii="Times New Roman" w:eastAsia="等线" w:hAnsi="Times New Roman" w:cs="Times New Roman"/>
                <w:color w:val="000000"/>
                <w:sz w:val="24"/>
                <w:szCs w:val="24"/>
              </w:rPr>
              <w:t>Darunavir Tablets/Prezista</w:t>
            </w:r>
          </w:p>
        </w:tc>
        <w:tc>
          <w:tcPr>
            <w:tcW w:w="2298" w:type="dxa"/>
            <w:tcBorders>
              <w:top w:val="single" w:sz="4" w:space="0" w:color="auto"/>
              <w:left w:val="nil"/>
              <w:bottom w:val="single" w:sz="4" w:space="0" w:color="auto"/>
              <w:right w:val="single" w:sz="4" w:space="0" w:color="auto"/>
            </w:tcBorders>
            <w:shd w:val="clear" w:color="000000" w:fill="FFFFFF"/>
            <w:vAlign w:val="center"/>
          </w:tcPr>
          <w:p w14:paraId="6F04B30D" w14:textId="1B5BEF78" w:rsidR="00DA49C4" w:rsidRPr="009E1370" w:rsidRDefault="00DA49C4" w:rsidP="00DA49C4">
            <w:pPr>
              <w:rPr>
                <w:rFonts w:ascii="Times New Roman" w:eastAsia="仿宋_GB2312" w:hAnsi="Times New Roman" w:cs="Times New Roman"/>
                <w:color w:val="000000"/>
                <w:sz w:val="24"/>
                <w:szCs w:val="24"/>
              </w:rPr>
            </w:pPr>
            <w:r w:rsidRPr="009E1370">
              <w:rPr>
                <w:rFonts w:ascii="Times New Roman" w:eastAsia="等线" w:hAnsi="Times New Roman" w:cs="Times New Roman"/>
                <w:color w:val="000000"/>
                <w:sz w:val="24"/>
                <w:szCs w:val="24"/>
              </w:rPr>
              <w:t>600mg</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2255DC8E" w14:textId="2FA85483" w:rsidR="00DA49C4" w:rsidRPr="009E1370" w:rsidRDefault="00DA49C4" w:rsidP="00DA49C4">
            <w:pPr>
              <w:rPr>
                <w:rFonts w:ascii="Times New Roman" w:eastAsia="仿宋_GB2312" w:hAnsi="Times New Roman" w:cs="Times New Roman"/>
                <w:color w:val="000000"/>
                <w:sz w:val="24"/>
                <w:szCs w:val="24"/>
              </w:rPr>
            </w:pPr>
            <w:r w:rsidRPr="009E1370">
              <w:rPr>
                <w:rFonts w:ascii="Times New Roman" w:eastAsia="等线" w:hAnsi="Times New Roman" w:cs="Times New Roman"/>
                <w:color w:val="000000"/>
                <w:sz w:val="24"/>
                <w:szCs w:val="24"/>
              </w:rPr>
              <w:t>Janssen-Cilag International NV</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52FAFD8A" w14:textId="2B7E180D" w:rsidR="00DA49C4" w:rsidRPr="009E1370" w:rsidRDefault="00DA49C4" w:rsidP="00DA49C4">
            <w:pPr>
              <w:rPr>
                <w:rFonts w:ascii="Times New Roman" w:eastAsia="仿宋_GB2312" w:hAnsi="Times New Roman" w:cs="Times New Roman"/>
                <w:color w:val="000000"/>
                <w:sz w:val="24"/>
                <w:szCs w:val="24"/>
              </w:rPr>
            </w:pPr>
            <w:r w:rsidRPr="009E1370">
              <w:rPr>
                <w:rFonts w:ascii="仿宋_GB2312" w:eastAsia="仿宋_GB2312" w:hAnsi="Times New Roman" w:cs="Times New Roman" w:hint="eastAsia"/>
                <w:color w:val="000000"/>
                <w:sz w:val="24"/>
                <w:szCs w:val="24"/>
              </w:rPr>
              <w:t>未进口原研药品</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01DD7BB1" w14:textId="50B131A7" w:rsidR="00DA49C4" w:rsidRPr="009E1370" w:rsidRDefault="00DA49C4" w:rsidP="00DA49C4">
            <w:pPr>
              <w:rPr>
                <w:rFonts w:ascii="Times New Roman" w:eastAsia="仿宋_GB2312" w:hAnsi="Times New Roman" w:cs="Times New Roman"/>
                <w:color w:val="000000"/>
                <w:sz w:val="24"/>
                <w:szCs w:val="24"/>
              </w:rPr>
            </w:pPr>
            <w:r w:rsidRPr="009E1370">
              <w:rPr>
                <w:rFonts w:ascii="仿宋_GB2312" w:eastAsia="仿宋_GB2312" w:hAnsi="Times New Roman" w:cs="Times New Roman" w:hint="eastAsia"/>
                <w:color w:val="000000"/>
                <w:sz w:val="24"/>
                <w:szCs w:val="24"/>
              </w:rPr>
              <w:t>欧盟上市</w:t>
            </w:r>
          </w:p>
        </w:tc>
      </w:tr>
      <w:tr w:rsidR="00DA49C4" w:rsidRPr="009E1370" w14:paraId="407C8C1C" w14:textId="77777777" w:rsidTr="00A06A15">
        <w:trPr>
          <w:cantSplit/>
          <w:trHeight w:val="939"/>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14:paraId="28C519A8" w14:textId="77777777" w:rsidR="00DA49C4" w:rsidRPr="009E1370" w:rsidRDefault="00DA49C4" w:rsidP="00DA49C4">
            <w:pPr>
              <w:pStyle w:val="ac"/>
              <w:numPr>
                <w:ilvl w:val="0"/>
                <w:numId w:val="27"/>
              </w:numPr>
              <w:ind w:firstLineChars="0"/>
              <w:rPr>
                <w:rFonts w:ascii="Times New Roman" w:eastAsia="仿宋_GB2312" w:hAnsi="Times New Roman"/>
                <w:bCs/>
                <w:kern w:val="0"/>
                <w:sz w:val="24"/>
                <w:szCs w:val="24"/>
              </w:rPr>
            </w:pPr>
          </w:p>
        </w:tc>
        <w:tc>
          <w:tcPr>
            <w:tcW w:w="1984" w:type="dxa"/>
            <w:tcBorders>
              <w:top w:val="single" w:sz="4" w:space="0" w:color="auto"/>
              <w:left w:val="nil"/>
              <w:bottom w:val="single" w:sz="4" w:space="0" w:color="auto"/>
              <w:right w:val="single" w:sz="4" w:space="0" w:color="auto"/>
            </w:tcBorders>
            <w:shd w:val="clear" w:color="000000" w:fill="FFFFFF"/>
            <w:vAlign w:val="center"/>
          </w:tcPr>
          <w:p w14:paraId="2C7609F7" w14:textId="518EEFFC" w:rsidR="00DA49C4" w:rsidRPr="009E1370" w:rsidRDefault="00DA49C4" w:rsidP="00DA49C4">
            <w:pPr>
              <w:rPr>
                <w:rFonts w:ascii="Times New Roman" w:eastAsia="仿宋_GB2312" w:hAnsi="Times New Roman" w:cs="Times New Roman"/>
                <w:color w:val="000000"/>
                <w:sz w:val="24"/>
                <w:szCs w:val="24"/>
              </w:rPr>
            </w:pPr>
            <w:r w:rsidRPr="009E1370">
              <w:rPr>
                <w:rFonts w:ascii="仿宋_GB2312" w:eastAsia="仿宋_GB2312" w:hAnsi="Times New Roman" w:cs="Times New Roman" w:hint="eastAsia"/>
                <w:color w:val="000000"/>
                <w:sz w:val="24"/>
                <w:szCs w:val="24"/>
              </w:rPr>
              <w:t>恩那司他片</w:t>
            </w:r>
          </w:p>
        </w:tc>
        <w:tc>
          <w:tcPr>
            <w:tcW w:w="2805" w:type="dxa"/>
            <w:tcBorders>
              <w:top w:val="single" w:sz="4" w:space="0" w:color="auto"/>
              <w:left w:val="nil"/>
              <w:bottom w:val="single" w:sz="4" w:space="0" w:color="auto"/>
              <w:right w:val="single" w:sz="4" w:space="0" w:color="auto"/>
            </w:tcBorders>
            <w:shd w:val="clear" w:color="000000" w:fill="FFFFFF"/>
            <w:vAlign w:val="center"/>
          </w:tcPr>
          <w:p w14:paraId="47690A98" w14:textId="7961109E" w:rsidR="00DA49C4" w:rsidRPr="009E1370" w:rsidRDefault="00DA49C4" w:rsidP="00DA49C4">
            <w:pPr>
              <w:rPr>
                <w:rFonts w:ascii="Times New Roman" w:eastAsia="仿宋_GB2312" w:hAnsi="Times New Roman" w:cs="Times New Roman"/>
                <w:color w:val="000000"/>
                <w:sz w:val="24"/>
                <w:szCs w:val="24"/>
              </w:rPr>
            </w:pPr>
            <w:r w:rsidRPr="009E1370">
              <w:rPr>
                <w:rFonts w:ascii="Times New Roman" w:eastAsia="等线" w:hAnsi="Times New Roman" w:cs="Times New Roman"/>
                <w:color w:val="000000"/>
                <w:sz w:val="24"/>
                <w:szCs w:val="24"/>
              </w:rPr>
              <w:t>Enarodustat Tablets/Enaroy</w:t>
            </w:r>
          </w:p>
        </w:tc>
        <w:tc>
          <w:tcPr>
            <w:tcW w:w="2298" w:type="dxa"/>
            <w:tcBorders>
              <w:top w:val="single" w:sz="4" w:space="0" w:color="auto"/>
              <w:left w:val="nil"/>
              <w:bottom w:val="single" w:sz="4" w:space="0" w:color="auto"/>
              <w:right w:val="single" w:sz="4" w:space="0" w:color="auto"/>
            </w:tcBorders>
            <w:shd w:val="clear" w:color="000000" w:fill="FFFFFF"/>
            <w:vAlign w:val="center"/>
          </w:tcPr>
          <w:p w14:paraId="23C83619" w14:textId="29A36B66" w:rsidR="00DA49C4" w:rsidRPr="009E1370" w:rsidRDefault="00DA49C4" w:rsidP="00DA49C4">
            <w:pPr>
              <w:rPr>
                <w:rFonts w:ascii="Times New Roman" w:eastAsia="仿宋_GB2312" w:hAnsi="Times New Roman" w:cs="Times New Roman"/>
                <w:color w:val="000000"/>
                <w:sz w:val="24"/>
                <w:szCs w:val="24"/>
              </w:rPr>
            </w:pPr>
            <w:r w:rsidRPr="009E1370">
              <w:rPr>
                <w:rFonts w:ascii="Times New Roman" w:eastAsia="等线" w:hAnsi="Times New Roman" w:cs="Times New Roman"/>
                <w:color w:val="000000"/>
                <w:sz w:val="24"/>
                <w:szCs w:val="24"/>
              </w:rPr>
              <w:t>2mg</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52D01E7E" w14:textId="48ED7779" w:rsidR="00DA49C4" w:rsidRPr="009E1370" w:rsidRDefault="00DA49C4" w:rsidP="00DA49C4">
            <w:pPr>
              <w:rPr>
                <w:rFonts w:ascii="Times New Roman" w:eastAsia="仿宋_GB2312" w:hAnsi="Times New Roman" w:cs="Times New Roman"/>
                <w:color w:val="000000"/>
                <w:sz w:val="24"/>
                <w:szCs w:val="24"/>
              </w:rPr>
            </w:pPr>
            <w:r w:rsidRPr="009E1370">
              <w:rPr>
                <w:rFonts w:ascii="仿宋_GB2312" w:eastAsia="仿宋_GB2312" w:hAnsi="Times New Roman" w:cs="Times New Roman" w:hint="eastAsia"/>
                <w:color w:val="000000"/>
                <w:sz w:val="24"/>
                <w:szCs w:val="24"/>
              </w:rPr>
              <w:t>日本たばこ</w:t>
            </w:r>
            <w:r w:rsidRPr="009E1370">
              <w:rPr>
                <w:rFonts w:ascii="微软雅黑" w:eastAsia="微软雅黑" w:hAnsi="微软雅黑" w:cs="微软雅黑" w:hint="eastAsia"/>
                <w:color w:val="000000"/>
                <w:sz w:val="24"/>
                <w:szCs w:val="24"/>
              </w:rPr>
              <w:t>産業</w:t>
            </w:r>
            <w:r w:rsidRPr="009E1370">
              <w:rPr>
                <w:rFonts w:ascii="仿宋_GB2312" w:eastAsia="仿宋_GB2312" w:hAnsi="仿宋_GB2312" w:cs="仿宋_GB2312" w:hint="eastAsia"/>
                <w:color w:val="000000"/>
                <w:sz w:val="24"/>
                <w:szCs w:val="24"/>
              </w:rPr>
              <w:t>株式会社</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152EB792" w14:textId="6C0475E2" w:rsidR="00DA49C4" w:rsidRPr="009E1370" w:rsidRDefault="00DA49C4" w:rsidP="00DA49C4">
            <w:pPr>
              <w:rPr>
                <w:rFonts w:ascii="Times New Roman" w:eastAsia="仿宋_GB2312" w:hAnsi="Times New Roman" w:cs="Times New Roman"/>
                <w:color w:val="000000"/>
                <w:sz w:val="24"/>
                <w:szCs w:val="24"/>
              </w:rPr>
            </w:pPr>
            <w:r w:rsidRPr="009E1370">
              <w:rPr>
                <w:rFonts w:ascii="仿宋_GB2312" w:eastAsia="仿宋_GB2312" w:hAnsi="Times New Roman" w:cs="Times New Roman" w:hint="eastAsia"/>
                <w:color w:val="000000"/>
                <w:sz w:val="24"/>
                <w:szCs w:val="24"/>
              </w:rPr>
              <w:t>未进口原研药品</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3C450FD1" w14:textId="4FCF8050" w:rsidR="00DA49C4" w:rsidRPr="009E1370" w:rsidRDefault="00DA49C4" w:rsidP="00DA49C4">
            <w:pPr>
              <w:rPr>
                <w:rFonts w:ascii="Times New Roman" w:eastAsia="仿宋_GB2312" w:hAnsi="Times New Roman" w:cs="Times New Roman"/>
                <w:color w:val="000000"/>
                <w:sz w:val="24"/>
                <w:szCs w:val="24"/>
              </w:rPr>
            </w:pPr>
            <w:r w:rsidRPr="009E1370">
              <w:rPr>
                <w:rFonts w:ascii="仿宋_GB2312" w:eastAsia="仿宋_GB2312" w:hAnsi="Times New Roman" w:cs="Times New Roman" w:hint="eastAsia"/>
                <w:color w:val="000000"/>
                <w:sz w:val="24"/>
                <w:szCs w:val="24"/>
              </w:rPr>
              <w:t>日本上市</w:t>
            </w:r>
          </w:p>
        </w:tc>
      </w:tr>
      <w:tr w:rsidR="00DA49C4" w:rsidRPr="009E1370" w14:paraId="4502F319" w14:textId="77777777" w:rsidTr="00A06A15">
        <w:trPr>
          <w:cantSplit/>
          <w:trHeight w:val="981"/>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14:paraId="79207FD6" w14:textId="77777777" w:rsidR="00DA49C4" w:rsidRPr="009E1370" w:rsidRDefault="00DA49C4" w:rsidP="00DA49C4">
            <w:pPr>
              <w:pStyle w:val="ac"/>
              <w:numPr>
                <w:ilvl w:val="0"/>
                <w:numId w:val="27"/>
              </w:numPr>
              <w:ind w:firstLineChars="0"/>
              <w:rPr>
                <w:rFonts w:ascii="Times New Roman" w:eastAsia="仿宋_GB2312" w:hAnsi="Times New Roman"/>
                <w:bCs/>
                <w:kern w:val="0"/>
                <w:sz w:val="24"/>
                <w:szCs w:val="24"/>
              </w:rPr>
            </w:pPr>
          </w:p>
        </w:tc>
        <w:tc>
          <w:tcPr>
            <w:tcW w:w="1984" w:type="dxa"/>
            <w:tcBorders>
              <w:top w:val="single" w:sz="4" w:space="0" w:color="auto"/>
              <w:left w:val="nil"/>
              <w:bottom w:val="single" w:sz="4" w:space="0" w:color="auto"/>
              <w:right w:val="single" w:sz="4" w:space="0" w:color="auto"/>
            </w:tcBorders>
            <w:shd w:val="clear" w:color="000000" w:fill="FFFFFF"/>
            <w:vAlign w:val="center"/>
          </w:tcPr>
          <w:p w14:paraId="6ED53757" w14:textId="00840C28" w:rsidR="00DA49C4" w:rsidRPr="009E1370" w:rsidRDefault="00DA49C4" w:rsidP="00DA49C4">
            <w:pPr>
              <w:rPr>
                <w:rFonts w:ascii="Times New Roman" w:eastAsia="仿宋_GB2312" w:hAnsi="Times New Roman" w:cs="Times New Roman"/>
                <w:color w:val="000000"/>
                <w:sz w:val="24"/>
                <w:szCs w:val="24"/>
              </w:rPr>
            </w:pPr>
            <w:r w:rsidRPr="009E1370">
              <w:rPr>
                <w:rFonts w:ascii="仿宋_GB2312" w:eastAsia="仿宋_GB2312" w:hAnsi="Times New Roman" w:cs="Times New Roman" w:hint="eastAsia"/>
                <w:color w:val="000000"/>
                <w:sz w:val="24"/>
                <w:szCs w:val="24"/>
              </w:rPr>
              <w:t>恩那司他片</w:t>
            </w:r>
          </w:p>
        </w:tc>
        <w:tc>
          <w:tcPr>
            <w:tcW w:w="2805" w:type="dxa"/>
            <w:tcBorders>
              <w:top w:val="single" w:sz="4" w:space="0" w:color="auto"/>
              <w:left w:val="nil"/>
              <w:bottom w:val="single" w:sz="4" w:space="0" w:color="auto"/>
              <w:right w:val="single" w:sz="4" w:space="0" w:color="auto"/>
            </w:tcBorders>
            <w:shd w:val="clear" w:color="000000" w:fill="FFFFFF"/>
            <w:vAlign w:val="center"/>
          </w:tcPr>
          <w:p w14:paraId="04B8F587" w14:textId="7CBB3DD9" w:rsidR="00DA49C4" w:rsidRPr="009E1370" w:rsidRDefault="00DA49C4" w:rsidP="00DA49C4">
            <w:pPr>
              <w:rPr>
                <w:rFonts w:ascii="Times New Roman" w:eastAsia="仿宋_GB2312" w:hAnsi="Times New Roman" w:cs="Times New Roman"/>
                <w:color w:val="000000"/>
                <w:sz w:val="24"/>
                <w:szCs w:val="24"/>
              </w:rPr>
            </w:pPr>
            <w:r w:rsidRPr="009E1370">
              <w:rPr>
                <w:rFonts w:ascii="Times New Roman" w:eastAsia="等线" w:hAnsi="Times New Roman" w:cs="Times New Roman"/>
                <w:color w:val="000000"/>
                <w:sz w:val="24"/>
                <w:szCs w:val="24"/>
              </w:rPr>
              <w:t>Enarodustat Tablets/Enaroy</w:t>
            </w:r>
          </w:p>
        </w:tc>
        <w:tc>
          <w:tcPr>
            <w:tcW w:w="2298" w:type="dxa"/>
            <w:tcBorders>
              <w:top w:val="single" w:sz="4" w:space="0" w:color="auto"/>
              <w:left w:val="nil"/>
              <w:bottom w:val="single" w:sz="4" w:space="0" w:color="auto"/>
              <w:right w:val="single" w:sz="4" w:space="0" w:color="auto"/>
            </w:tcBorders>
            <w:shd w:val="clear" w:color="000000" w:fill="FFFFFF"/>
            <w:vAlign w:val="center"/>
          </w:tcPr>
          <w:p w14:paraId="46AFE554" w14:textId="348B84AC" w:rsidR="00DA49C4" w:rsidRPr="009E1370" w:rsidRDefault="00DA49C4" w:rsidP="00DA49C4">
            <w:pPr>
              <w:rPr>
                <w:rFonts w:ascii="Times New Roman" w:eastAsia="仿宋_GB2312" w:hAnsi="Times New Roman" w:cs="Times New Roman"/>
                <w:color w:val="000000"/>
                <w:sz w:val="24"/>
                <w:szCs w:val="24"/>
              </w:rPr>
            </w:pPr>
            <w:r w:rsidRPr="009E1370">
              <w:rPr>
                <w:rFonts w:ascii="Times New Roman" w:eastAsia="等线" w:hAnsi="Times New Roman" w:cs="Times New Roman"/>
                <w:color w:val="000000"/>
                <w:sz w:val="24"/>
                <w:szCs w:val="24"/>
              </w:rPr>
              <w:t>4mg</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64FDA493" w14:textId="725BA043" w:rsidR="00DA49C4" w:rsidRPr="009E1370" w:rsidRDefault="00DA49C4" w:rsidP="00DA49C4">
            <w:pPr>
              <w:rPr>
                <w:rFonts w:ascii="Times New Roman" w:eastAsia="仿宋_GB2312" w:hAnsi="Times New Roman" w:cs="Times New Roman"/>
                <w:color w:val="000000"/>
                <w:sz w:val="24"/>
                <w:szCs w:val="24"/>
              </w:rPr>
            </w:pPr>
            <w:r w:rsidRPr="009E1370">
              <w:rPr>
                <w:rFonts w:ascii="仿宋_GB2312" w:eastAsia="仿宋_GB2312" w:hAnsi="Times New Roman" w:cs="Times New Roman" w:hint="eastAsia"/>
                <w:color w:val="000000"/>
                <w:sz w:val="24"/>
                <w:szCs w:val="24"/>
              </w:rPr>
              <w:t>日本たばこ</w:t>
            </w:r>
            <w:r w:rsidRPr="009E1370">
              <w:rPr>
                <w:rFonts w:ascii="微软雅黑" w:eastAsia="微软雅黑" w:hAnsi="微软雅黑" w:cs="微软雅黑" w:hint="eastAsia"/>
                <w:color w:val="000000"/>
                <w:sz w:val="24"/>
                <w:szCs w:val="24"/>
              </w:rPr>
              <w:t>産業</w:t>
            </w:r>
            <w:r w:rsidRPr="009E1370">
              <w:rPr>
                <w:rFonts w:ascii="仿宋_GB2312" w:eastAsia="仿宋_GB2312" w:hAnsi="仿宋_GB2312" w:cs="仿宋_GB2312" w:hint="eastAsia"/>
                <w:color w:val="000000"/>
                <w:sz w:val="24"/>
                <w:szCs w:val="24"/>
              </w:rPr>
              <w:t>株式会社</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719F8C2B" w14:textId="296C71F1" w:rsidR="00DA49C4" w:rsidRPr="009E1370" w:rsidRDefault="00DA49C4" w:rsidP="00DA49C4">
            <w:pPr>
              <w:rPr>
                <w:rFonts w:ascii="Times New Roman" w:eastAsia="仿宋_GB2312" w:hAnsi="Times New Roman" w:cs="Times New Roman"/>
                <w:color w:val="000000"/>
                <w:sz w:val="24"/>
                <w:szCs w:val="24"/>
              </w:rPr>
            </w:pPr>
            <w:r w:rsidRPr="009E1370">
              <w:rPr>
                <w:rFonts w:ascii="仿宋_GB2312" w:eastAsia="仿宋_GB2312" w:hAnsi="Times New Roman" w:cs="Times New Roman" w:hint="eastAsia"/>
                <w:color w:val="000000"/>
                <w:sz w:val="24"/>
                <w:szCs w:val="24"/>
              </w:rPr>
              <w:t>未进口原研药品</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10D135A0" w14:textId="235276D3" w:rsidR="00DA49C4" w:rsidRPr="009E1370" w:rsidRDefault="00DA49C4" w:rsidP="00DA49C4">
            <w:pPr>
              <w:rPr>
                <w:rFonts w:ascii="Times New Roman" w:eastAsia="仿宋_GB2312" w:hAnsi="Times New Roman" w:cs="Times New Roman"/>
                <w:color w:val="000000"/>
                <w:sz w:val="24"/>
                <w:szCs w:val="24"/>
              </w:rPr>
            </w:pPr>
            <w:r w:rsidRPr="009E1370">
              <w:rPr>
                <w:rFonts w:ascii="仿宋_GB2312" w:eastAsia="仿宋_GB2312" w:hAnsi="Times New Roman" w:cs="Times New Roman" w:hint="eastAsia"/>
                <w:color w:val="000000"/>
                <w:sz w:val="24"/>
                <w:szCs w:val="24"/>
              </w:rPr>
              <w:t>日本上市</w:t>
            </w:r>
          </w:p>
        </w:tc>
      </w:tr>
      <w:tr w:rsidR="00DA49C4" w:rsidRPr="009E1370" w14:paraId="7697B8E5" w14:textId="77777777" w:rsidTr="00FF6BD1">
        <w:trPr>
          <w:cantSplit/>
          <w:trHeight w:val="656"/>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14:paraId="51736B04" w14:textId="77777777" w:rsidR="00DA49C4" w:rsidRPr="009E1370" w:rsidRDefault="00DA49C4" w:rsidP="00DA49C4">
            <w:pPr>
              <w:pStyle w:val="ac"/>
              <w:numPr>
                <w:ilvl w:val="0"/>
                <w:numId w:val="27"/>
              </w:numPr>
              <w:ind w:firstLineChars="0"/>
              <w:rPr>
                <w:rFonts w:ascii="Times New Roman" w:eastAsia="仿宋_GB2312" w:hAnsi="Times New Roman"/>
                <w:bCs/>
                <w:kern w:val="0"/>
                <w:sz w:val="24"/>
                <w:szCs w:val="24"/>
              </w:rPr>
            </w:pPr>
          </w:p>
        </w:tc>
        <w:tc>
          <w:tcPr>
            <w:tcW w:w="1984" w:type="dxa"/>
            <w:tcBorders>
              <w:top w:val="single" w:sz="4" w:space="0" w:color="auto"/>
              <w:left w:val="nil"/>
              <w:bottom w:val="single" w:sz="4" w:space="0" w:color="auto"/>
              <w:right w:val="single" w:sz="4" w:space="0" w:color="auto"/>
            </w:tcBorders>
            <w:shd w:val="clear" w:color="000000" w:fill="FFFFFF"/>
            <w:vAlign w:val="center"/>
          </w:tcPr>
          <w:p w14:paraId="53DD58CF" w14:textId="36D500E9" w:rsidR="00DA49C4" w:rsidRPr="009E1370" w:rsidRDefault="00DA49C4" w:rsidP="00DA49C4">
            <w:pPr>
              <w:rPr>
                <w:rFonts w:ascii="Times New Roman" w:eastAsia="仿宋_GB2312" w:hAnsi="Times New Roman" w:cs="Times New Roman"/>
                <w:color w:val="000000"/>
                <w:sz w:val="24"/>
                <w:szCs w:val="24"/>
              </w:rPr>
            </w:pPr>
            <w:r w:rsidRPr="009E1370">
              <w:rPr>
                <w:rFonts w:ascii="仿宋_GB2312" w:eastAsia="仿宋_GB2312" w:hAnsi="Times New Roman" w:cs="Times New Roman" w:hint="eastAsia"/>
                <w:color w:val="000000"/>
                <w:sz w:val="24"/>
                <w:szCs w:val="24"/>
              </w:rPr>
              <w:t>二硫化硒洗剂</w:t>
            </w:r>
          </w:p>
        </w:tc>
        <w:tc>
          <w:tcPr>
            <w:tcW w:w="2805" w:type="dxa"/>
            <w:tcBorders>
              <w:top w:val="single" w:sz="4" w:space="0" w:color="auto"/>
              <w:left w:val="nil"/>
              <w:bottom w:val="single" w:sz="4" w:space="0" w:color="auto"/>
              <w:right w:val="single" w:sz="4" w:space="0" w:color="auto"/>
            </w:tcBorders>
            <w:shd w:val="clear" w:color="000000" w:fill="FFFFFF"/>
            <w:vAlign w:val="center"/>
          </w:tcPr>
          <w:p w14:paraId="6DA4EDAA" w14:textId="5D6D61A5" w:rsidR="00DA49C4" w:rsidRPr="009E1370" w:rsidRDefault="00DA49C4" w:rsidP="00DA49C4">
            <w:pPr>
              <w:rPr>
                <w:rFonts w:ascii="Times New Roman" w:eastAsia="仿宋_GB2312" w:hAnsi="Times New Roman" w:cs="Times New Roman"/>
                <w:color w:val="000000"/>
                <w:sz w:val="24"/>
                <w:szCs w:val="24"/>
              </w:rPr>
            </w:pPr>
            <w:r w:rsidRPr="009E1370">
              <w:rPr>
                <w:rFonts w:ascii="Times New Roman" w:eastAsia="等线" w:hAnsi="Times New Roman" w:cs="Times New Roman"/>
                <w:color w:val="000000"/>
                <w:sz w:val="24"/>
                <w:szCs w:val="24"/>
              </w:rPr>
              <w:t>Selenium Sulfide Lotion/Selsun</w:t>
            </w:r>
          </w:p>
        </w:tc>
        <w:tc>
          <w:tcPr>
            <w:tcW w:w="2298" w:type="dxa"/>
            <w:tcBorders>
              <w:top w:val="single" w:sz="4" w:space="0" w:color="auto"/>
              <w:left w:val="nil"/>
              <w:bottom w:val="single" w:sz="4" w:space="0" w:color="auto"/>
              <w:right w:val="single" w:sz="4" w:space="0" w:color="auto"/>
            </w:tcBorders>
            <w:shd w:val="clear" w:color="000000" w:fill="FFFFFF"/>
            <w:vAlign w:val="center"/>
          </w:tcPr>
          <w:p w14:paraId="6B3E853F" w14:textId="07FBA4FE" w:rsidR="00DA49C4" w:rsidRPr="009E1370" w:rsidRDefault="00DA49C4" w:rsidP="00DA49C4">
            <w:pPr>
              <w:rPr>
                <w:rFonts w:ascii="Times New Roman" w:eastAsia="仿宋_GB2312" w:hAnsi="Times New Roman" w:cs="Times New Roman"/>
                <w:color w:val="000000"/>
                <w:sz w:val="24"/>
                <w:szCs w:val="24"/>
              </w:rPr>
            </w:pPr>
            <w:r w:rsidRPr="009E1370">
              <w:rPr>
                <w:rFonts w:ascii="Times New Roman" w:eastAsia="等线" w:hAnsi="Times New Roman" w:cs="Times New Roman"/>
                <w:color w:val="000000"/>
                <w:sz w:val="24"/>
                <w:szCs w:val="24"/>
              </w:rPr>
              <w:t>2.5%</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588AB0B4" w14:textId="023CC529" w:rsidR="00DA49C4" w:rsidRPr="009E1370" w:rsidRDefault="00DA49C4" w:rsidP="00DA49C4">
            <w:pPr>
              <w:rPr>
                <w:rFonts w:ascii="Times New Roman" w:eastAsia="仿宋_GB2312" w:hAnsi="Times New Roman" w:cs="Times New Roman"/>
                <w:color w:val="000000"/>
                <w:sz w:val="24"/>
                <w:szCs w:val="24"/>
              </w:rPr>
            </w:pPr>
            <w:r w:rsidRPr="009E1370">
              <w:rPr>
                <w:rFonts w:ascii="Times New Roman" w:eastAsia="等线" w:hAnsi="Times New Roman" w:cs="Times New Roman"/>
                <w:color w:val="000000"/>
                <w:sz w:val="24"/>
                <w:szCs w:val="24"/>
              </w:rPr>
              <w:t>Sanofi</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5BA9DC1B" w14:textId="5F043DB9" w:rsidR="00DA49C4" w:rsidRPr="009E1370" w:rsidRDefault="00DA49C4" w:rsidP="00DA49C4">
            <w:pPr>
              <w:rPr>
                <w:rFonts w:ascii="Times New Roman" w:eastAsia="仿宋_GB2312" w:hAnsi="Times New Roman" w:cs="Times New Roman"/>
                <w:color w:val="000000"/>
                <w:sz w:val="24"/>
                <w:szCs w:val="24"/>
              </w:rPr>
            </w:pPr>
            <w:r w:rsidRPr="009E1370">
              <w:rPr>
                <w:rFonts w:ascii="仿宋_GB2312" w:eastAsia="仿宋_GB2312" w:hAnsi="Times New Roman" w:cs="Times New Roman" w:hint="eastAsia"/>
                <w:color w:val="000000"/>
                <w:sz w:val="24"/>
                <w:szCs w:val="24"/>
              </w:rPr>
              <w:t>未进口原研药品</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1E6DD52C" w14:textId="3E5C7A20" w:rsidR="00DA49C4" w:rsidRPr="009E1370" w:rsidRDefault="00DA49C4" w:rsidP="00DA49C4">
            <w:pPr>
              <w:rPr>
                <w:rFonts w:ascii="Times New Roman" w:eastAsia="仿宋_GB2312" w:hAnsi="Times New Roman" w:cs="Times New Roman"/>
                <w:color w:val="000000"/>
                <w:sz w:val="24"/>
                <w:szCs w:val="24"/>
              </w:rPr>
            </w:pPr>
            <w:r w:rsidRPr="009E1370">
              <w:rPr>
                <w:rFonts w:ascii="仿宋_GB2312" w:eastAsia="仿宋_GB2312" w:hAnsi="Times New Roman" w:cs="Times New Roman" w:hint="eastAsia"/>
                <w:color w:val="000000"/>
                <w:sz w:val="24"/>
                <w:szCs w:val="24"/>
              </w:rPr>
              <w:t>英国上市</w:t>
            </w:r>
          </w:p>
        </w:tc>
      </w:tr>
      <w:tr w:rsidR="00DA49C4" w:rsidRPr="009E1370" w14:paraId="369646AD" w14:textId="77777777" w:rsidTr="00A06A15">
        <w:trPr>
          <w:cantSplit/>
          <w:trHeight w:val="68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14:paraId="2839A608" w14:textId="77777777" w:rsidR="00DA49C4" w:rsidRPr="009E1370" w:rsidRDefault="00DA49C4" w:rsidP="00DA49C4">
            <w:pPr>
              <w:pStyle w:val="ac"/>
              <w:numPr>
                <w:ilvl w:val="0"/>
                <w:numId w:val="27"/>
              </w:numPr>
              <w:ind w:firstLineChars="0"/>
              <w:rPr>
                <w:rFonts w:ascii="Times New Roman" w:eastAsia="仿宋_GB2312" w:hAnsi="Times New Roman"/>
                <w:bCs/>
                <w:kern w:val="0"/>
                <w:sz w:val="24"/>
                <w:szCs w:val="24"/>
              </w:rPr>
            </w:pPr>
          </w:p>
        </w:tc>
        <w:tc>
          <w:tcPr>
            <w:tcW w:w="1984" w:type="dxa"/>
            <w:tcBorders>
              <w:top w:val="single" w:sz="4" w:space="0" w:color="auto"/>
              <w:left w:val="nil"/>
              <w:bottom w:val="single" w:sz="4" w:space="0" w:color="auto"/>
              <w:right w:val="single" w:sz="4" w:space="0" w:color="auto"/>
            </w:tcBorders>
            <w:shd w:val="clear" w:color="000000" w:fill="FFFFFF"/>
            <w:vAlign w:val="center"/>
          </w:tcPr>
          <w:p w14:paraId="46A35593" w14:textId="5068D0C6" w:rsidR="00DA49C4" w:rsidRPr="009E1370" w:rsidRDefault="00DA49C4" w:rsidP="00DA49C4">
            <w:pPr>
              <w:rPr>
                <w:rFonts w:ascii="Times New Roman" w:eastAsia="仿宋_GB2312" w:hAnsi="Times New Roman" w:cs="Times New Roman"/>
                <w:color w:val="000000"/>
                <w:sz w:val="24"/>
                <w:szCs w:val="24"/>
              </w:rPr>
            </w:pPr>
            <w:r w:rsidRPr="009E1370">
              <w:rPr>
                <w:rFonts w:ascii="仿宋_GB2312" w:eastAsia="仿宋_GB2312" w:hAnsi="Times New Roman" w:cs="Times New Roman" w:hint="eastAsia"/>
                <w:color w:val="000000"/>
                <w:sz w:val="24"/>
                <w:szCs w:val="24"/>
              </w:rPr>
              <w:t>注射用阿莫西林钠</w:t>
            </w:r>
          </w:p>
        </w:tc>
        <w:tc>
          <w:tcPr>
            <w:tcW w:w="2805" w:type="dxa"/>
            <w:tcBorders>
              <w:top w:val="single" w:sz="4" w:space="0" w:color="auto"/>
              <w:left w:val="nil"/>
              <w:bottom w:val="single" w:sz="4" w:space="0" w:color="auto"/>
              <w:right w:val="single" w:sz="4" w:space="0" w:color="auto"/>
            </w:tcBorders>
            <w:shd w:val="clear" w:color="000000" w:fill="FFFFFF"/>
            <w:vAlign w:val="center"/>
          </w:tcPr>
          <w:p w14:paraId="0316CBFC" w14:textId="7F2FE179" w:rsidR="00DA49C4" w:rsidRPr="009E1370" w:rsidRDefault="00DA49C4" w:rsidP="00DA49C4">
            <w:pPr>
              <w:rPr>
                <w:rFonts w:ascii="Times New Roman" w:eastAsia="仿宋_GB2312" w:hAnsi="Times New Roman" w:cs="Times New Roman"/>
                <w:color w:val="000000"/>
                <w:sz w:val="24"/>
                <w:szCs w:val="24"/>
              </w:rPr>
            </w:pPr>
            <w:r w:rsidRPr="009E1370">
              <w:rPr>
                <w:rFonts w:ascii="Times New Roman" w:eastAsia="等线" w:hAnsi="Times New Roman" w:cs="Times New Roman"/>
                <w:color w:val="000000"/>
                <w:sz w:val="24"/>
                <w:szCs w:val="24"/>
              </w:rPr>
              <w:t>Amoxicillin Sodium for Injection</w:t>
            </w:r>
          </w:p>
        </w:tc>
        <w:tc>
          <w:tcPr>
            <w:tcW w:w="2298" w:type="dxa"/>
            <w:tcBorders>
              <w:top w:val="single" w:sz="4" w:space="0" w:color="auto"/>
              <w:left w:val="nil"/>
              <w:bottom w:val="single" w:sz="4" w:space="0" w:color="auto"/>
              <w:right w:val="single" w:sz="4" w:space="0" w:color="auto"/>
            </w:tcBorders>
            <w:shd w:val="clear" w:color="000000" w:fill="FFFFFF"/>
            <w:vAlign w:val="center"/>
          </w:tcPr>
          <w:p w14:paraId="1C9C4563" w14:textId="299BB436" w:rsidR="00DA49C4" w:rsidRPr="009E1370" w:rsidRDefault="00DA49C4" w:rsidP="00DA49C4">
            <w:pPr>
              <w:rPr>
                <w:rFonts w:ascii="Times New Roman" w:eastAsia="仿宋_GB2312" w:hAnsi="Times New Roman" w:cs="Times New Roman"/>
                <w:color w:val="000000"/>
                <w:sz w:val="24"/>
                <w:szCs w:val="24"/>
              </w:rPr>
            </w:pPr>
            <w:r w:rsidRPr="009E1370">
              <w:rPr>
                <w:rFonts w:ascii="Times New Roman" w:eastAsia="等线" w:hAnsi="Times New Roman" w:cs="Times New Roman"/>
                <w:color w:val="000000"/>
                <w:sz w:val="24"/>
                <w:szCs w:val="24"/>
              </w:rPr>
              <w:t>500mg</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321E9B58" w14:textId="76B011AD" w:rsidR="00DA49C4" w:rsidRPr="009E1370" w:rsidRDefault="00DA49C4" w:rsidP="00DA49C4">
            <w:pPr>
              <w:rPr>
                <w:rFonts w:ascii="Times New Roman" w:eastAsia="仿宋_GB2312" w:hAnsi="Times New Roman" w:cs="Times New Roman"/>
                <w:color w:val="000000"/>
                <w:sz w:val="24"/>
                <w:szCs w:val="24"/>
              </w:rPr>
            </w:pPr>
            <w:r w:rsidRPr="009E1370">
              <w:rPr>
                <w:rFonts w:ascii="Times New Roman" w:eastAsia="等线" w:hAnsi="Times New Roman" w:cs="Times New Roman"/>
                <w:color w:val="000000"/>
                <w:sz w:val="24"/>
                <w:szCs w:val="24"/>
              </w:rPr>
              <w:t>Beecham Group plc</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5B3A482C" w14:textId="1953CBAE" w:rsidR="00DA49C4" w:rsidRPr="009E1370" w:rsidRDefault="00DA49C4" w:rsidP="00DA49C4">
            <w:pPr>
              <w:rPr>
                <w:rFonts w:ascii="Times New Roman" w:eastAsia="仿宋_GB2312" w:hAnsi="Times New Roman" w:cs="Times New Roman"/>
                <w:color w:val="000000"/>
                <w:sz w:val="24"/>
                <w:szCs w:val="24"/>
              </w:rPr>
            </w:pPr>
            <w:r w:rsidRPr="009E1370">
              <w:rPr>
                <w:rFonts w:ascii="仿宋_GB2312" w:eastAsia="仿宋_GB2312" w:hAnsi="Times New Roman" w:cs="Times New Roman" w:hint="eastAsia"/>
                <w:color w:val="000000"/>
                <w:sz w:val="24"/>
                <w:szCs w:val="24"/>
              </w:rPr>
              <w:t>未进口原研药品</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65EFAB94" w14:textId="72D0EE7D" w:rsidR="00DA49C4" w:rsidRPr="009E1370" w:rsidRDefault="00DA49C4" w:rsidP="00DA49C4">
            <w:pPr>
              <w:rPr>
                <w:rFonts w:ascii="Times New Roman" w:eastAsia="仿宋_GB2312" w:hAnsi="Times New Roman" w:cs="Times New Roman"/>
                <w:color w:val="000000"/>
                <w:sz w:val="24"/>
                <w:szCs w:val="24"/>
              </w:rPr>
            </w:pPr>
            <w:r w:rsidRPr="009E1370">
              <w:rPr>
                <w:rFonts w:ascii="仿宋_GB2312" w:eastAsia="仿宋_GB2312" w:hAnsi="Times New Roman" w:cs="Times New Roman" w:hint="eastAsia"/>
                <w:color w:val="000000"/>
                <w:sz w:val="24"/>
                <w:szCs w:val="24"/>
              </w:rPr>
              <w:t>英国上市</w:t>
            </w:r>
          </w:p>
        </w:tc>
      </w:tr>
      <w:tr w:rsidR="00DA49C4" w:rsidRPr="009E1370" w14:paraId="1E67BAF9" w14:textId="77777777" w:rsidTr="00A06A15">
        <w:trPr>
          <w:cantSplit/>
          <w:trHeight w:val="279"/>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14:paraId="48030607" w14:textId="77777777" w:rsidR="00DA49C4" w:rsidRPr="009E1370" w:rsidRDefault="00DA49C4" w:rsidP="00DA49C4">
            <w:pPr>
              <w:pStyle w:val="ac"/>
              <w:numPr>
                <w:ilvl w:val="0"/>
                <w:numId w:val="27"/>
              </w:numPr>
              <w:ind w:firstLineChars="0"/>
              <w:rPr>
                <w:rFonts w:ascii="Times New Roman" w:eastAsia="仿宋_GB2312" w:hAnsi="Times New Roman"/>
                <w:bCs/>
                <w:kern w:val="0"/>
                <w:sz w:val="24"/>
                <w:szCs w:val="24"/>
              </w:rPr>
            </w:pPr>
          </w:p>
        </w:tc>
        <w:tc>
          <w:tcPr>
            <w:tcW w:w="1984" w:type="dxa"/>
            <w:tcBorders>
              <w:top w:val="single" w:sz="4" w:space="0" w:color="auto"/>
              <w:left w:val="nil"/>
              <w:bottom w:val="single" w:sz="4" w:space="0" w:color="auto"/>
              <w:right w:val="single" w:sz="4" w:space="0" w:color="auto"/>
            </w:tcBorders>
            <w:shd w:val="clear" w:color="000000" w:fill="FFFFFF"/>
            <w:vAlign w:val="center"/>
          </w:tcPr>
          <w:p w14:paraId="370B1E93" w14:textId="217099C1" w:rsidR="00DA49C4" w:rsidRPr="009E1370" w:rsidRDefault="00DA49C4" w:rsidP="00DA49C4">
            <w:pPr>
              <w:rPr>
                <w:rFonts w:ascii="Times New Roman" w:eastAsia="仿宋_GB2312" w:hAnsi="Times New Roman" w:cs="Times New Roman"/>
                <w:color w:val="000000"/>
                <w:sz w:val="24"/>
                <w:szCs w:val="24"/>
              </w:rPr>
            </w:pPr>
            <w:r w:rsidRPr="009E1370">
              <w:rPr>
                <w:rFonts w:ascii="仿宋_GB2312" w:eastAsia="仿宋_GB2312" w:hAnsi="Times New Roman" w:cs="Times New Roman" w:hint="eastAsia"/>
                <w:color w:val="000000"/>
                <w:sz w:val="24"/>
                <w:szCs w:val="24"/>
              </w:rPr>
              <w:t>注射用阿莫西林钠</w:t>
            </w:r>
          </w:p>
        </w:tc>
        <w:tc>
          <w:tcPr>
            <w:tcW w:w="2805" w:type="dxa"/>
            <w:tcBorders>
              <w:top w:val="single" w:sz="4" w:space="0" w:color="auto"/>
              <w:left w:val="nil"/>
              <w:bottom w:val="single" w:sz="4" w:space="0" w:color="auto"/>
              <w:right w:val="single" w:sz="4" w:space="0" w:color="auto"/>
            </w:tcBorders>
            <w:shd w:val="clear" w:color="000000" w:fill="FFFFFF"/>
            <w:vAlign w:val="center"/>
          </w:tcPr>
          <w:p w14:paraId="40A0B3AF" w14:textId="33E54C3D" w:rsidR="00DA49C4" w:rsidRPr="009E1370" w:rsidRDefault="00DA49C4" w:rsidP="00DA49C4">
            <w:pPr>
              <w:rPr>
                <w:rFonts w:ascii="Times New Roman" w:eastAsia="仿宋_GB2312" w:hAnsi="Times New Roman" w:cs="Times New Roman"/>
                <w:color w:val="000000"/>
                <w:sz w:val="24"/>
                <w:szCs w:val="24"/>
              </w:rPr>
            </w:pPr>
            <w:r w:rsidRPr="009E1370">
              <w:rPr>
                <w:rFonts w:ascii="Times New Roman" w:eastAsia="等线" w:hAnsi="Times New Roman" w:cs="Times New Roman"/>
                <w:color w:val="000000"/>
                <w:sz w:val="24"/>
                <w:szCs w:val="24"/>
              </w:rPr>
              <w:t>Amoxicillin Sodium for Injection</w:t>
            </w:r>
          </w:p>
        </w:tc>
        <w:tc>
          <w:tcPr>
            <w:tcW w:w="2298" w:type="dxa"/>
            <w:tcBorders>
              <w:top w:val="single" w:sz="4" w:space="0" w:color="auto"/>
              <w:left w:val="nil"/>
              <w:bottom w:val="single" w:sz="4" w:space="0" w:color="auto"/>
              <w:right w:val="single" w:sz="4" w:space="0" w:color="auto"/>
            </w:tcBorders>
            <w:shd w:val="clear" w:color="000000" w:fill="FFFFFF"/>
            <w:vAlign w:val="center"/>
          </w:tcPr>
          <w:p w14:paraId="701A28F2" w14:textId="71198CB9" w:rsidR="00DA49C4" w:rsidRPr="009E1370" w:rsidRDefault="00DA49C4" w:rsidP="00DA49C4">
            <w:pPr>
              <w:rPr>
                <w:rFonts w:ascii="Times New Roman" w:eastAsia="仿宋_GB2312" w:hAnsi="Times New Roman" w:cs="Times New Roman"/>
                <w:color w:val="000000"/>
                <w:sz w:val="24"/>
                <w:szCs w:val="24"/>
              </w:rPr>
            </w:pPr>
            <w:r w:rsidRPr="009E1370">
              <w:rPr>
                <w:rFonts w:ascii="Times New Roman" w:eastAsia="等线" w:hAnsi="Times New Roman" w:cs="Times New Roman"/>
                <w:color w:val="000000"/>
                <w:sz w:val="24"/>
                <w:szCs w:val="24"/>
              </w:rPr>
              <w:t>1.0g</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36A1CD17" w14:textId="1EF44F7C" w:rsidR="00DA49C4" w:rsidRPr="009E1370" w:rsidRDefault="00DA49C4" w:rsidP="00DA49C4">
            <w:pPr>
              <w:rPr>
                <w:rFonts w:ascii="Times New Roman" w:eastAsia="仿宋_GB2312" w:hAnsi="Times New Roman" w:cs="Times New Roman"/>
                <w:color w:val="000000"/>
                <w:sz w:val="24"/>
                <w:szCs w:val="24"/>
              </w:rPr>
            </w:pPr>
            <w:r w:rsidRPr="009E1370">
              <w:rPr>
                <w:rFonts w:ascii="Times New Roman" w:eastAsia="等线" w:hAnsi="Times New Roman" w:cs="Times New Roman"/>
                <w:color w:val="000000"/>
                <w:sz w:val="24"/>
                <w:szCs w:val="24"/>
              </w:rPr>
              <w:t>Beecham Group plc</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7845CAE3" w14:textId="38B78551" w:rsidR="00DA49C4" w:rsidRPr="009E1370" w:rsidRDefault="00DA49C4" w:rsidP="00DA49C4">
            <w:pPr>
              <w:rPr>
                <w:rFonts w:ascii="Times New Roman" w:eastAsia="仿宋_GB2312" w:hAnsi="Times New Roman" w:cs="Times New Roman"/>
                <w:color w:val="000000"/>
                <w:sz w:val="24"/>
                <w:szCs w:val="24"/>
              </w:rPr>
            </w:pPr>
            <w:r w:rsidRPr="009E1370">
              <w:rPr>
                <w:rFonts w:ascii="仿宋_GB2312" w:eastAsia="仿宋_GB2312" w:hAnsi="Times New Roman" w:cs="Times New Roman" w:hint="eastAsia"/>
                <w:color w:val="000000"/>
                <w:sz w:val="24"/>
                <w:szCs w:val="24"/>
              </w:rPr>
              <w:t>未进口原研药品</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28855702" w14:textId="6718AE5C" w:rsidR="00DA49C4" w:rsidRPr="009E1370" w:rsidRDefault="00DA49C4" w:rsidP="00DA49C4">
            <w:pPr>
              <w:rPr>
                <w:rFonts w:ascii="Times New Roman" w:eastAsia="仿宋_GB2312" w:hAnsi="Times New Roman" w:cs="Times New Roman"/>
                <w:color w:val="000000"/>
                <w:sz w:val="24"/>
                <w:szCs w:val="24"/>
              </w:rPr>
            </w:pPr>
            <w:r w:rsidRPr="009E1370">
              <w:rPr>
                <w:rFonts w:ascii="仿宋_GB2312" w:eastAsia="仿宋_GB2312" w:hAnsi="Times New Roman" w:cs="Times New Roman" w:hint="eastAsia"/>
                <w:color w:val="000000"/>
                <w:sz w:val="24"/>
                <w:szCs w:val="24"/>
              </w:rPr>
              <w:t>英国上市</w:t>
            </w:r>
          </w:p>
        </w:tc>
      </w:tr>
      <w:tr w:rsidR="00DA49C4" w:rsidRPr="009E1370" w14:paraId="4E6BD46F" w14:textId="77777777" w:rsidTr="0043113C">
        <w:trPr>
          <w:cantSplit/>
          <w:trHeight w:val="60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842565" w14:textId="0BF44855" w:rsidR="00DA49C4" w:rsidRPr="009E1370" w:rsidRDefault="00DA49C4" w:rsidP="00DA49C4">
            <w:pPr>
              <w:jc w:val="left"/>
              <w:rPr>
                <w:rFonts w:ascii="Times New Roman" w:eastAsia="仿宋_GB2312" w:hAnsi="Times New Roman" w:cs="Times New Roman"/>
                <w:color w:val="000000"/>
                <w:kern w:val="0"/>
                <w:sz w:val="24"/>
                <w:szCs w:val="24"/>
              </w:rPr>
            </w:pPr>
            <w:r w:rsidRPr="009E1370">
              <w:rPr>
                <w:rFonts w:ascii="Times New Roman" w:eastAsia="仿宋_GB2312" w:hAnsi="Times New Roman" w:cs="Times New Roman"/>
                <w:color w:val="000000"/>
                <w:kern w:val="0"/>
                <w:sz w:val="24"/>
                <w:szCs w:val="24"/>
              </w:rPr>
              <w:t>备注</w:t>
            </w:r>
          </w:p>
        </w:tc>
        <w:tc>
          <w:tcPr>
            <w:tcW w:w="13324" w:type="dxa"/>
            <w:gridSpan w:val="6"/>
            <w:tcBorders>
              <w:top w:val="single" w:sz="4" w:space="0" w:color="auto"/>
              <w:left w:val="nil"/>
              <w:bottom w:val="single" w:sz="4" w:space="0" w:color="auto"/>
              <w:right w:val="single" w:sz="4" w:space="0" w:color="auto"/>
            </w:tcBorders>
            <w:shd w:val="clear" w:color="000000" w:fill="FFFFFF"/>
            <w:vAlign w:val="center"/>
          </w:tcPr>
          <w:p w14:paraId="1E6BAE45" w14:textId="77777777" w:rsidR="00DA49C4" w:rsidRPr="009E1370" w:rsidRDefault="00DA49C4" w:rsidP="00DA49C4">
            <w:pPr>
              <w:snapToGrid w:val="0"/>
              <w:jc w:val="left"/>
              <w:rPr>
                <w:rFonts w:ascii="Times New Roman" w:eastAsia="仿宋_GB2312" w:hAnsi="Times New Roman" w:cs="Times New Roman"/>
                <w:sz w:val="24"/>
                <w:szCs w:val="24"/>
              </w:rPr>
            </w:pPr>
            <w:r w:rsidRPr="009E1370">
              <w:rPr>
                <w:rFonts w:ascii="Times New Roman" w:eastAsia="仿宋_GB2312" w:hAnsi="Times New Roman" w:cs="Times New Roman"/>
                <w:sz w:val="24"/>
                <w:szCs w:val="24"/>
              </w:rPr>
              <w:t>1.</w:t>
            </w:r>
            <w:r w:rsidRPr="009E1370">
              <w:rPr>
                <w:rFonts w:ascii="Times New Roman" w:eastAsia="仿宋_GB2312" w:hAnsi="Times New Roman" w:cs="Times New Roman"/>
                <w:sz w:val="24"/>
                <w:szCs w:val="24"/>
              </w:rPr>
              <w:t>未在国内上市品种，需参照原总局</w:t>
            </w:r>
            <w:r w:rsidRPr="009E1370">
              <w:rPr>
                <w:rFonts w:ascii="Times New Roman" w:eastAsia="仿宋_GB2312" w:hAnsi="Times New Roman" w:cs="Times New Roman"/>
                <w:sz w:val="24"/>
                <w:szCs w:val="24"/>
              </w:rPr>
              <w:t>2015</w:t>
            </w:r>
            <w:r w:rsidRPr="009E1370">
              <w:rPr>
                <w:rFonts w:ascii="Times New Roman" w:eastAsia="仿宋_GB2312" w:hAnsi="Times New Roman" w:cs="Times New Roman"/>
                <w:sz w:val="24"/>
                <w:szCs w:val="24"/>
              </w:rPr>
              <w:t>年第</w:t>
            </w:r>
            <w:r w:rsidRPr="009E1370">
              <w:rPr>
                <w:rFonts w:ascii="Times New Roman" w:eastAsia="仿宋_GB2312" w:hAnsi="Times New Roman" w:cs="Times New Roman"/>
                <w:sz w:val="24"/>
                <w:szCs w:val="24"/>
              </w:rPr>
              <w:t>230</w:t>
            </w:r>
            <w:r w:rsidRPr="009E1370">
              <w:rPr>
                <w:rFonts w:ascii="Times New Roman" w:eastAsia="仿宋_GB2312" w:hAnsi="Times New Roman" w:cs="Times New Roman"/>
                <w:sz w:val="24"/>
                <w:szCs w:val="24"/>
              </w:rPr>
              <w:t>号公告等的相关要求开展研究，通用名、剂型等经药典委核准后为准。</w:t>
            </w:r>
          </w:p>
          <w:p w14:paraId="24094E8E" w14:textId="77777777" w:rsidR="00DA49C4" w:rsidRPr="009E1370" w:rsidRDefault="00DA49C4" w:rsidP="00DA49C4">
            <w:pPr>
              <w:snapToGrid w:val="0"/>
              <w:jc w:val="left"/>
              <w:rPr>
                <w:rFonts w:ascii="Times New Roman" w:eastAsia="仿宋_GB2312" w:hAnsi="Times New Roman" w:cs="Times New Roman"/>
                <w:sz w:val="24"/>
                <w:szCs w:val="24"/>
              </w:rPr>
            </w:pPr>
            <w:r w:rsidRPr="009E1370">
              <w:rPr>
                <w:rFonts w:ascii="Times New Roman" w:eastAsia="仿宋_GB2312" w:hAnsi="Times New Roman" w:cs="Times New Roman"/>
                <w:sz w:val="24"/>
                <w:szCs w:val="24"/>
              </w:rPr>
              <w:t>2.</w:t>
            </w:r>
            <w:r w:rsidRPr="009E1370">
              <w:rPr>
                <w:rFonts w:ascii="Times New Roman" w:eastAsia="仿宋_GB2312" w:hAnsi="Times New Roman" w:cs="Times New Roman"/>
                <w:sz w:val="24"/>
                <w:szCs w:val="24"/>
              </w:rPr>
              <w:t>参比制剂目录公示后，未正式发布的品种将进行专题研究，根据研究结果另行发布。</w:t>
            </w:r>
          </w:p>
          <w:p w14:paraId="53E4796B" w14:textId="77777777" w:rsidR="00DA49C4" w:rsidRPr="009E1370" w:rsidRDefault="00DA49C4" w:rsidP="00DA49C4">
            <w:pPr>
              <w:jc w:val="left"/>
              <w:rPr>
                <w:rFonts w:ascii="Times New Roman" w:eastAsia="仿宋_GB2312" w:hAnsi="Times New Roman" w:cs="Times New Roman"/>
                <w:sz w:val="24"/>
                <w:szCs w:val="24"/>
              </w:rPr>
            </w:pPr>
            <w:r w:rsidRPr="009E1370">
              <w:rPr>
                <w:rFonts w:ascii="Times New Roman" w:eastAsia="仿宋_GB2312" w:hAnsi="Times New Roman" w:cs="Times New Roman"/>
                <w:sz w:val="24"/>
                <w:szCs w:val="24"/>
              </w:rPr>
              <w:t>3.</w:t>
            </w:r>
            <w:r w:rsidRPr="009E1370">
              <w:rPr>
                <w:rFonts w:ascii="Times New Roman" w:eastAsia="仿宋_GB2312" w:hAnsi="Times New Roman" w:cs="Times New Roman"/>
                <w:sz w:val="24"/>
                <w:szCs w:val="24"/>
              </w:rPr>
              <w:t>欧盟上市的参比制剂包括其在英国上市的同一药品。</w:t>
            </w:r>
          </w:p>
          <w:p w14:paraId="103B4FAA" w14:textId="1A4EFCCF" w:rsidR="00DA49C4" w:rsidRPr="009E1370" w:rsidRDefault="00DA49C4" w:rsidP="00DA49C4">
            <w:pPr>
              <w:jc w:val="left"/>
              <w:rPr>
                <w:rFonts w:ascii="Times New Roman" w:eastAsia="仿宋_GB2312" w:hAnsi="Times New Roman" w:cs="Times New Roman"/>
                <w:sz w:val="24"/>
                <w:szCs w:val="24"/>
              </w:rPr>
            </w:pPr>
            <w:r w:rsidRPr="009E1370">
              <w:rPr>
                <w:rFonts w:ascii="Times New Roman" w:eastAsia="仿宋_GB2312" w:hAnsi="Times New Roman" w:cs="Times New Roman"/>
                <w:sz w:val="24"/>
                <w:szCs w:val="24"/>
              </w:rPr>
              <w:t>4.</w:t>
            </w:r>
            <w:r w:rsidRPr="009E1370">
              <w:rPr>
                <w:rFonts w:ascii="Times New Roman" w:eastAsia="仿宋_GB2312" w:hAnsi="Times New Roman" w:cs="Times New Roman"/>
                <w:sz w:val="24"/>
                <w:szCs w:val="24"/>
              </w:rPr>
              <w:t>选择未进口参比制剂开展仿制药研究除满足其质量要求外，还需满足现行版《中国药典》和相关指导原则要求。</w:t>
            </w:r>
          </w:p>
        </w:tc>
      </w:tr>
    </w:tbl>
    <w:p w14:paraId="15F4CEE3" w14:textId="77777777" w:rsidR="007F0439" w:rsidRPr="00C86D29" w:rsidRDefault="007F0439" w:rsidP="006E067C">
      <w:pPr>
        <w:snapToGrid w:val="0"/>
        <w:jc w:val="left"/>
        <w:rPr>
          <w:rFonts w:ascii="Times New Roman" w:eastAsia="黑体" w:hAnsi="Times New Roman" w:cs="Times New Roman"/>
          <w:kern w:val="0"/>
          <w:sz w:val="32"/>
          <w:szCs w:val="32"/>
        </w:rPr>
      </w:pPr>
      <w:r w:rsidRPr="00C86D29">
        <w:rPr>
          <w:rFonts w:ascii="Times New Roman" w:eastAsia="黑体" w:hAnsi="Times New Roman" w:cs="Times New Roman"/>
          <w:kern w:val="0"/>
          <w:sz w:val="32"/>
          <w:szCs w:val="32"/>
        </w:rPr>
        <w:br w:type="page"/>
      </w:r>
    </w:p>
    <w:p w14:paraId="299BE40D" w14:textId="3906F4D0" w:rsidR="00F8337F" w:rsidRPr="00C86D29" w:rsidRDefault="00F8337F" w:rsidP="008A7EBF">
      <w:pPr>
        <w:snapToGrid w:val="0"/>
        <w:spacing w:line="600" w:lineRule="exact"/>
        <w:jc w:val="left"/>
        <w:rPr>
          <w:rFonts w:ascii="Times New Roman" w:eastAsia="黑体" w:hAnsi="Times New Roman" w:cs="Times New Roman"/>
          <w:kern w:val="0"/>
          <w:sz w:val="32"/>
          <w:szCs w:val="32"/>
        </w:rPr>
      </w:pPr>
      <w:r w:rsidRPr="00C86D29">
        <w:rPr>
          <w:rFonts w:ascii="Times New Roman" w:eastAsia="黑体" w:hAnsi="Times New Roman" w:cs="Times New Roman"/>
          <w:kern w:val="0"/>
          <w:sz w:val="32"/>
          <w:szCs w:val="32"/>
        </w:rPr>
        <w:lastRenderedPageBreak/>
        <w:t>附件</w:t>
      </w:r>
      <w:r w:rsidRPr="00C86D29">
        <w:rPr>
          <w:rFonts w:ascii="Times New Roman" w:eastAsia="黑体" w:hAnsi="Times New Roman" w:cs="Times New Roman"/>
          <w:kern w:val="0"/>
          <w:sz w:val="32"/>
          <w:szCs w:val="32"/>
        </w:rPr>
        <w:t>2</w:t>
      </w:r>
    </w:p>
    <w:p w14:paraId="5C889672" w14:textId="66903955" w:rsidR="00F8337F" w:rsidRPr="00C86D29" w:rsidRDefault="00F8337F" w:rsidP="00F8337F">
      <w:pPr>
        <w:snapToGrid w:val="0"/>
        <w:spacing w:afterLines="150" w:after="468" w:line="600" w:lineRule="exact"/>
        <w:rPr>
          <w:rFonts w:ascii="Times New Roman" w:eastAsia="方正小标宋简体" w:hAnsi="Times New Roman" w:cs="Times New Roman"/>
          <w:sz w:val="36"/>
          <w:szCs w:val="36"/>
        </w:rPr>
      </w:pPr>
      <w:r w:rsidRPr="00C86D29">
        <w:rPr>
          <w:rFonts w:ascii="Times New Roman" w:eastAsia="方正小标宋简体" w:hAnsi="Times New Roman" w:cs="Times New Roman"/>
          <w:kern w:val="0"/>
          <w:sz w:val="36"/>
          <w:szCs w:val="36"/>
        </w:rPr>
        <w:t>已发布</w:t>
      </w:r>
      <w:r w:rsidR="00A52DAA" w:rsidRPr="00C86D29">
        <w:rPr>
          <w:rFonts w:ascii="Times New Roman" w:eastAsia="方正小标宋简体" w:hAnsi="Times New Roman" w:cs="Times New Roman"/>
          <w:kern w:val="0"/>
          <w:sz w:val="36"/>
          <w:szCs w:val="36"/>
        </w:rPr>
        <w:t>化学仿制药</w:t>
      </w:r>
      <w:r w:rsidRPr="00C86D29">
        <w:rPr>
          <w:rFonts w:ascii="Times New Roman" w:eastAsia="方正小标宋简体" w:hAnsi="Times New Roman" w:cs="Times New Roman"/>
          <w:kern w:val="0"/>
          <w:sz w:val="36"/>
          <w:szCs w:val="36"/>
        </w:rPr>
        <w:t>参比制剂目录（</w:t>
      </w:r>
      <w:r w:rsidR="00A52DAA" w:rsidRPr="00C86D29">
        <w:rPr>
          <w:rFonts w:ascii="Times New Roman" w:eastAsia="方正小标宋简体" w:hAnsi="Times New Roman" w:cs="Times New Roman"/>
          <w:kern w:val="0"/>
          <w:sz w:val="36"/>
          <w:szCs w:val="36"/>
        </w:rPr>
        <w:t>增补</w:t>
      </w:r>
      <w:r w:rsidRPr="00C86D29">
        <w:rPr>
          <w:rFonts w:ascii="Times New Roman" w:eastAsia="方正小标宋简体" w:hAnsi="Times New Roman" w:cs="Times New Roman"/>
          <w:kern w:val="0"/>
          <w:sz w:val="36"/>
          <w:szCs w:val="36"/>
        </w:rPr>
        <w:t>）</w:t>
      </w:r>
      <w:r w:rsidRPr="00C86D29">
        <w:rPr>
          <w:rFonts w:ascii="Times New Roman" w:eastAsia="方正小标宋简体" w:hAnsi="Times New Roman" w:cs="Times New Roman"/>
          <w:sz w:val="36"/>
          <w:szCs w:val="36"/>
        </w:rPr>
        <w:t>（征求意见稿）</w:t>
      </w:r>
    </w:p>
    <w:tbl>
      <w:tblPr>
        <w:tblW w:w="14175" w:type="dxa"/>
        <w:jc w:val="center"/>
        <w:tblLayout w:type="fixed"/>
        <w:tblLook w:val="04A0" w:firstRow="1" w:lastRow="0" w:firstColumn="1" w:lastColumn="0" w:noHBand="0" w:noVBand="1"/>
      </w:tblPr>
      <w:tblGrid>
        <w:gridCol w:w="1002"/>
        <w:gridCol w:w="1942"/>
        <w:gridCol w:w="2694"/>
        <w:gridCol w:w="2160"/>
        <w:gridCol w:w="2545"/>
        <w:gridCol w:w="2126"/>
        <w:gridCol w:w="1706"/>
      </w:tblGrid>
      <w:tr w:rsidR="00722F42" w:rsidRPr="00F23F3D" w14:paraId="16FCC178" w14:textId="77777777" w:rsidTr="00FF6BD1">
        <w:trPr>
          <w:cantSplit/>
          <w:trHeight w:val="510"/>
          <w:tblHeader/>
          <w:jc w:val="center"/>
        </w:trPr>
        <w:tc>
          <w:tcPr>
            <w:tcW w:w="1002" w:type="dxa"/>
            <w:tcBorders>
              <w:top w:val="single" w:sz="4" w:space="0" w:color="auto"/>
              <w:left w:val="single" w:sz="4" w:space="0" w:color="auto"/>
              <w:bottom w:val="single" w:sz="4" w:space="0" w:color="auto"/>
              <w:right w:val="single" w:sz="4" w:space="0" w:color="auto"/>
            </w:tcBorders>
            <w:shd w:val="clear" w:color="000000" w:fill="FFFFFF"/>
            <w:vAlign w:val="center"/>
          </w:tcPr>
          <w:p w14:paraId="32B9491B" w14:textId="77777777" w:rsidR="00722F42" w:rsidRPr="00F23F3D" w:rsidRDefault="00722F42" w:rsidP="0086425B">
            <w:pPr>
              <w:jc w:val="left"/>
              <w:rPr>
                <w:rFonts w:ascii="Times New Roman" w:eastAsia="仿宋_GB2312" w:hAnsi="Times New Roman" w:cs="Times New Roman"/>
                <w:b/>
                <w:bCs/>
                <w:kern w:val="0"/>
                <w:sz w:val="24"/>
                <w:szCs w:val="24"/>
              </w:rPr>
            </w:pPr>
            <w:r w:rsidRPr="00F23F3D">
              <w:rPr>
                <w:rFonts w:ascii="Times New Roman" w:eastAsia="仿宋_GB2312" w:hAnsi="Times New Roman" w:cs="Times New Roman"/>
                <w:b/>
                <w:bCs/>
                <w:kern w:val="0"/>
                <w:sz w:val="24"/>
                <w:szCs w:val="24"/>
              </w:rPr>
              <w:t>序号</w:t>
            </w:r>
          </w:p>
        </w:tc>
        <w:tc>
          <w:tcPr>
            <w:tcW w:w="1942" w:type="dxa"/>
            <w:tcBorders>
              <w:top w:val="single" w:sz="4" w:space="0" w:color="auto"/>
              <w:left w:val="nil"/>
              <w:bottom w:val="single" w:sz="4" w:space="0" w:color="auto"/>
              <w:right w:val="single" w:sz="4" w:space="0" w:color="auto"/>
            </w:tcBorders>
            <w:shd w:val="clear" w:color="000000" w:fill="FFFFFF"/>
            <w:vAlign w:val="center"/>
          </w:tcPr>
          <w:p w14:paraId="093671FF" w14:textId="77777777" w:rsidR="00722F42" w:rsidRPr="00F23F3D" w:rsidRDefault="00722F42" w:rsidP="00722F42">
            <w:pPr>
              <w:rPr>
                <w:rFonts w:ascii="Times New Roman" w:eastAsia="仿宋_GB2312" w:hAnsi="Times New Roman" w:cs="Times New Roman"/>
                <w:b/>
                <w:bCs/>
                <w:kern w:val="0"/>
                <w:sz w:val="24"/>
                <w:szCs w:val="24"/>
              </w:rPr>
            </w:pPr>
            <w:r w:rsidRPr="00F23F3D">
              <w:rPr>
                <w:rFonts w:ascii="Times New Roman" w:eastAsia="仿宋_GB2312" w:hAnsi="Times New Roman" w:cs="Times New Roman"/>
                <w:b/>
                <w:bCs/>
                <w:kern w:val="0"/>
                <w:sz w:val="24"/>
                <w:szCs w:val="24"/>
              </w:rPr>
              <w:t>药品通用名称</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08BFE74E" w14:textId="77777777" w:rsidR="00722F42" w:rsidRPr="00F23F3D" w:rsidRDefault="00722F42" w:rsidP="00722F42">
            <w:pPr>
              <w:rPr>
                <w:rFonts w:ascii="Times New Roman" w:eastAsia="仿宋_GB2312" w:hAnsi="Times New Roman" w:cs="Times New Roman"/>
                <w:b/>
                <w:bCs/>
                <w:kern w:val="0"/>
                <w:sz w:val="24"/>
                <w:szCs w:val="24"/>
              </w:rPr>
            </w:pPr>
            <w:r w:rsidRPr="00F23F3D">
              <w:rPr>
                <w:rFonts w:ascii="Times New Roman" w:eastAsia="仿宋_GB2312" w:hAnsi="Times New Roman" w:cs="Times New Roman"/>
                <w:b/>
                <w:bCs/>
                <w:kern w:val="0"/>
                <w:sz w:val="24"/>
                <w:szCs w:val="24"/>
              </w:rPr>
              <w:t>英文名称</w:t>
            </w:r>
            <w:r w:rsidRPr="00F23F3D">
              <w:rPr>
                <w:rFonts w:ascii="Times New Roman" w:eastAsia="仿宋_GB2312" w:hAnsi="Times New Roman" w:cs="Times New Roman"/>
                <w:b/>
                <w:bCs/>
                <w:kern w:val="0"/>
                <w:sz w:val="24"/>
                <w:szCs w:val="24"/>
              </w:rPr>
              <w:t>/</w:t>
            </w:r>
            <w:r w:rsidRPr="00F23F3D">
              <w:rPr>
                <w:rFonts w:ascii="Times New Roman" w:eastAsia="仿宋_GB2312" w:hAnsi="Times New Roman" w:cs="Times New Roman"/>
                <w:b/>
                <w:bCs/>
                <w:kern w:val="0"/>
                <w:sz w:val="24"/>
                <w:szCs w:val="24"/>
              </w:rPr>
              <w:t>商品名</w:t>
            </w:r>
          </w:p>
        </w:tc>
        <w:tc>
          <w:tcPr>
            <w:tcW w:w="2160" w:type="dxa"/>
            <w:tcBorders>
              <w:top w:val="single" w:sz="4" w:space="0" w:color="auto"/>
              <w:left w:val="nil"/>
              <w:bottom w:val="single" w:sz="4" w:space="0" w:color="auto"/>
              <w:right w:val="single" w:sz="4" w:space="0" w:color="auto"/>
            </w:tcBorders>
            <w:shd w:val="clear" w:color="000000" w:fill="FFFFFF"/>
            <w:vAlign w:val="center"/>
          </w:tcPr>
          <w:p w14:paraId="4519607F" w14:textId="77777777" w:rsidR="00722F42" w:rsidRPr="00F23F3D" w:rsidRDefault="00722F42" w:rsidP="00722F42">
            <w:pPr>
              <w:rPr>
                <w:rFonts w:ascii="Times New Roman" w:eastAsia="仿宋_GB2312" w:hAnsi="Times New Roman" w:cs="Times New Roman"/>
                <w:b/>
                <w:bCs/>
                <w:kern w:val="0"/>
                <w:sz w:val="24"/>
                <w:szCs w:val="24"/>
              </w:rPr>
            </w:pPr>
            <w:r w:rsidRPr="00F23F3D">
              <w:rPr>
                <w:rFonts w:ascii="Times New Roman" w:eastAsia="仿宋_GB2312" w:hAnsi="Times New Roman" w:cs="Times New Roman"/>
                <w:b/>
                <w:bCs/>
                <w:kern w:val="0"/>
                <w:sz w:val="24"/>
                <w:szCs w:val="24"/>
              </w:rPr>
              <w:t>规格</w:t>
            </w:r>
          </w:p>
        </w:tc>
        <w:tc>
          <w:tcPr>
            <w:tcW w:w="2545" w:type="dxa"/>
            <w:tcBorders>
              <w:top w:val="single" w:sz="4" w:space="0" w:color="auto"/>
              <w:left w:val="nil"/>
              <w:bottom w:val="single" w:sz="4" w:space="0" w:color="auto"/>
              <w:right w:val="single" w:sz="4" w:space="0" w:color="auto"/>
            </w:tcBorders>
            <w:shd w:val="clear" w:color="000000" w:fill="FFFFFF"/>
            <w:vAlign w:val="center"/>
          </w:tcPr>
          <w:p w14:paraId="7997B4B6" w14:textId="77777777" w:rsidR="00722F42" w:rsidRPr="00F23F3D" w:rsidRDefault="00722F42" w:rsidP="00722F42">
            <w:pPr>
              <w:rPr>
                <w:rFonts w:ascii="Times New Roman" w:eastAsia="仿宋_GB2312" w:hAnsi="Times New Roman" w:cs="Times New Roman"/>
                <w:b/>
                <w:bCs/>
                <w:kern w:val="0"/>
                <w:sz w:val="24"/>
                <w:szCs w:val="24"/>
              </w:rPr>
            </w:pPr>
            <w:r w:rsidRPr="00F23F3D">
              <w:rPr>
                <w:rFonts w:ascii="Times New Roman" w:eastAsia="仿宋_GB2312" w:hAnsi="Times New Roman" w:cs="Times New Roman"/>
                <w:b/>
                <w:bCs/>
                <w:kern w:val="0"/>
                <w:sz w:val="24"/>
                <w:szCs w:val="24"/>
              </w:rPr>
              <w:t>持证商</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4BFC9C62" w14:textId="77777777" w:rsidR="00722F42" w:rsidRPr="00F23F3D" w:rsidRDefault="00722F42" w:rsidP="00722F42">
            <w:pPr>
              <w:rPr>
                <w:rFonts w:ascii="Times New Roman" w:eastAsia="仿宋_GB2312" w:hAnsi="Times New Roman" w:cs="Times New Roman"/>
                <w:b/>
                <w:bCs/>
                <w:kern w:val="0"/>
                <w:sz w:val="24"/>
                <w:szCs w:val="24"/>
              </w:rPr>
            </w:pPr>
            <w:r w:rsidRPr="00F23F3D">
              <w:rPr>
                <w:rFonts w:ascii="Times New Roman" w:eastAsia="仿宋_GB2312" w:hAnsi="Times New Roman" w:cs="Times New Roman"/>
                <w:b/>
                <w:bCs/>
                <w:kern w:val="0"/>
                <w:sz w:val="24"/>
                <w:szCs w:val="24"/>
              </w:rPr>
              <w:t>备注</w:t>
            </w:r>
            <w:r w:rsidRPr="00F23F3D">
              <w:rPr>
                <w:rFonts w:ascii="Times New Roman" w:eastAsia="仿宋_GB2312" w:hAnsi="Times New Roman" w:cs="Times New Roman"/>
                <w:b/>
                <w:bCs/>
                <w:kern w:val="0"/>
                <w:sz w:val="24"/>
                <w:szCs w:val="24"/>
              </w:rPr>
              <w:t>1</w:t>
            </w:r>
          </w:p>
        </w:tc>
        <w:tc>
          <w:tcPr>
            <w:tcW w:w="1706" w:type="dxa"/>
            <w:tcBorders>
              <w:top w:val="single" w:sz="4" w:space="0" w:color="auto"/>
              <w:left w:val="nil"/>
              <w:bottom w:val="single" w:sz="4" w:space="0" w:color="auto"/>
              <w:right w:val="single" w:sz="4" w:space="0" w:color="auto"/>
            </w:tcBorders>
            <w:shd w:val="clear" w:color="000000" w:fill="FFFFFF"/>
            <w:vAlign w:val="center"/>
          </w:tcPr>
          <w:p w14:paraId="35083597" w14:textId="77777777" w:rsidR="00722F42" w:rsidRPr="00F23F3D" w:rsidRDefault="00722F42" w:rsidP="00722F42">
            <w:pPr>
              <w:rPr>
                <w:rFonts w:ascii="Times New Roman" w:eastAsia="仿宋_GB2312" w:hAnsi="Times New Roman" w:cs="Times New Roman"/>
                <w:b/>
                <w:bCs/>
                <w:kern w:val="0"/>
                <w:sz w:val="24"/>
                <w:szCs w:val="24"/>
              </w:rPr>
            </w:pPr>
            <w:r w:rsidRPr="00F23F3D">
              <w:rPr>
                <w:rFonts w:ascii="Times New Roman" w:eastAsia="仿宋_GB2312" w:hAnsi="Times New Roman" w:cs="Times New Roman"/>
                <w:b/>
                <w:bCs/>
                <w:kern w:val="0"/>
                <w:sz w:val="24"/>
                <w:szCs w:val="24"/>
              </w:rPr>
              <w:t>备注</w:t>
            </w:r>
            <w:r w:rsidRPr="00F23F3D">
              <w:rPr>
                <w:rFonts w:ascii="Times New Roman" w:eastAsia="仿宋_GB2312" w:hAnsi="Times New Roman" w:cs="Times New Roman"/>
                <w:b/>
                <w:bCs/>
                <w:kern w:val="0"/>
                <w:sz w:val="24"/>
                <w:szCs w:val="24"/>
              </w:rPr>
              <w:t>2</w:t>
            </w:r>
          </w:p>
        </w:tc>
      </w:tr>
      <w:tr w:rsidR="009E1370" w:rsidRPr="00F23F3D" w14:paraId="65E00F2F" w14:textId="77777777" w:rsidTr="00FF6BD1">
        <w:trPr>
          <w:cantSplit/>
          <w:trHeight w:val="510"/>
          <w:jc w:val="center"/>
        </w:trPr>
        <w:tc>
          <w:tcPr>
            <w:tcW w:w="1002" w:type="dxa"/>
            <w:tcBorders>
              <w:top w:val="single" w:sz="4" w:space="0" w:color="auto"/>
              <w:left w:val="single" w:sz="4" w:space="0" w:color="auto"/>
              <w:bottom w:val="single" w:sz="4" w:space="0" w:color="auto"/>
              <w:right w:val="single" w:sz="4" w:space="0" w:color="auto"/>
            </w:tcBorders>
            <w:shd w:val="clear" w:color="000000" w:fill="FFFFFF"/>
            <w:vAlign w:val="center"/>
          </w:tcPr>
          <w:p w14:paraId="753108F8" w14:textId="77777777" w:rsidR="009E1370" w:rsidRPr="00F23F3D" w:rsidRDefault="009E1370" w:rsidP="009E1370">
            <w:pPr>
              <w:pStyle w:val="ac"/>
              <w:numPr>
                <w:ilvl w:val="0"/>
                <w:numId w:val="27"/>
              </w:numPr>
              <w:ind w:firstLineChars="0"/>
              <w:rPr>
                <w:rFonts w:ascii="Times New Roman" w:eastAsia="仿宋_GB2312" w:hAnsi="Times New Roman"/>
                <w:bCs/>
                <w:kern w:val="0"/>
                <w:sz w:val="24"/>
                <w:szCs w:val="24"/>
              </w:rPr>
            </w:pPr>
          </w:p>
        </w:tc>
        <w:tc>
          <w:tcPr>
            <w:tcW w:w="1942" w:type="dxa"/>
            <w:tcBorders>
              <w:top w:val="single" w:sz="4" w:space="0" w:color="auto"/>
              <w:left w:val="nil"/>
              <w:bottom w:val="single" w:sz="4" w:space="0" w:color="auto"/>
              <w:right w:val="single" w:sz="4" w:space="0" w:color="auto"/>
            </w:tcBorders>
            <w:shd w:val="clear" w:color="000000" w:fill="FFFFFF"/>
            <w:vAlign w:val="center"/>
          </w:tcPr>
          <w:p w14:paraId="753202EF" w14:textId="030F677A" w:rsidR="009E1370" w:rsidRPr="00F23F3D" w:rsidRDefault="009E1370" w:rsidP="009E1370">
            <w:pPr>
              <w:rPr>
                <w:rFonts w:ascii="Times New Roman" w:eastAsia="仿宋_GB2312" w:hAnsi="Times New Roman" w:cs="Times New Roman"/>
                <w:sz w:val="24"/>
                <w:szCs w:val="24"/>
              </w:rPr>
            </w:pPr>
            <w:r w:rsidRPr="00F23F3D">
              <w:rPr>
                <w:rFonts w:ascii="仿宋_GB2312" w:eastAsia="仿宋_GB2312" w:hAnsi="Times New Roman" w:cs="Times New Roman" w:hint="eastAsia"/>
                <w:color w:val="000000"/>
                <w:sz w:val="24"/>
                <w:szCs w:val="24"/>
              </w:rPr>
              <w:t>美沙拉秦肠溶片</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1AA779F2" w14:textId="2EA06879" w:rsidR="009E1370" w:rsidRPr="00F23F3D" w:rsidRDefault="009E1370" w:rsidP="009E1370">
            <w:pPr>
              <w:rPr>
                <w:rFonts w:ascii="Times New Roman" w:eastAsia="仿宋_GB2312" w:hAnsi="Times New Roman" w:cs="Times New Roman"/>
                <w:sz w:val="24"/>
                <w:szCs w:val="24"/>
              </w:rPr>
            </w:pPr>
            <w:r w:rsidRPr="00F23F3D">
              <w:rPr>
                <w:rFonts w:ascii="Times New Roman" w:eastAsia="等线" w:hAnsi="Times New Roman" w:cs="Times New Roman"/>
                <w:color w:val="000000"/>
                <w:sz w:val="24"/>
                <w:szCs w:val="24"/>
              </w:rPr>
              <w:t>Mesalazine Enteric-coated Tablets</w:t>
            </w:r>
          </w:p>
        </w:tc>
        <w:tc>
          <w:tcPr>
            <w:tcW w:w="2160" w:type="dxa"/>
            <w:tcBorders>
              <w:top w:val="single" w:sz="4" w:space="0" w:color="auto"/>
              <w:left w:val="nil"/>
              <w:bottom w:val="single" w:sz="4" w:space="0" w:color="auto"/>
              <w:right w:val="single" w:sz="4" w:space="0" w:color="auto"/>
            </w:tcBorders>
            <w:shd w:val="clear" w:color="000000" w:fill="FFFFFF"/>
            <w:vAlign w:val="center"/>
          </w:tcPr>
          <w:p w14:paraId="25FDFAC7" w14:textId="2E906AF9" w:rsidR="009E1370" w:rsidRPr="00F23F3D" w:rsidRDefault="009E1370" w:rsidP="009E1370">
            <w:pPr>
              <w:rPr>
                <w:rFonts w:ascii="Times New Roman" w:eastAsia="仿宋_GB2312" w:hAnsi="Times New Roman" w:cs="Times New Roman"/>
                <w:sz w:val="24"/>
                <w:szCs w:val="24"/>
              </w:rPr>
            </w:pPr>
            <w:r w:rsidRPr="00F23F3D">
              <w:rPr>
                <w:rFonts w:ascii="Times New Roman" w:eastAsia="等线" w:hAnsi="Times New Roman" w:cs="Times New Roman"/>
                <w:color w:val="000000"/>
                <w:sz w:val="24"/>
                <w:szCs w:val="24"/>
              </w:rPr>
              <w:t>400mg</w:t>
            </w:r>
          </w:p>
        </w:tc>
        <w:tc>
          <w:tcPr>
            <w:tcW w:w="2545" w:type="dxa"/>
            <w:tcBorders>
              <w:top w:val="single" w:sz="4" w:space="0" w:color="auto"/>
              <w:left w:val="nil"/>
              <w:bottom w:val="single" w:sz="4" w:space="0" w:color="auto"/>
              <w:right w:val="single" w:sz="4" w:space="0" w:color="auto"/>
            </w:tcBorders>
            <w:shd w:val="clear" w:color="000000" w:fill="FFFFFF"/>
            <w:vAlign w:val="center"/>
          </w:tcPr>
          <w:p w14:paraId="1B8A712C" w14:textId="32F9085C" w:rsidR="009E1370" w:rsidRPr="00F23F3D" w:rsidRDefault="009E1370" w:rsidP="009E1370">
            <w:pPr>
              <w:rPr>
                <w:rFonts w:ascii="Times New Roman" w:eastAsia="仿宋_GB2312" w:hAnsi="Times New Roman" w:cs="Times New Roman"/>
                <w:sz w:val="24"/>
                <w:szCs w:val="24"/>
              </w:rPr>
            </w:pPr>
            <w:r w:rsidRPr="00F23F3D">
              <w:rPr>
                <w:rFonts w:ascii="Times New Roman" w:eastAsia="等线" w:hAnsi="Times New Roman" w:cs="Times New Roman"/>
                <w:color w:val="000000"/>
                <w:sz w:val="24"/>
                <w:szCs w:val="24"/>
              </w:rPr>
              <w:t>Tillotts Pharma AG</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29246666" w14:textId="3DF876F2" w:rsidR="009E1370" w:rsidRPr="00F23F3D" w:rsidRDefault="009E1370" w:rsidP="009E1370">
            <w:pPr>
              <w:rPr>
                <w:rFonts w:ascii="Times New Roman" w:eastAsia="仿宋_GB2312" w:hAnsi="Times New Roman" w:cs="Times New Roman"/>
                <w:sz w:val="24"/>
                <w:szCs w:val="24"/>
              </w:rPr>
            </w:pPr>
            <w:r w:rsidRPr="00F23F3D">
              <w:rPr>
                <w:rFonts w:ascii="仿宋_GB2312" w:eastAsia="仿宋_GB2312" w:hAnsi="Times New Roman" w:cs="Times New Roman" w:hint="eastAsia"/>
                <w:color w:val="000000"/>
                <w:sz w:val="24"/>
                <w:szCs w:val="24"/>
              </w:rPr>
              <w:t>国内上市的原研药品</w:t>
            </w:r>
          </w:p>
        </w:tc>
        <w:tc>
          <w:tcPr>
            <w:tcW w:w="1706" w:type="dxa"/>
            <w:tcBorders>
              <w:top w:val="single" w:sz="4" w:space="0" w:color="auto"/>
              <w:left w:val="nil"/>
              <w:bottom w:val="single" w:sz="4" w:space="0" w:color="auto"/>
              <w:right w:val="single" w:sz="4" w:space="0" w:color="auto"/>
            </w:tcBorders>
            <w:shd w:val="clear" w:color="000000" w:fill="FFFFFF"/>
            <w:vAlign w:val="center"/>
          </w:tcPr>
          <w:p w14:paraId="7479207B" w14:textId="689BA01C" w:rsidR="009E1370" w:rsidRPr="00F23F3D" w:rsidRDefault="009E1370" w:rsidP="009E1370">
            <w:pPr>
              <w:rPr>
                <w:rFonts w:ascii="Times New Roman" w:eastAsia="仿宋_GB2312" w:hAnsi="Times New Roman" w:cs="Times New Roman"/>
                <w:sz w:val="24"/>
                <w:szCs w:val="24"/>
              </w:rPr>
            </w:pPr>
            <w:r w:rsidRPr="00F23F3D">
              <w:rPr>
                <w:rFonts w:ascii="仿宋_GB2312" w:eastAsia="仿宋_GB2312" w:hAnsi="Times New Roman" w:cs="Times New Roman" w:hint="eastAsia"/>
                <w:color w:val="000000"/>
                <w:sz w:val="24"/>
                <w:szCs w:val="24"/>
              </w:rPr>
              <w:t>原研进口</w:t>
            </w:r>
          </w:p>
        </w:tc>
      </w:tr>
      <w:tr w:rsidR="009E1370" w:rsidRPr="00F23F3D" w14:paraId="3EB6C99F" w14:textId="77777777" w:rsidTr="00FF6BD1">
        <w:trPr>
          <w:cantSplit/>
          <w:trHeight w:val="510"/>
          <w:jc w:val="center"/>
        </w:trPr>
        <w:tc>
          <w:tcPr>
            <w:tcW w:w="1002" w:type="dxa"/>
            <w:tcBorders>
              <w:top w:val="single" w:sz="4" w:space="0" w:color="auto"/>
              <w:left w:val="single" w:sz="4" w:space="0" w:color="auto"/>
              <w:bottom w:val="single" w:sz="4" w:space="0" w:color="auto"/>
              <w:right w:val="single" w:sz="4" w:space="0" w:color="auto"/>
            </w:tcBorders>
            <w:shd w:val="clear" w:color="000000" w:fill="FFFFFF"/>
            <w:vAlign w:val="center"/>
          </w:tcPr>
          <w:p w14:paraId="5B77FD84" w14:textId="77777777" w:rsidR="009E1370" w:rsidRPr="00F23F3D" w:rsidRDefault="009E1370" w:rsidP="009E1370">
            <w:pPr>
              <w:pStyle w:val="ac"/>
              <w:numPr>
                <w:ilvl w:val="0"/>
                <w:numId w:val="27"/>
              </w:numPr>
              <w:ind w:firstLineChars="0"/>
              <w:rPr>
                <w:rFonts w:ascii="Times New Roman" w:eastAsia="仿宋_GB2312" w:hAnsi="Times New Roman"/>
                <w:bCs/>
                <w:kern w:val="0"/>
                <w:sz w:val="24"/>
                <w:szCs w:val="24"/>
              </w:rPr>
            </w:pPr>
          </w:p>
        </w:tc>
        <w:tc>
          <w:tcPr>
            <w:tcW w:w="1942" w:type="dxa"/>
            <w:tcBorders>
              <w:top w:val="single" w:sz="4" w:space="0" w:color="auto"/>
              <w:left w:val="nil"/>
              <w:bottom w:val="single" w:sz="4" w:space="0" w:color="auto"/>
              <w:right w:val="single" w:sz="4" w:space="0" w:color="auto"/>
            </w:tcBorders>
            <w:shd w:val="clear" w:color="000000" w:fill="FFFFFF"/>
            <w:vAlign w:val="center"/>
          </w:tcPr>
          <w:p w14:paraId="25458C84" w14:textId="61FDA23D" w:rsidR="009E1370" w:rsidRPr="00F23F3D" w:rsidRDefault="009E1370" w:rsidP="009E1370">
            <w:pPr>
              <w:rPr>
                <w:rFonts w:ascii="Times New Roman" w:eastAsia="仿宋_GB2312" w:hAnsi="Times New Roman" w:cs="Times New Roman"/>
                <w:color w:val="000000"/>
                <w:sz w:val="24"/>
                <w:szCs w:val="24"/>
              </w:rPr>
            </w:pPr>
            <w:r w:rsidRPr="00F23F3D">
              <w:rPr>
                <w:rFonts w:ascii="仿宋_GB2312" w:eastAsia="仿宋_GB2312" w:hAnsi="Times New Roman" w:cs="Times New Roman" w:hint="eastAsia"/>
                <w:color w:val="000000"/>
                <w:sz w:val="24"/>
                <w:szCs w:val="24"/>
              </w:rPr>
              <w:t>美沙拉秦肠溶片</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782C7C71" w14:textId="48255F83" w:rsidR="009E1370" w:rsidRPr="00F23F3D" w:rsidRDefault="009E1370" w:rsidP="009E1370">
            <w:pPr>
              <w:rPr>
                <w:rFonts w:ascii="Times New Roman" w:eastAsia="仿宋_GB2312" w:hAnsi="Times New Roman" w:cs="Times New Roman"/>
                <w:color w:val="000000"/>
                <w:sz w:val="24"/>
                <w:szCs w:val="24"/>
              </w:rPr>
            </w:pPr>
            <w:r w:rsidRPr="00F23F3D">
              <w:rPr>
                <w:rFonts w:ascii="Times New Roman" w:eastAsia="等线" w:hAnsi="Times New Roman" w:cs="Times New Roman"/>
                <w:color w:val="000000"/>
                <w:sz w:val="24"/>
                <w:szCs w:val="24"/>
              </w:rPr>
              <w:t>Mesalazine Enteric-coated Tablets</w:t>
            </w:r>
          </w:p>
        </w:tc>
        <w:tc>
          <w:tcPr>
            <w:tcW w:w="2160" w:type="dxa"/>
            <w:tcBorders>
              <w:top w:val="single" w:sz="4" w:space="0" w:color="auto"/>
              <w:left w:val="nil"/>
              <w:bottom w:val="single" w:sz="4" w:space="0" w:color="auto"/>
              <w:right w:val="single" w:sz="4" w:space="0" w:color="auto"/>
            </w:tcBorders>
            <w:shd w:val="clear" w:color="000000" w:fill="FFFFFF"/>
            <w:vAlign w:val="center"/>
          </w:tcPr>
          <w:p w14:paraId="5DAEE8BF" w14:textId="657895B3" w:rsidR="009E1370" w:rsidRPr="00F23F3D" w:rsidRDefault="009E1370" w:rsidP="009E1370">
            <w:pPr>
              <w:rPr>
                <w:rFonts w:ascii="Times New Roman" w:eastAsia="仿宋_GB2312" w:hAnsi="Times New Roman" w:cs="Times New Roman"/>
                <w:color w:val="000000"/>
                <w:sz w:val="24"/>
                <w:szCs w:val="24"/>
              </w:rPr>
            </w:pPr>
            <w:r w:rsidRPr="00F23F3D">
              <w:rPr>
                <w:rFonts w:ascii="Times New Roman" w:eastAsia="等线" w:hAnsi="Times New Roman" w:cs="Times New Roman"/>
                <w:color w:val="000000"/>
                <w:sz w:val="24"/>
                <w:szCs w:val="24"/>
              </w:rPr>
              <w:t>800mg</w:t>
            </w:r>
          </w:p>
        </w:tc>
        <w:tc>
          <w:tcPr>
            <w:tcW w:w="2545" w:type="dxa"/>
            <w:tcBorders>
              <w:top w:val="single" w:sz="4" w:space="0" w:color="auto"/>
              <w:left w:val="nil"/>
              <w:bottom w:val="single" w:sz="4" w:space="0" w:color="auto"/>
              <w:right w:val="single" w:sz="4" w:space="0" w:color="auto"/>
            </w:tcBorders>
            <w:shd w:val="clear" w:color="000000" w:fill="FFFFFF"/>
            <w:vAlign w:val="center"/>
          </w:tcPr>
          <w:p w14:paraId="1A23BE3B" w14:textId="3CDE2081" w:rsidR="009E1370" w:rsidRPr="00F23F3D" w:rsidRDefault="009E1370" w:rsidP="009E1370">
            <w:pPr>
              <w:rPr>
                <w:rFonts w:ascii="Times New Roman" w:eastAsia="仿宋_GB2312" w:hAnsi="Times New Roman" w:cs="Times New Roman"/>
                <w:color w:val="000000"/>
                <w:sz w:val="24"/>
                <w:szCs w:val="24"/>
              </w:rPr>
            </w:pPr>
            <w:r w:rsidRPr="00F23F3D">
              <w:rPr>
                <w:rFonts w:ascii="Times New Roman" w:eastAsia="等线" w:hAnsi="Times New Roman" w:cs="Times New Roman"/>
                <w:color w:val="000000"/>
                <w:sz w:val="24"/>
                <w:szCs w:val="24"/>
              </w:rPr>
              <w:t>Tillotts Pharma AG</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6845A4EA" w14:textId="65491A56" w:rsidR="009E1370" w:rsidRPr="00F23F3D" w:rsidRDefault="009E1370" w:rsidP="009E1370">
            <w:pPr>
              <w:rPr>
                <w:rFonts w:ascii="Times New Roman" w:eastAsia="仿宋_GB2312" w:hAnsi="Times New Roman" w:cs="Times New Roman"/>
                <w:color w:val="000000"/>
                <w:sz w:val="24"/>
                <w:szCs w:val="24"/>
              </w:rPr>
            </w:pPr>
            <w:r w:rsidRPr="00F23F3D">
              <w:rPr>
                <w:rFonts w:ascii="仿宋_GB2312" w:eastAsia="仿宋_GB2312" w:hAnsi="Times New Roman" w:cs="Times New Roman" w:hint="eastAsia"/>
                <w:color w:val="000000"/>
                <w:sz w:val="24"/>
                <w:szCs w:val="24"/>
              </w:rPr>
              <w:t>国内上市的原研药品</w:t>
            </w:r>
          </w:p>
        </w:tc>
        <w:tc>
          <w:tcPr>
            <w:tcW w:w="1706" w:type="dxa"/>
            <w:tcBorders>
              <w:top w:val="single" w:sz="4" w:space="0" w:color="auto"/>
              <w:left w:val="nil"/>
              <w:bottom w:val="single" w:sz="4" w:space="0" w:color="auto"/>
              <w:right w:val="single" w:sz="4" w:space="0" w:color="auto"/>
            </w:tcBorders>
            <w:shd w:val="clear" w:color="000000" w:fill="FFFFFF"/>
            <w:vAlign w:val="center"/>
          </w:tcPr>
          <w:p w14:paraId="52D489C9" w14:textId="2C5F2FA9" w:rsidR="009E1370" w:rsidRPr="00F23F3D" w:rsidRDefault="009E1370" w:rsidP="009E1370">
            <w:pPr>
              <w:rPr>
                <w:rFonts w:ascii="Times New Roman" w:eastAsia="仿宋_GB2312" w:hAnsi="Times New Roman" w:cs="Times New Roman"/>
                <w:color w:val="000000"/>
                <w:sz w:val="24"/>
                <w:szCs w:val="24"/>
              </w:rPr>
            </w:pPr>
            <w:r w:rsidRPr="00F23F3D">
              <w:rPr>
                <w:rFonts w:ascii="仿宋_GB2312" w:eastAsia="仿宋_GB2312" w:hAnsi="Times New Roman" w:cs="Times New Roman" w:hint="eastAsia"/>
                <w:color w:val="000000"/>
                <w:sz w:val="24"/>
                <w:szCs w:val="24"/>
              </w:rPr>
              <w:t>原研进口</w:t>
            </w:r>
          </w:p>
        </w:tc>
      </w:tr>
      <w:tr w:rsidR="009E1370" w:rsidRPr="00F23F3D" w14:paraId="05D24ECD" w14:textId="77777777" w:rsidTr="00FF6BD1">
        <w:trPr>
          <w:cantSplit/>
          <w:trHeight w:val="510"/>
          <w:jc w:val="center"/>
        </w:trPr>
        <w:tc>
          <w:tcPr>
            <w:tcW w:w="1002" w:type="dxa"/>
            <w:tcBorders>
              <w:top w:val="single" w:sz="4" w:space="0" w:color="auto"/>
              <w:left w:val="single" w:sz="4" w:space="0" w:color="auto"/>
              <w:bottom w:val="single" w:sz="4" w:space="0" w:color="auto"/>
              <w:right w:val="single" w:sz="4" w:space="0" w:color="auto"/>
            </w:tcBorders>
            <w:shd w:val="clear" w:color="000000" w:fill="FFFFFF"/>
            <w:vAlign w:val="center"/>
          </w:tcPr>
          <w:p w14:paraId="4778CEB5" w14:textId="77777777" w:rsidR="009E1370" w:rsidRPr="00F23F3D" w:rsidRDefault="009E1370" w:rsidP="009E1370">
            <w:pPr>
              <w:pStyle w:val="ac"/>
              <w:numPr>
                <w:ilvl w:val="0"/>
                <w:numId w:val="27"/>
              </w:numPr>
              <w:ind w:firstLineChars="0"/>
              <w:rPr>
                <w:rFonts w:ascii="Times New Roman" w:eastAsia="仿宋_GB2312" w:hAnsi="Times New Roman"/>
                <w:bCs/>
                <w:kern w:val="0"/>
                <w:sz w:val="24"/>
                <w:szCs w:val="24"/>
              </w:rPr>
            </w:pPr>
          </w:p>
        </w:tc>
        <w:tc>
          <w:tcPr>
            <w:tcW w:w="1942" w:type="dxa"/>
            <w:tcBorders>
              <w:top w:val="single" w:sz="4" w:space="0" w:color="auto"/>
              <w:left w:val="nil"/>
              <w:bottom w:val="single" w:sz="4" w:space="0" w:color="auto"/>
              <w:right w:val="single" w:sz="4" w:space="0" w:color="auto"/>
            </w:tcBorders>
            <w:shd w:val="clear" w:color="000000" w:fill="FFFFFF"/>
            <w:vAlign w:val="center"/>
          </w:tcPr>
          <w:p w14:paraId="009ED824" w14:textId="4F4218C8" w:rsidR="009E1370" w:rsidRPr="00F23F3D" w:rsidRDefault="009E1370" w:rsidP="009E1370">
            <w:pPr>
              <w:rPr>
                <w:rFonts w:ascii="Times New Roman" w:eastAsia="仿宋_GB2312" w:hAnsi="Times New Roman" w:cs="Times New Roman"/>
                <w:sz w:val="24"/>
                <w:szCs w:val="24"/>
              </w:rPr>
            </w:pPr>
            <w:r w:rsidRPr="00F23F3D">
              <w:rPr>
                <w:rFonts w:ascii="仿宋_GB2312" w:eastAsia="仿宋_GB2312" w:hAnsi="Times New Roman" w:cs="Times New Roman" w:hint="eastAsia"/>
                <w:color w:val="000000"/>
                <w:sz w:val="24"/>
                <w:szCs w:val="24"/>
              </w:rPr>
              <w:t>甲氨蝶呤注射液</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68D67D25" w14:textId="41DECE2C" w:rsidR="009E1370" w:rsidRPr="00F23F3D" w:rsidRDefault="009E1370" w:rsidP="009E1370">
            <w:pPr>
              <w:rPr>
                <w:rFonts w:ascii="Times New Roman" w:eastAsia="仿宋_GB2312" w:hAnsi="Times New Roman" w:cs="Times New Roman"/>
                <w:sz w:val="24"/>
                <w:szCs w:val="24"/>
              </w:rPr>
            </w:pPr>
            <w:r w:rsidRPr="00F23F3D">
              <w:rPr>
                <w:rFonts w:ascii="Times New Roman" w:eastAsia="等线" w:hAnsi="Times New Roman" w:cs="Times New Roman"/>
                <w:color w:val="000000"/>
                <w:sz w:val="24"/>
                <w:szCs w:val="24"/>
              </w:rPr>
              <w:t>Methotrexate Injection/</w:t>
            </w:r>
            <w:r w:rsidRPr="00F23F3D">
              <w:rPr>
                <w:rFonts w:ascii="仿宋_GB2312" w:eastAsia="仿宋_GB2312" w:hAnsi="Times New Roman" w:cs="Times New Roman" w:hint="eastAsia"/>
                <w:color w:val="000000"/>
                <w:sz w:val="24"/>
                <w:szCs w:val="24"/>
              </w:rPr>
              <w:t>美素生</w:t>
            </w:r>
          </w:p>
        </w:tc>
        <w:tc>
          <w:tcPr>
            <w:tcW w:w="2160" w:type="dxa"/>
            <w:tcBorders>
              <w:top w:val="single" w:sz="4" w:space="0" w:color="auto"/>
              <w:left w:val="nil"/>
              <w:bottom w:val="single" w:sz="4" w:space="0" w:color="auto"/>
              <w:right w:val="single" w:sz="4" w:space="0" w:color="auto"/>
            </w:tcBorders>
            <w:shd w:val="clear" w:color="000000" w:fill="FFFFFF"/>
            <w:vAlign w:val="center"/>
          </w:tcPr>
          <w:p w14:paraId="078BEAC2" w14:textId="3D6CAB4A" w:rsidR="009E1370" w:rsidRPr="00F23F3D" w:rsidRDefault="009E1370" w:rsidP="009E1370">
            <w:pPr>
              <w:rPr>
                <w:rFonts w:ascii="Times New Roman" w:eastAsia="仿宋_GB2312" w:hAnsi="Times New Roman" w:cs="Times New Roman"/>
                <w:sz w:val="24"/>
                <w:szCs w:val="24"/>
              </w:rPr>
            </w:pPr>
            <w:r w:rsidRPr="00F23F3D">
              <w:rPr>
                <w:rFonts w:ascii="Times New Roman" w:eastAsia="等线" w:hAnsi="Times New Roman" w:cs="Times New Roman"/>
                <w:color w:val="000000"/>
                <w:sz w:val="24"/>
                <w:szCs w:val="24"/>
              </w:rPr>
              <w:t>10ml:1g</w:t>
            </w:r>
          </w:p>
        </w:tc>
        <w:tc>
          <w:tcPr>
            <w:tcW w:w="2545" w:type="dxa"/>
            <w:tcBorders>
              <w:top w:val="single" w:sz="4" w:space="0" w:color="auto"/>
              <w:left w:val="nil"/>
              <w:bottom w:val="single" w:sz="4" w:space="0" w:color="auto"/>
              <w:right w:val="single" w:sz="4" w:space="0" w:color="auto"/>
            </w:tcBorders>
            <w:shd w:val="clear" w:color="000000" w:fill="FFFFFF"/>
            <w:vAlign w:val="center"/>
          </w:tcPr>
          <w:p w14:paraId="1DB9CC27" w14:textId="082353DE" w:rsidR="009E1370" w:rsidRPr="00F23F3D" w:rsidRDefault="009E1370" w:rsidP="009E1370">
            <w:pPr>
              <w:rPr>
                <w:rFonts w:ascii="Times New Roman" w:eastAsia="仿宋_GB2312" w:hAnsi="Times New Roman" w:cs="Times New Roman"/>
                <w:sz w:val="24"/>
                <w:szCs w:val="24"/>
              </w:rPr>
            </w:pPr>
            <w:r w:rsidRPr="00F23F3D">
              <w:rPr>
                <w:rFonts w:ascii="Times New Roman" w:eastAsia="等线" w:hAnsi="Times New Roman" w:cs="Times New Roman"/>
                <w:color w:val="000000"/>
                <w:sz w:val="24"/>
                <w:szCs w:val="24"/>
              </w:rPr>
              <w:t>Hospira Australia Pty Ltd</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7BD9A611" w14:textId="3407CFBF" w:rsidR="009E1370" w:rsidRPr="00F23F3D" w:rsidRDefault="009E1370" w:rsidP="009E1370">
            <w:pPr>
              <w:rPr>
                <w:rFonts w:ascii="Times New Roman" w:eastAsia="仿宋_GB2312" w:hAnsi="Times New Roman" w:cs="Times New Roman"/>
                <w:color w:val="000000"/>
                <w:sz w:val="24"/>
                <w:szCs w:val="24"/>
              </w:rPr>
            </w:pPr>
            <w:r w:rsidRPr="00F23F3D">
              <w:rPr>
                <w:rFonts w:ascii="仿宋_GB2312" w:eastAsia="仿宋_GB2312" w:hAnsi="Times New Roman" w:cs="Times New Roman" w:hint="eastAsia"/>
                <w:color w:val="000000"/>
                <w:sz w:val="24"/>
                <w:szCs w:val="24"/>
              </w:rPr>
              <w:t>国内上市的原研药品</w:t>
            </w:r>
          </w:p>
        </w:tc>
        <w:tc>
          <w:tcPr>
            <w:tcW w:w="1706" w:type="dxa"/>
            <w:tcBorders>
              <w:top w:val="single" w:sz="4" w:space="0" w:color="auto"/>
              <w:left w:val="nil"/>
              <w:bottom w:val="single" w:sz="4" w:space="0" w:color="auto"/>
              <w:right w:val="single" w:sz="4" w:space="0" w:color="auto"/>
            </w:tcBorders>
            <w:shd w:val="clear" w:color="000000" w:fill="FFFFFF"/>
            <w:vAlign w:val="center"/>
          </w:tcPr>
          <w:p w14:paraId="67C4D954" w14:textId="2BAFF12E" w:rsidR="009E1370" w:rsidRPr="00F23F3D" w:rsidRDefault="009E1370" w:rsidP="009E1370">
            <w:pPr>
              <w:rPr>
                <w:rFonts w:ascii="Times New Roman" w:eastAsia="仿宋_GB2312" w:hAnsi="Times New Roman" w:cs="Times New Roman"/>
                <w:color w:val="000000"/>
                <w:sz w:val="24"/>
                <w:szCs w:val="24"/>
              </w:rPr>
            </w:pPr>
            <w:r w:rsidRPr="00F23F3D">
              <w:rPr>
                <w:rFonts w:ascii="仿宋_GB2312" w:eastAsia="仿宋_GB2312" w:hAnsi="Times New Roman" w:cs="Times New Roman" w:hint="eastAsia"/>
                <w:color w:val="000000"/>
                <w:sz w:val="24"/>
                <w:szCs w:val="24"/>
              </w:rPr>
              <w:t>原研进口</w:t>
            </w:r>
          </w:p>
        </w:tc>
      </w:tr>
      <w:tr w:rsidR="009E1370" w:rsidRPr="00F23F3D" w14:paraId="2FEAABDA" w14:textId="77777777" w:rsidTr="00FF6BD1">
        <w:trPr>
          <w:cantSplit/>
          <w:trHeight w:val="510"/>
          <w:jc w:val="center"/>
        </w:trPr>
        <w:tc>
          <w:tcPr>
            <w:tcW w:w="1002" w:type="dxa"/>
            <w:tcBorders>
              <w:top w:val="single" w:sz="4" w:space="0" w:color="auto"/>
              <w:left w:val="single" w:sz="4" w:space="0" w:color="auto"/>
              <w:bottom w:val="single" w:sz="4" w:space="0" w:color="auto"/>
              <w:right w:val="single" w:sz="4" w:space="0" w:color="auto"/>
            </w:tcBorders>
            <w:shd w:val="clear" w:color="000000" w:fill="FFFFFF"/>
            <w:vAlign w:val="center"/>
          </w:tcPr>
          <w:p w14:paraId="111A965B" w14:textId="77777777" w:rsidR="009E1370" w:rsidRPr="00F23F3D" w:rsidRDefault="009E1370" w:rsidP="009E1370">
            <w:pPr>
              <w:pStyle w:val="ac"/>
              <w:numPr>
                <w:ilvl w:val="0"/>
                <w:numId w:val="27"/>
              </w:numPr>
              <w:ind w:firstLineChars="0"/>
              <w:rPr>
                <w:rFonts w:ascii="Times New Roman" w:eastAsia="仿宋_GB2312" w:hAnsi="Times New Roman"/>
                <w:bCs/>
                <w:kern w:val="0"/>
                <w:sz w:val="24"/>
                <w:szCs w:val="24"/>
              </w:rPr>
            </w:pPr>
          </w:p>
        </w:tc>
        <w:tc>
          <w:tcPr>
            <w:tcW w:w="1942" w:type="dxa"/>
            <w:tcBorders>
              <w:top w:val="single" w:sz="4" w:space="0" w:color="auto"/>
              <w:left w:val="nil"/>
              <w:bottom w:val="single" w:sz="4" w:space="0" w:color="auto"/>
              <w:right w:val="single" w:sz="4" w:space="0" w:color="auto"/>
            </w:tcBorders>
            <w:shd w:val="clear" w:color="000000" w:fill="FFFFFF"/>
            <w:vAlign w:val="center"/>
          </w:tcPr>
          <w:p w14:paraId="4406DD60" w14:textId="5FE6B9A7" w:rsidR="009E1370" w:rsidRPr="00F23F3D" w:rsidRDefault="009E1370" w:rsidP="009E1370">
            <w:pPr>
              <w:rPr>
                <w:rFonts w:ascii="Times New Roman" w:eastAsia="仿宋_GB2312" w:hAnsi="Times New Roman" w:cs="Times New Roman"/>
                <w:color w:val="000000"/>
                <w:sz w:val="24"/>
                <w:szCs w:val="24"/>
              </w:rPr>
            </w:pPr>
            <w:r w:rsidRPr="00F23F3D">
              <w:rPr>
                <w:rFonts w:ascii="仿宋_GB2312" w:eastAsia="仿宋_GB2312" w:hAnsi="Times New Roman" w:cs="Times New Roman" w:hint="eastAsia"/>
                <w:color w:val="000000"/>
                <w:sz w:val="24"/>
                <w:szCs w:val="24"/>
              </w:rPr>
              <w:t>甲氨蝶呤注射液</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56678E2E" w14:textId="435D1130" w:rsidR="009E1370" w:rsidRPr="00F23F3D" w:rsidRDefault="009E1370" w:rsidP="009E1370">
            <w:pPr>
              <w:rPr>
                <w:rFonts w:ascii="Times New Roman" w:eastAsia="仿宋_GB2312" w:hAnsi="Times New Roman" w:cs="Times New Roman"/>
                <w:color w:val="000000"/>
                <w:sz w:val="24"/>
                <w:szCs w:val="24"/>
              </w:rPr>
            </w:pPr>
            <w:r w:rsidRPr="00F23F3D">
              <w:rPr>
                <w:rFonts w:ascii="Times New Roman" w:eastAsia="等线" w:hAnsi="Times New Roman" w:cs="Times New Roman"/>
                <w:color w:val="000000"/>
                <w:sz w:val="24"/>
                <w:szCs w:val="24"/>
              </w:rPr>
              <w:t>Methotrexate Injection/</w:t>
            </w:r>
            <w:r w:rsidRPr="00F23F3D">
              <w:rPr>
                <w:rFonts w:ascii="仿宋_GB2312" w:eastAsia="仿宋_GB2312" w:hAnsi="Times New Roman" w:cs="Times New Roman" w:hint="eastAsia"/>
                <w:color w:val="000000"/>
                <w:sz w:val="24"/>
                <w:szCs w:val="24"/>
              </w:rPr>
              <w:t>美素生</w:t>
            </w:r>
          </w:p>
        </w:tc>
        <w:tc>
          <w:tcPr>
            <w:tcW w:w="2160" w:type="dxa"/>
            <w:tcBorders>
              <w:top w:val="single" w:sz="4" w:space="0" w:color="auto"/>
              <w:left w:val="nil"/>
              <w:bottom w:val="single" w:sz="4" w:space="0" w:color="auto"/>
              <w:right w:val="single" w:sz="4" w:space="0" w:color="auto"/>
            </w:tcBorders>
            <w:shd w:val="clear" w:color="000000" w:fill="FFFFFF"/>
            <w:vAlign w:val="center"/>
          </w:tcPr>
          <w:p w14:paraId="5DC66089" w14:textId="346FC428" w:rsidR="009E1370" w:rsidRPr="00F23F3D" w:rsidRDefault="009E1370" w:rsidP="009E1370">
            <w:pPr>
              <w:rPr>
                <w:rFonts w:ascii="Times New Roman" w:eastAsia="仿宋_GB2312" w:hAnsi="Times New Roman" w:cs="Times New Roman"/>
                <w:color w:val="000000"/>
                <w:sz w:val="24"/>
                <w:szCs w:val="24"/>
              </w:rPr>
            </w:pPr>
            <w:r w:rsidRPr="00F23F3D">
              <w:rPr>
                <w:rFonts w:ascii="Times New Roman" w:eastAsia="等线" w:hAnsi="Times New Roman" w:cs="Times New Roman"/>
                <w:color w:val="000000"/>
                <w:sz w:val="24"/>
                <w:szCs w:val="24"/>
              </w:rPr>
              <w:t>20ml:0.5g</w:t>
            </w:r>
          </w:p>
        </w:tc>
        <w:tc>
          <w:tcPr>
            <w:tcW w:w="2545" w:type="dxa"/>
            <w:tcBorders>
              <w:top w:val="single" w:sz="4" w:space="0" w:color="auto"/>
              <w:left w:val="nil"/>
              <w:bottom w:val="single" w:sz="4" w:space="0" w:color="auto"/>
              <w:right w:val="single" w:sz="4" w:space="0" w:color="auto"/>
            </w:tcBorders>
            <w:shd w:val="clear" w:color="000000" w:fill="FFFFFF"/>
            <w:vAlign w:val="center"/>
          </w:tcPr>
          <w:p w14:paraId="1E726234" w14:textId="242E5B97" w:rsidR="009E1370" w:rsidRPr="00F23F3D" w:rsidRDefault="009E1370" w:rsidP="009E1370">
            <w:pPr>
              <w:rPr>
                <w:rFonts w:ascii="Times New Roman" w:eastAsia="仿宋_GB2312" w:hAnsi="Times New Roman" w:cs="Times New Roman"/>
                <w:color w:val="000000"/>
                <w:sz w:val="24"/>
                <w:szCs w:val="24"/>
              </w:rPr>
            </w:pPr>
            <w:r w:rsidRPr="00F23F3D">
              <w:rPr>
                <w:rFonts w:ascii="Times New Roman" w:eastAsia="等线" w:hAnsi="Times New Roman" w:cs="Times New Roman"/>
                <w:color w:val="000000"/>
                <w:sz w:val="24"/>
                <w:szCs w:val="24"/>
              </w:rPr>
              <w:t>Hospira Australia Pty Ltd</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252E3717" w14:textId="3C1E0400" w:rsidR="009E1370" w:rsidRPr="00F23F3D" w:rsidRDefault="009E1370" w:rsidP="009E1370">
            <w:pPr>
              <w:rPr>
                <w:rFonts w:ascii="Times New Roman" w:eastAsia="仿宋_GB2312" w:hAnsi="Times New Roman" w:cs="Times New Roman"/>
                <w:color w:val="000000"/>
                <w:sz w:val="24"/>
                <w:szCs w:val="24"/>
              </w:rPr>
            </w:pPr>
            <w:r w:rsidRPr="00F23F3D">
              <w:rPr>
                <w:rFonts w:ascii="仿宋_GB2312" w:eastAsia="仿宋_GB2312" w:hAnsi="Times New Roman" w:cs="Times New Roman" w:hint="eastAsia"/>
                <w:color w:val="000000"/>
                <w:sz w:val="24"/>
                <w:szCs w:val="24"/>
              </w:rPr>
              <w:t>国内上市的原研药品</w:t>
            </w:r>
          </w:p>
        </w:tc>
        <w:tc>
          <w:tcPr>
            <w:tcW w:w="1706" w:type="dxa"/>
            <w:tcBorders>
              <w:top w:val="single" w:sz="4" w:space="0" w:color="auto"/>
              <w:left w:val="nil"/>
              <w:bottom w:val="single" w:sz="4" w:space="0" w:color="auto"/>
              <w:right w:val="single" w:sz="4" w:space="0" w:color="auto"/>
            </w:tcBorders>
            <w:shd w:val="clear" w:color="000000" w:fill="FFFFFF"/>
            <w:vAlign w:val="center"/>
          </w:tcPr>
          <w:p w14:paraId="79042ACB" w14:textId="2DD856B2" w:rsidR="009E1370" w:rsidRPr="00F23F3D" w:rsidRDefault="009E1370" w:rsidP="009E1370">
            <w:pPr>
              <w:rPr>
                <w:rFonts w:ascii="Times New Roman" w:eastAsia="仿宋_GB2312" w:hAnsi="Times New Roman" w:cs="Times New Roman"/>
                <w:color w:val="000000"/>
                <w:sz w:val="24"/>
                <w:szCs w:val="24"/>
              </w:rPr>
            </w:pPr>
            <w:r w:rsidRPr="00F23F3D">
              <w:rPr>
                <w:rFonts w:ascii="仿宋_GB2312" w:eastAsia="仿宋_GB2312" w:hAnsi="Times New Roman" w:cs="Times New Roman" w:hint="eastAsia"/>
                <w:color w:val="000000"/>
                <w:sz w:val="24"/>
                <w:szCs w:val="24"/>
              </w:rPr>
              <w:t>原研进口</w:t>
            </w:r>
          </w:p>
        </w:tc>
      </w:tr>
      <w:tr w:rsidR="009E1370" w:rsidRPr="00F23F3D" w14:paraId="4D7438CB" w14:textId="77777777" w:rsidTr="00FF6BD1">
        <w:trPr>
          <w:cantSplit/>
          <w:trHeight w:val="510"/>
          <w:jc w:val="center"/>
        </w:trPr>
        <w:tc>
          <w:tcPr>
            <w:tcW w:w="1002" w:type="dxa"/>
            <w:tcBorders>
              <w:top w:val="single" w:sz="4" w:space="0" w:color="auto"/>
              <w:left w:val="single" w:sz="4" w:space="0" w:color="auto"/>
              <w:bottom w:val="single" w:sz="4" w:space="0" w:color="auto"/>
              <w:right w:val="single" w:sz="4" w:space="0" w:color="auto"/>
            </w:tcBorders>
            <w:shd w:val="clear" w:color="000000" w:fill="FFFFFF"/>
            <w:vAlign w:val="center"/>
          </w:tcPr>
          <w:p w14:paraId="1FCAE9C9" w14:textId="77777777" w:rsidR="009E1370" w:rsidRPr="00F23F3D" w:rsidRDefault="009E1370" w:rsidP="009E1370">
            <w:pPr>
              <w:pStyle w:val="ac"/>
              <w:numPr>
                <w:ilvl w:val="0"/>
                <w:numId w:val="27"/>
              </w:numPr>
              <w:ind w:firstLineChars="0"/>
              <w:rPr>
                <w:rFonts w:ascii="Times New Roman" w:eastAsia="仿宋_GB2312" w:hAnsi="Times New Roman"/>
                <w:bCs/>
                <w:kern w:val="0"/>
                <w:sz w:val="24"/>
                <w:szCs w:val="24"/>
              </w:rPr>
            </w:pPr>
          </w:p>
        </w:tc>
        <w:tc>
          <w:tcPr>
            <w:tcW w:w="1942" w:type="dxa"/>
            <w:tcBorders>
              <w:top w:val="single" w:sz="4" w:space="0" w:color="auto"/>
              <w:left w:val="nil"/>
              <w:bottom w:val="single" w:sz="4" w:space="0" w:color="auto"/>
              <w:right w:val="single" w:sz="4" w:space="0" w:color="auto"/>
            </w:tcBorders>
            <w:shd w:val="clear" w:color="000000" w:fill="FFFFFF"/>
            <w:vAlign w:val="center"/>
          </w:tcPr>
          <w:p w14:paraId="467779E5" w14:textId="34077993" w:rsidR="009E1370" w:rsidRPr="00F23F3D" w:rsidRDefault="009E1370" w:rsidP="009E1370">
            <w:pPr>
              <w:rPr>
                <w:rFonts w:ascii="Times New Roman" w:eastAsia="仿宋_GB2312" w:hAnsi="Times New Roman" w:cs="Times New Roman"/>
                <w:color w:val="000000"/>
                <w:sz w:val="24"/>
                <w:szCs w:val="24"/>
              </w:rPr>
            </w:pPr>
            <w:r w:rsidRPr="00F23F3D">
              <w:rPr>
                <w:rFonts w:ascii="Times New Roman" w:eastAsia="等线" w:hAnsi="Times New Roman" w:cs="Times New Roman"/>
                <w:sz w:val="24"/>
                <w:szCs w:val="24"/>
              </w:rPr>
              <w:t>ω-3</w:t>
            </w:r>
            <w:r w:rsidRPr="00F23F3D">
              <w:rPr>
                <w:rFonts w:ascii="仿宋_GB2312" w:eastAsia="仿宋_GB2312" w:hAnsi="Times New Roman" w:cs="Times New Roman" w:hint="eastAsia"/>
                <w:sz w:val="24"/>
                <w:szCs w:val="24"/>
              </w:rPr>
              <w:t>鱼油脂肪乳注射液</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708C10AB" w14:textId="4E67F02A" w:rsidR="009E1370" w:rsidRPr="00F23F3D" w:rsidRDefault="009E1370" w:rsidP="009E1370">
            <w:pPr>
              <w:rPr>
                <w:rFonts w:ascii="Times New Roman" w:eastAsia="仿宋_GB2312" w:hAnsi="Times New Roman" w:cs="Times New Roman"/>
                <w:color w:val="000000"/>
                <w:sz w:val="24"/>
                <w:szCs w:val="24"/>
              </w:rPr>
            </w:pPr>
            <w:r w:rsidRPr="00F23F3D">
              <w:rPr>
                <w:rFonts w:ascii="Times New Roman" w:eastAsia="等线" w:hAnsi="Times New Roman" w:cs="Times New Roman"/>
                <w:sz w:val="24"/>
                <w:szCs w:val="24"/>
              </w:rPr>
              <w:t>ω-3 Fish Oil Fat Emulsion Inje</w:t>
            </w:r>
            <w:r w:rsidR="00E815C6">
              <w:rPr>
                <w:rFonts w:ascii="Times New Roman" w:eastAsia="等线" w:hAnsi="Times New Roman" w:cs="Times New Roman"/>
                <w:sz w:val="24"/>
                <w:szCs w:val="24"/>
              </w:rPr>
              <w:t xml:space="preserve">ction/ </w:t>
            </w:r>
            <w:r w:rsidRPr="00F23F3D">
              <w:rPr>
                <w:rFonts w:ascii="Times New Roman" w:eastAsia="等线" w:hAnsi="Times New Roman" w:cs="Times New Roman"/>
                <w:sz w:val="24"/>
                <w:szCs w:val="24"/>
              </w:rPr>
              <w:t>Omegaven</w:t>
            </w:r>
          </w:p>
        </w:tc>
        <w:tc>
          <w:tcPr>
            <w:tcW w:w="2160" w:type="dxa"/>
            <w:tcBorders>
              <w:top w:val="single" w:sz="4" w:space="0" w:color="auto"/>
              <w:left w:val="nil"/>
              <w:bottom w:val="single" w:sz="4" w:space="0" w:color="auto"/>
              <w:right w:val="single" w:sz="4" w:space="0" w:color="auto"/>
            </w:tcBorders>
            <w:shd w:val="clear" w:color="000000" w:fill="FFFFFF"/>
            <w:vAlign w:val="center"/>
          </w:tcPr>
          <w:p w14:paraId="48685F17" w14:textId="4289E2E3" w:rsidR="009E1370" w:rsidRPr="00F23F3D" w:rsidRDefault="009E1370" w:rsidP="009E1370">
            <w:pPr>
              <w:rPr>
                <w:rFonts w:ascii="Times New Roman" w:eastAsia="仿宋_GB2312" w:hAnsi="Times New Roman" w:cs="Times New Roman"/>
                <w:color w:val="000000"/>
                <w:sz w:val="24"/>
                <w:szCs w:val="24"/>
              </w:rPr>
            </w:pPr>
            <w:r w:rsidRPr="00F23F3D">
              <w:rPr>
                <w:rFonts w:ascii="Times New Roman" w:eastAsia="等线" w:hAnsi="Times New Roman" w:cs="Times New Roman"/>
                <w:sz w:val="24"/>
                <w:szCs w:val="24"/>
              </w:rPr>
              <w:t>100ml:10g</w:t>
            </w:r>
            <w:r w:rsidRPr="00F23F3D">
              <w:rPr>
                <w:rFonts w:ascii="仿宋_GB2312" w:eastAsia="仿宋_GB2312" w:hAnsi="Times New Roman" w:cs="Times New Roman" w:hint="eastAsia"/>
                <w:sz w:val="24"/>
                <w:szCs w:val="24"/>
              </w:rPr>
              <w:t>（精制鱼油）</w:t>
            </w:r>
            <w:r w:rsidRPr="00F23F3D">
              <w:rPr>
                <w:rFonts w:ascii="Times New Roman" w:eastAsia="等线" w:hAnsi="Times New Roman" w:cs="Times New Roman"/>
                <w:sz w:val="24"/>
                <w:szCs w:val="24"/>
              </w:rPr>
              <w:t>:1.2g</w:t>
            </w:r>
            <w:r w:rsidRPr="00F23F3D">
              <w:rPr>
                <w:rFonts w:ascii="仿宋_GB2312" w:eastAsia="仿宋_GB2312" w:hAnsi="Times New Roman" w:cs="Times New Roman" w:hint="eastAsia"/>
                <w:sz w:val="24"/>
                <w:szCs w:val="24"/>
              </w:rPr>
              <w:t>（卵磷脂）</w:t>
            </w:r>
          </w:p>
        </w:tc>
        <w:tc>
          <w:tcPr>
            <w:tcW w:w="2545" w:type="dxa"/>
            <w:tcBorders>
              <w:top w:val="single" w:sz="4" w:space="0" w:color="auto"/>
              <w:left w:val="nil"/>
              <w:bottom w:val="single" w:sz="4" w:space="0" w:color="auto"/>
              <w:right w:val="single" w:sz="4" w:space="0" w:color="auto"/>
            </w:tcBorders>
            <w:shd w:val="clear" w:color="000000" w:fill="FFFFFF"/>
            <w:vAlign w:val="center"/>
          </w:tcPr>
          <w:p w14:paraId="6714CFA4" w14:textId="151BFD72" w:rsidR="009E1370" w:rsidRPr="00F23F3D" w:rsidRDefault="009E1370" w:rsidP="009E1370">
            <w:pPr>
              <w:rPr>
                <w:rFonts w:ascii="Times New Roman" w:eastAsia="仿宋_GB2312" w:hAnsi="Times New Roman" w:cs="Times New Roman"/>
                <w:color w:val="000000"/>
                <w:sz w:val="24"/>
                <w:szCs w:val="24"/>
              </w:rPr>
            </w:pPr>
            <w:r w:rsidRPr="00F23F3D">
              <w:rPr>
                <w:rFonts w:ascii="Times New Roman" w:eastAsia="等线" w:hAnsi="Times New Roman" w:cs="Times New Roman"/>
                <w:sz w:val="24"/>
                <w:szCs w:val="24"/>
              </w:rPr>
              <w:t>Fresenius Kabi Austria GmbH</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246EC210" w14:textId="62E02D90" w:rsidR="009E1370" w:rsidRPr="00F23F3D" w:rsidRDefault="009E1370" w:rsidP="009E1370">
            <w:pPr>
              <w:rPr>
                <w:rFonts w:ascii="Times New Roman" w:eastAsia="仿宋_GB2312" w:hAnsi="Times New Roman" w:cs="Times New Roman"/>
                <w:color w:val="000000"/>
                <w:sz w:val="24"/>
                <w:szCs w:val="24"/>
              </w:rPr>
            </w:pPr>
            <w:r w:rsidRPr="00F23F3D">
              <w:rPr>
                <w:rFonts w:ascii="仿宋_GB2312" w:eastAsia="仿宋_GB2312" w:hAnsi="Times New Roman" w:cs="Times New Roman" w:hint="eastAsia"/>
                <w:sz w:val="24"/>
                <w:szCs w:val="24"/>
              </w:rPr>
              <w:t>国内上市的原研药品</w:t>
            </w:r>
          </w:p>
        </w:tc>
        <w:tc>
          <w:tcPr>
            <w:tcW w:w="1706" w:type="dxa"/>
            <w:tcBorders>
              <w:top w:val="single" w:sz="4" w:space="0" w:color="auto"/>
              <w:left w:val="nil"/>
              <w:bottom w:val="single" w:sz="4" w:space="0" w:color="auto"/>
              <w:right w:val="single" w:sz="4" w:space="0" w:color="auto"/>
            </w:tcBorders>
            <w:shd w:val="clear" w:color="000000" w:fill="FFFFFF"/>
            <w:vAlign w:val="center"/>
          </w:tcPr>
          <w:p w14:paraId="4817A07A" w14:textId="4DAE4097" w:rsidR="009E1370" w:rsidRPr="00F23F3D" w:rsidRDefault="009E1370" w:rsidP="009E1370">
            <w:pPr>
              <w:rPr>
                <w:rFonts w:ascii="Times New Roman" w:eastAsia="仿宋_GB2312" w:hAnsi="Times New Roman" w:cs="Times New Roman"/>
                <w:color w:val="000000"/>
                <w:sz w:val="24"/>
                <w:szCs w:val="24"/>
              </w:rPr>
            </w:pPr>
            <w:r w:rsidRPr="00F23F3D">
              <w:rPr>
                <w:rFonts w:ascii="仿宋_GB2312" w:eastAsia="仿宋_GB2312" w:hAnsi="Times New Roman" w:cs="Times New Roman" w:hint="eastAsia"/>
                <w:sz w:val="24"/>
                <w:szCs w:val="24"/>
              </w:rPr>
              <w:t>原研进口</w:t>
            </w:r>
          </w:p>
        </w:tc>
      </w:tr>
      <w:tr w:rsidR="00757BBF" w:rsidRPr="00F23F3D" w14:paraId="6807AC8C" w14:textId="77777777" w:rsidTr="00FF6BD1">
        <w:trPr>
          <w:cantSplit/>
          <w:trHeight w:val="510"/>
          <w:jc w:val="center"/>
        </w:trPr>
        <w:tc>
          <w:tcPr>
            <w:tcW w:w="1002" w:type="dxa"/>
            <w:tcBorders>
              <w:top w:val="single" w:sz="4" w:space="0" w:color="auto"/>
              <w:left w:val="single" w:sz="4" w:space="0" w:color="auto"/>
              <w:bottom w:val="single" w:sz="4" w:space="0" w:color="auto"/>
              <w:right w:val="single" w:sz="4" w:space="0" w:color="auto"/>
            </w:tcBorders>
            <w:shd w:val="clear" w:color="000000" w:fill="FFFFFF"/>
            <w:vAlign w:val="center"/>
          </w:tcPr>
          <w:p w14:paraId="2DDBC735" w14:textId="77777777" w:rsidR="00757BBF" w:rsidRPr="00F23F3D" w:rsidRDefault="00757BBF" w:rsidP="00757BBF">
            <w:pPr>
              <w:pStyle w:val="ac"/>
              <w:numPr>
                <w:ilvl w:val="0"/>
                <w:numId w:val="27"/>
              </w:numPr>
              <w:ind w:firstLineChars="0"/>
              <w:rPr>
                <w:rFonts w:ascii="Times New Roman" w:eastAsia="仿宋_GB2312" w:hAnsi="Times New Roman"/>
                <w:bCs/>
                <w:kern w:val="0"/>
                <w:sz w:val="24"/>
                <w:szCs w:val="24"/>
              </w:rPr>
            </w:pPr>
          </w:p>
        </w:tc>
        <w:tc>
          <w:tcPr>
            <w:tcW w:w="1942" w:type="dxa"/>
            <w:tcBorders>
              <w:top w:val="single" w:sz="4" w:space="0" w:color="auto"/>
              <w:left w:val="nil"/>
              <w:bottom w:val="single" w:sz="4" w:space="0" w:color="auto"/>
              <w:right w:val="single" w:sz="4" w:space="0" w:color="auto"/>
            </w:tcBorders>
            <w:shd w:val="clear" w:color="000000" w:fill="FFFFFF"/>
            <w:vAlign w:val="center"/>
          </w:tcPr>
          <w:p w14:paraId="6375F50C" w14:textId="1093284E" w:rsidR="00757BBF" w:rsidRPr="002F0D02" w:rsidRDefault="00757BBF" w:rsidP="00757BBF">
            <w:pPr>
              <w:rPr>
                <w:rFonts w:ascii="Times New Roman" w:eastAsia="仿宋_GB2312" w:hAnsi="Times New Roman" w:cs="Times New Roman"/>
                <w:sz w:val="24"/>
                <w:szCs w:val="24"/>
              </w:rPr>
            </w:pPr>
            <w:r w:rsidRPr="002F0D02">
              <w:rPr>
                <w:rFonts w:ascii="Times New Roman" w:eastAsia="仿宋_GB2312" w:hAnsi="Times New Roman" w:cs="Times New Roman"/>
                <w:sz w:val="24"/>
                <w:szCs w:val="24"/>
              </w:rPr>
              <w:t>卡贝缩宫素注射液</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3F46C16C" w14:textId="67698BD1" w:rsidR="00757BBF" w:rsidRPr="002F0D02" w:rsidRDefault="00757BBF" w:rsidP="00757BBF">
            <w:pPr>
              <w:rPr>
                <w:rFonts w:ascii="Times New Roman" w:eastAsia="仿宋_GB2312" w:hAnsi="Times New Roman" w:cs="Times New Roman"/>
                <w:sz w:val="24"/>
                <w:szCs w:val="24"/>
              </w:rPr>
            </w:pPr>
            <w:r w:rsidRPr="002F0D02">
              <w:rPr>
                <w:rFonts w:ascii="Times New Roman" w:eastAsia="仿宋_GB2312" w:hAnsi="Times New Roman" w:cs="Times New Roman"/>
                <w:sz w:val="24"/>
                <w:szCs w:val="24"/>
              </w:rPr>
              <w:t>Carbetocin Injection</w:t>
            </w:r>
          </w:p>
        </w:tc>
        <w:tc>
          <w:tcPr>
            <w:tcW w:w="2160" w:type="dxa"/>
            <w:tcBorders>
              <w:top w:val="single" w:sz="4" w:space="0" w:color="auto"/>
              <w:left w:val="nil"/>
              <w:bottom w:val="single" w:sz="4" w:space="0" w:color="auto"/>
              <w:right w:val="single" w:sz="4" w:space="0" w:color="auto"/>
            </w:tcBorders>
            <w:shd w:val="clear" w:color="000000" w:fill="FFFFFF"/>
            <w:vAlign w:val="center"/>
          </w:tcPr>
          <w:p w14:paraId="187733F0" w14:textId="107C0B5E" w:rsidR="00757BBF" w:rsidRPr="002F0D02" w:rsidRDefault="00757BBF" w:rsidP="00757BBF">
            <w:pPr>
              <w:rPr>
                <w:rFonts w:ascii="Times New Roman" w:eastAsia="仿宋_GB2312" w:hAnsi="Times New Roman" w:cs="Times New Roman"/>
                <w:sz w:val="24"/>
                <w:szCs w:val="24"/>
              </w:rPr>
            </w:pPr>
            <w:r w:rsidRPr="002F0D02">
              <w:rPr>
                <w:rFonts w:ascii="Times New Roman" w:eastAsia="仿宋_GB2312" w:hAnsi="Times New Roman" w:cs="Times New Roman"/>
                <w:sz w:val="24"/>
                <w:szCs w:val="24"/>
              </w:rPr>
              <w:t>1ml: 100μg</w:t>
            </w:r>
          </w:p>
        </w:tc>
        <w:tc>
          <w:tcPr>
            <w:tcW w:w="2545" w:type="dxa"/>
            <w:tcBorders>
              <w:top w:val="single" w:sz="4" w:space="0" w:color="auto"/>
              <w:left w:val="nil"/>
              <w:bottom w:val="single" w:sz="4" w:space="0" w:color="auto"/>
              <w:right w:val="single" w:sz="4" w:space="0" w:color="auto"/>
            </w:tcBorders>
            <w:shd w:val="clear" w:color="000000" w:fill="FFFFFF"/>
            <w:vAlign w:val="center"/>
          </w:tcPr>
          <w:p w14:paraId="301040A6" w14:textId="01CCDE0F" w:rsidR="00757BBF" w:rsidRPr="002F0D02" w:rsidRDefault="00757BBF" w:rsidP="00757BBF">
            <w:pPr>
              <w:rPr>
                <w:rFonts w:ascii="Times New Roman" w:eastAsia="仿宋_GB2312" w:hAnsi="Times New Roman" w:cs="Times New Roman"/>
                <w:sz w:val="24"/>
                <w:szCs w:val="24"/>
              </w:rPr>
            </w:pPr>
            <w:r w:rsidRPr="002F0D02">
              <w:rPr>
                <w:rFonts w:ascii="Times New Roman" w:eastAsia="仿宋_GB2312" w:hAnsi="Times New Roman" w:cs="Times New Roman"/>
                <w:sz w:val="24"/>
                <w:szCs w:val="24"/>
              </w:rPr>
              <w:t>辉凌制药（中国）有限公司</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7A8CFE90" w14:textId="434ABA34" w:rsidR="00757BBF" w:rsidRPr="002F0D02" w:rsidRDefault="00757BBF" w:rsidP="00757BBF">
            <w:pPr>
              <w:rPr>
                <w:rFonts w:ascii="Times New Roman" w:eastAsia="仿宋_GB2312" w:hAnsi="Times New Roman" w:cs="Times New Roman"/>
                <w:sz w:val="24"/>
                <w:szCs w:val="24"/>
              </w:rPr>
            </w:pPr>
            <w:r w:rsidRPr="002F0D02">
              <w:rPr>
                <w:rFonts w:ascii="Times New Roman" w:eastAsia="仿宋_GB2312" w:hAnsi="Times New Roman" w:cs="Times New Roman"/>
                <w:color w:val="000000"/>
                <w:sz w:val="24"/>
                <w:szCs w:val="24"/>
              </w:rPr>
              <w:t>经审核确定的国外原研企业在中国境内生产的药品</w:t>
            </w:r>
          </w:p>
        </w:tc>
        <w:tc>
          <w:tcPr>
            <w:tcW w:w="1706" w:type="dxa"/>
            <w:tcBorders>
              <w:top w:val="single" w:sz="4" w:space="0" w:color="auto"/>
              <w:left w:val="nil"/>
              <w:bottom w:val="single" w:sz="4" w:space="0" w:color="auto"/>
              <w:right w:val="single" w:sz="4" w:space="0" w:color="auto"/>
            </w:tcBorders>
            <w:shd w:val="clear" w:color="000000" w:fill="FFFFFF"/>
            <w:vAlign w:val="center"/>
          </w:tcPr>
          <w:p w14:paraId="0E0EC77D" w14:textId="24D62A12" w:rsidR="00757BBF" w:rsidRPr="002F0D02" w:rsidRDefault="00757BBF" w:rsidP="00757BBF">
            <w:pPr>
              <w:rPr>
                <w:rFonts w:ascii="Times New Roman" w:eastAsia="仿宋_GB2312" w:hAnsi="Times New Roman" w:cs="Times New Roman"/>
                <w:sz w:val="24"/>
                <w:szCs w:val="24"/>
              </w:rPr>
            </w:pPr>
            <w:r w:rsidRPr="002F0D02">
              <w:rPr>
                <w:rFonts w:ascii="Times New Roman" w:eastAsia="仿宋_GB2312" w:hAnsi="Times New Roman" w:cs="Times New Roman"/>
                <w:color w:val="000000"/>
                <w:sz w:val="24"/>
                <w:szCs w:val="24"/>
              </w:rPr>
              <w:t>原研地产化</w:t>
            </w:r>
          </w:p>
        </w:tc>
      </w:tr>
      <w:tr w:rsidR="009E1370" w:rsidRPr="00F23F3D" w14:paraId="5C018450" w14:textId="77777777" w:rsidTr="00FF6BD1">
        <w:trPr>
          <w:cantSplit/>
          <w:trHeight w:val="510"/>
          <w:jc w:val="center"/>
        </w:trPr>
        <w:tc>
          <w:tcPr>
            <w:tcW w:w="1002" w:type="dxa"/>
            <w:tcBorders>
              <w:top w:val="single" w:sz="4" w:space="0" w:color="auto"/>
              <w:left w:val="single" w:sz="4" w:space="0" w:color="auto"/>
              <w:bottom w:val="single" w:sz="4" w:space="0" w:color="auto"/>
              <w:right w:val="single" w:sz="4" w:space="0" w:color="auto"/>
            </w:tcBorders>
            <w:shd w:val="clear" w:color="000000" w:fill="FFFFFF"/>
            <w:vAlign w:val="center"/>
          </w:tcPr>
          <w:p w14:paraId="1C2DF5BD" w14:textId="77777777" w:rsidR="009E1370" w:rsidRPr="00F23F3D" w:rsidRDefault="009E1370" w:rsidP="009E1370">
            <w:pPr>
              <w:pStyle w:val="ac"/>
              <w:numPr>
                <w:ilvl w:val="0"/>
                <w:numId w:val="27"/>
              </w:numPr>
              <w:ind w:firstLineChars="0"/>
              <w:rPr>
                <w:rFonts w:ascii="Times New Roman" w:eastAsia="仿宋_GB2312" w:hAnsi="Times New Roman"/>
                <w:bCs/>
                <w:kern w:val="0"/>
                <w:sz w:val="24"/>
                <w:szCs w:val="24"/>
              </w:rPr>
            </w:pPr>
          </w:p>
        </w:tc>
        <w:tc>
          <w:tcPr>
            <w:tcW w:w="1942" w:type="dxa"/>
            <w:tcBorders>
              <w:top w:val="single" w:sz="4" w:space="0" w:color="auto"/>
              <w:left w:val="nil"/>
              <w:bottom w:val="single" w:sz="4" w:space="0" w:color="auto"/>
              <w:right w:val="single" w:sz="4" w:space="0" w:color="auto"/>
            </w:tcBorders>
            <w:shd w:val="clear" w:color="000000" w:fill="FFFFFF"/>
            <w:vAlign w:val="center"/>
          </w:tcPr>
          <w:p w14:paraId="2A3909FC" w14:textId="219B2948" w:rsidR="009E1370" w:rsidRPr="00F23F3D" w:rsidRDefault="009E1370" w:rsidP="009E1370">
            <w:pPr>
              <w:rPr>
                <w:rFonts w:ascii="Times New Roman" w:eastAsia="仿宋_GB2312" w:hAnsi="Times New Roman" w:cs="Times New Roman"/>
                <w:color w:val="000000"/>
                <w:sz w:val="24"/>
                <w:szCs w:val="24"/>
              </w:rPr>
            </w:pPr>
            <w:r w:rsidRPr="00F23F3D">
              <w:rPr>
                <w:rFonts w:ascii="仿宋_GB2312" w:eastAsia="仿宋_GB2312" w:hAnsi="Times New Roman" w:cs="Times New Roman" w:hint="eastAsia"/>
                <w:sz w:val="24"/>
                <w:szCs w:val="24"/>
              </w:rPr>
              <w:t>依折麦布辛伐他汀片</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6940D678" w14:textId="79788E4F" w:rsidR="009E1370" w:rsidRPr="00F23F3D" w:rsidRDefault="009E1370" w:rsidP="009E1370">
            <w:pPr>
              <w:rPr>
                <w:rFonts w:ascii="Times New Roman" w:eastAsia="仿宋_GB2312" w:hAnsi="Times New Roman" w:cs="Times New Roman"/>
                <w:color w:val="000000"/>
                <w:sz w:val="24"/>
                <w:szCs w:val="24"/>
              </w:rPr>
            </w:pPr>
            <w:r w:rsidRPr="00F23F3D">
              <w:rPr>
                <w:rFonts w:ascii="Times New Roman" w:eastAsia="等线" w:hAnsi="Times New Roman" w:cs="Times New Roman"/>
                <w:sz w:val="24"/>
                <w:szCs w:val="24"/>
              </w:rPr>
              <w:t>Ezetimibe and Simvastatin Tablets/Vytorin</w:t>
            </w:r>
          </w:p>
        </w:tc>
        <w:tc>
          <w:tcPr>
            <w:tcW w:w="2160" w:type="dxa"/>
            <w:tcBorders>
              <w:top w:val="single" w:sz="4" w:space="0" w:color="auto"/>
              <w:left w:val="nil"/>
              <w:bottom w:val="single" w:sz="4" w:space="0" w:color="auto"/>
              <w:right w:val="single" w:sz="4" w:space="0" w:color="auto"/>
            </w:tcBorders>
            <w:shd w:val="clear" w:color="000000" w:fill="FFFFFF"/>
            <w:vAlign w:val="center"/>
          </w:tcPr>
          <w:p w14:paraId="7770B632" w14:textId="74F2719C" w:rsidR="009E1370" w:rsidRPr="00F23F3D" w:rsidRDefault="009E1370" w:rsidP="009E1370">
            <w:pPr>
              <w:rPr>
                <w:rFonts w:ascii="Times New Roman" w:eastAsia="仿宋_GB2312" w:hAnsi="Times New Roman" w:cs="Times New Roman"/>
                <w:color w:val="000000"/>
                <w:sz w:val="24"/>
                <w:szCs w:val="24"/>
              </w:rPr>
            </w:pPr>
            <w:r w:rsidRPr="00F23F3D">
              <w:rPr>
                <w:rFonts w:ascii="Times New Roman" w:eastAsia="等线" w:hAnsi="Times New Roman" w:cs="Times New Roman"/>
                <w:color w:val="000000"/>
                <w:sz w:val="24"/>
                <w:szCs w:val="24"/>
              </w:rPr>
              <w:t>10mg/10mg</w:t>
            </w:r>
          </w:p>
        </w:tc>
        <w:tc>
          <w:tcPr>
            <w:tcW w:w="2545" w:type="dxa"/>
            <w:tcBorders>
              <w:top w:val="single" w:sz="4" w:space="0" w:color="auto"/>
              <w:left w:val="nil"/>
              <w:bottom w:val="single" w:sz="4" w:space="0" w:color="auto"/>
              <w:right w:val="single" w:sz="4" w:space="0" w:color="auto"/>
            </w:tcBorders>
            <w:shd w:val="clear" w:color="000000" w:fill="FFFFFF"/>
            <w:vAlign w:val="center"/>
          </w:tcPr>
          <w:p w14:paraId="3A0A9EFD" w14:textId="7D10D4AC" w:rsidR="009E1370" w:rsidRPr="00F23F3D" w:rsidRDefault="009E1370" w:rsidP="009E1370">
            <w:pPr>
              <w:rPr>
                <w:rFonts w:ascii="Times New Roman" w:eastAsia="仿宋_GB2312" w:hAnsi="Times New Roman" w:cs="Times New Roman"/>
                <w:color w:val="000000"/>
                <w:sz w:val="24"/>
                <w:szCs w:val="24"/>
              </w:rPr>
            </w:pPr>
            <w:r w:rsidRPr="00F23F3D">
              <w:rPr>
                <w:rFonts w:ascii="Times New Roman" w:eastAsia="等线" w:hAnsi="Times New Roman" w:cs="Times New Roman"/>
                <w:sz w:val="24"/>
                <w:szCs w:val="24"/>
              </w:rPr>
              <w:t>Organon Llc A Sub Of Organon And Co</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44822F72" w14:textId="03953CB0" w:rsidR="009E1370" w:rsidRPr="00F23F3D" w:rsidRDefault="009E1370" w:rsidP="009E1370">
            <w:pPr>
              <w:rPr>
                <w:rFonts w:ascii="Times New Roman" w:eastAsia="仿宋_GB2312" w:hAnsi="Times New Roman" w:cs="Times New Roman"/>
                <w:color w:val="000000"/>
                <w:sz w:val="24"/>
                <w:szCs w:val="24"/>
              </w:rPr>
            </w:pPr>
            <w:r w:rsidRPr="00F23F3D">
              <w:rPr>
                <w:rFonts w:ascii="仿宋_GB2312" w:eastAsia="仿宋_GB2312" w:hAnsi="Times New Roman" w:cs="Times New Roman" w:hint="eastAsia"/>
                <w:color w:val="000000"/>
                <w:sz w:val="24"/>
                <w:szCs w:val="24"/>
              </w:rPr>
              <w:t>未进口原研药品</w:t>
            </w:r>
          </w:p>
        </w:tc>
        <w:tc>
          <w:tcPr>
            <w:tcW w:w="1706" w:type="dxa"/>
            <w:tcBorders>
              <w:top w:val="single" w:sz="4" w:space="0" w:color="auto"/>
              <w:left w:val="nil"/>
              <w:bottom w:val="single" w:sz="4" w:space="0" w:color="auto"/>
              <w:right w:val="single" w:sz="4" w:space="0" w:color="auto"/>
            </w:tcBorders>
            <w:shd w:val="clear" w:color="000000" w:fill="FFFFFF"/>
            <w:vAlign w:val="center"/>
          </w:tcPr>
          <w:p w14:paraId="5162F298" w14:textId="053CE6D5" w:rsidR="009E1370" w:rsidRPr="00F23F3D" w:rsidRDefault="009E1370" w:rsidP="009E1370">
            <w:pPr>
              <w:rPr>
                <w:rFonts w:ascii="Times New Roman" w:eastAsia="仿宋_GB2312" w:hAnsi="Times New Roman" w:cs="Times New Roman"/>
                <w:color w:val="000000"/>
                <w:sz w:val="24"/>
                <w:szCs w:val="24"/>
              </w:rPr>
            </w:pPr>
            <w:r w:rsidRPr="00F23F3D">
              <w:rPr>
                <w:rFonts w:ascii="仿宋_GB2312" w:eastAsia="仿宋_GB2312" w:hAnsi="Times New Roman" w:cs="Times New Roman" w:hint="eastAsia"/>
                <w:color w:val="000000"/>
                <w:sz w:val="24"/>
                <w:szCs w:val="24"/>
              </w:rPr>
              <w:t>美国橙皮书</w:t>
            </w:r>
          </w:p>
        </w:tc>
      </w:tr>
      <w:tr w:rsidR="009E1370" w:rsidRPr="00F23F3D" w14:paraId="49A920CC" w14:textId="77777777" w:rsidTr="00FF6BD1">
        <w:trPr>
          <w:cantSplit/>
          <w:trHeight w:val="721"/>
          <w:jc w:val="center"/>
        </w:trPr>
        <w:tc>
          <w:tcPr>
            <w:tcW w:w="1002" w:type="dxa"/>
            <w:tcBorders>
              <w:top w:val="single" w:sz="4" w:space="0" w:color="auto"/>
              <w:left w:val="single" w:sz="4" w:space="0" w:color="auto"/>
              <w:bottom w:val="single" w:sz="4" w:space="0" w:color="auto"/>
              <w:right w:val="single" w:sz="4" w:space="0" w:color="auto"/>
            </w:tcBorders>
            <w:shd w:val="clear" w:color="000000" w:fill="FFFFFF"/>
            <w:vAlign w:val="center"/>
          </w:tcPr>
          <w:p w14:paraId="18E14490" w14:textId="77777777" w:rsidR="009E1370" w:rsidRPr="00F23F3D" w:rsidRDefault="009E1370" w:rsidP="009E1370">
            <w:pPr>
              <w:pStyle w:val="ac"/>
              <w:numPr>
                <w:ilvl w:val="0"/>
                <w:numId w:val="27"/>
              </w:numPr>
              <w:ind w:firstLineChars="0"/>
              <w:rPr>
                <w:rFonts w:ascii="Times New Roman" w:eastAsia="仿宋_GB2312" w:hAnsi="Times New Roman"/>
                <w:bCs/>
                <w:kern w:val="0"/>
                <w:sz w:val="24"/>
                <w:szCs w:val="24"/>
              </w:rPr>
            </w:pPr>
          </w:p>
        </w:tc>
        <w:tc>
          <w:tcPr>
            <w:tcW w:w="1942" w:type="dxa"/>
            <w:tcBorders>
              <w:top w:val="single" w:sz="4" w:space="0" w:color="auto"/>
              <w:left w:val="nil"/>
              <w:bottom w:val="single" w:sz="4" w:space="0" w:color="auto"/>
              <w:right w:val="single" w:sz="4" w:space="0" w:color="auto"/>
            </w:tcBorders>
            <w:shd w:val="clear" w:color="000000" w:fill="FFFFFF"/>
            <w:vAlign w:val="center"/>
          </w:tcPr>
          <w:p w14:paraId="15100C33" w14:textId="46618023" w:rsidR="009E1370" w:rsidRPr="00F23F3D" w:rsidRDefault="009E1370" w:rsidP="009E1370">
            <w:pPr>
              <w:rPr>
                <w:rFonts w:ascii="Times New Roman" w:eastAsia="仿宋_GB2312" w:hAnsi="Times New Roman" w:cs="Times New Roman"/>
                <w:sz w:val="24"/>
                <w:szCs w:val="24"/>
              </w:rPr>
            </w:pPr>
            <w:r w:rsidRPr="00F23F3D">
              <w:rPr>
                <w:rFonts w:ascii="仿宋_GB2312" w:eastAsia="仿宋_GB2312" w:hAnsi="Times New Roman" w:cs="Times New Roman" w:hint="eastAsia"/>
                <w:sz w:val="24"/>
                <w:szCs w:val="24"/>
              </w:rPr>
              <w:t>依折麦布辛伐他汀片</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23B0C9BC" w14:textId="5CD40275" w:rsidR="009E1370" w:rsidRPr="00F23F3D" w:rsidRDefault="009E1370" w:rsidP="009E1370">
            <w:pPr>
              <w:rPr>
                <w:rFonts w:ascii="Times New Roman" w:eastAsia="仿宋_GB2312" w:hAnsi="Times New Roman" w:cs="Times New Roman"/>
                <w:sz w:val="24"/>
                <w:szCs w:val="24"/>
              </w:rPr>
            </w:pPr>
            <w:r w:rsidRPr="00F23F3D">
              <w:rPr>
                <w:rFonts w:ascii="Times New Roman" w:eastAsia="等线" w:hAnsi="Times New Roman" w:cs="Times New Roman"/>
                <w:sz w:val="24"/>
                <w:szCs w:val="24"/>
              </w:rPr>
              <w:t>Ezetimibe and Simvastatin Tablets/Vytorin</w:t>
            </w:r>
          </w:p>
        </w:tc>
        <w:tc>
          <w:tcPr>
            <w:tcW w:w="2160" w:type="dxa"/>
            <w:tcBorders>
              <w:top w:val="single" w:sz="4" w:space="0" w:color="auto"/>
              <w:left w:val="nil"/>
              <w:bottom w:val="single" w:sz="4" w:space="0" w:color="auto"/>
              <w:right w:val="single" w:sz="4" w:space="0" w:color="auto"/>
            </w:tcBorders>
            <w:shd w:val="clear" w:color="000000" w:fill="FFFFFF"/>
            <w:vAlign w:val="center"/>
          </w:tcPr>
          <w:p w14:paraId="5037F688" w14:textId="5F347B67" w:rsidR="009E1370" w:rsidRPr="00F23F3D" w:rsidRDefault="009E1370" w:rsidP="009E1370">
            <w:pPr>
              <w:rPr>
                <w:rFonts w:ascii="Times New Roman" w:eastAsia="仿宋_GB2312" w:hAnsi="Times New Roman" w:cs="Times New Roman"/>
                <w:sz w:val="24"/>
                <w:szCs w:val="24"/>
              </w:rPr>
            </w:pPr>
            <w:r w:rsidRPr="00F23F3D">
              <w:rPr>
                <w:rFonts w:ascii="Times New Roman" w:eastAsia="等线" w:hAnsi="Times New Roman" w:cs="Times New Roman"/>
                <w:color w:val="000000"/>
                <w:sz w:val="24"/>
                <w:szCs w:val="24"/>
              </w:rPr>
              <w:t>10mg/20mg</w:t>
            </w:r>
          </w:p>
        </w:tc>
        <w:tc>
          <w:tcPr>
            <w:tcW w:w="2545" w:type="dxa"/>
            <w:tcBorders>
              <w:top w:val="single" w:sz="4" w:space="0" w:color="auto"/>
              <w:left w:val="nil"/>
              <w:bottom w:val="single" w:sz="4" w:space="0" w:color="auto"/>
              <w:right w:val="single" w:sz="4" w:space="0" w:color="auto"/>
            </w:tcBorders>
            <w:shd w:val="clear" w:color="000000" w:fill="FFFFFF"/>
            <w:vAlign w:val="center"/>
          </w:tcPr>
          <w:p w14:paraId="0DF992F4" w14:textId="700DB5E8" w:rsidR="009E1370" w:rsidRPr="00F23F3D" w:rsidRDefault="009E1370" w:rsidP="009E1370">
            <w:pPr>
              <w:rPr>
                <w:rFonts w:ascii="Times New Roman" w:eastAsia="仿宋_GB2312" w:hAnsi="Times New Roman" w:cs="Times New Roman"/>
                <w:sz w:val="24"/>
                <w:szCs w:val="24"/>
              </w:rPr>
            </w:pPr>
            <w:r w:rsidRPr="00F23F3D">
              <w:rPr>
                <w:rFonts w:ascii="Times New Roman" w:eastAsia="等线" w:hAnsi="Times New Roman" w:cs="Times New Roman"/>
                <w:sz w:val="24"/>
                <w:szCs w:val="24"/>
              </w:rPr>
              <w:t>Organon Llc A Sub Of Organon And Co</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3A87626C" w14:textId="352F8C3A" w:rsidR="009E1370" w:rsidRPr="00F23F3D" w:rsidRDefault="009E1370" w:rsidP="009E1370">
            <w:pPr>
              <w:rPr>
                <w:rFonts w:ascii="Times New Roman" w:eastAsia="仿宋_GB2312" w:hAnsi="Times New Roman" w:cs="Times New Roman"/>
                <w:sz w:val="24"/>
                <w:szCs w:val="24"/>
              </w:rPr>
            </w:pPr>
            <w:r w:rsidRPr="00F23F3D">
              <w:rPr>
                <w:rFonts w:ascii="仿宋_GB2312" w:eastAsia="仿宋_GB2312" w:hAnsi="Times New Roman" w:cs="Times New Roman" w:hint="eastAsia"/>
                <w:color w:val="000000"/>
                <w:sz w:val="24"/>
                <w:szCs w:val="24"/>
              </w:rPr>
              <w:t>未进口原研药品</w:t>
            </w:r>
          </w:p>
        </w:tc>
        <w:tc>
          <w:tcPr>
            <w:tcW w:w="1706" w:type="dxa"/>
            <w:tcBorders>
              <w:top w:val="single" w:sz="4" w:space="0" w:color="auto"/>
              <w:left w:val="nil"/>
              <w:bottom w:val="single" w:sz="4" w:space="0" w:color="auto"/>
              <w:right w:val="single" w:sz="4" w:space="0" w:color="auto"/>
            </w:tcBorders>
            <w:shd w:val="clear" w:color="000000" w:fill="FFFFFF"/>
            <w:vAlign w:val="center"/>
          </w:tcPr>
          <w:p w14:paraId="76D7A385" w14:textId="7601A0DF" w:rsidR="009E1370" w:rsidRPr="00F23F3D" w:rsidRDefault="009E1370" w:rsidP="009E1370">
            <w:pPr>
              <w:rPr>
                <w:rFonts w:ascii="Times New Roman" w:eastAsia="仿宋_GB2312" w:hAnsi="Times New Roman" w:cs="Times New Roman"/>
                <w:sz w:val="24"/>
                <w:szCs w:val="24"/>
              </w:rPr>
            </w:pPr>
            <w:r w:rsidRPr="00F23F3D">
              <w:rPr>
                <w:rFonts w:ascii="仿宋_GB2312" w:eastAsia="仿宋_GB2312" w:hAnsi="Times New Roman" w:cs="Times New Roman" w:hint="eastAsia"/>
                <w:color w:val="000000"/>
                <w:sz w:val="24"/>
                <w:szCs w:val="24"/>
              </w:rPr>
              <w:t>美国橙皮书</w:t>
            </w:r>
          </w:p>
        </w:tc>
      </w:tr>
      <w:tr w:rsidR="009E1370" w:rsidRPr="00F23F3D" w14:paraId="689A2284" w14:textId="77777777" w:rsidTr="00FF6BD1">
        <w:trPr>
          <w:cantSplit/>
          <w:trHeight w:val="510"/>
          <w:jc w:val="center"/>
        </w:trPr>
        <w:tc>
          <w:tcPr>
            <w:tcW w:w="1002" w:type="dxa"/>
            <w:tcBorders>
              <w:top w:val="single" w:sz="4" w:space="0" w:color="auto"/>
              <w:left w:val="single" w:sz="4" w:space="0" w:color="auto"/>
              <w:bottom w:val="single" w:sz="4" w:space="0" w:color="auto"/>
              <w:right w:val="single" w:sz="4" w:space="0" w:color="auto"/>
            </w:tcBorders>
            <w:shd w:val="clear" w:color="000000" w:fill="FFFFFF"/>
            <w:vAlign w:val="center"/>
          </w:tcPr>
          <w:p w14:paraId="3F4C7A0F" w14:textId="46B1362C" w:rsidR="009E1370" w:rsidRPr="00F23F3D" w:rsidRDefault="009E1370" w:rsidP="009E1370">
            <w:pPr>
              <w:pStyle w:val="ac"/>
              <w:numPr>
                <w:ilvl w:val="0"/>
                <w:numId w:val="27"/>
              </w:numPr>
              <w:ind w:firstLineChars="0"/>
              <w:rPr>
                <w:rFonts w:ascii="Times New Roman" w:eastAsia="仿宋_GB2312" w:hAnsi="Times New Roman"/>
                <w:bCs/>
                <w:kern w:val="0"/>
                <w:sz w:val="24"/>
                <w:szCs w:val="24"/>
              </w:rPr>
            </w:pPr>
          </w:p>
        </w:tc>
        <w:tc>
          <w:tcPr>
            <w:tcW w:w="1942" w:type="dxa"/>
            <w:tcBorders>
              <w:top w:val="single" w:sz="4" w:space="0" w:color="auto"/>
              <w:left w:val="nil"/>
              <w:bottom w:val="single" w:sz="4" w:space="0" w:color="auto"/>
              <w:right w:val="single" w:sz="4" w:space="0" w:color="auto"/>
            </w:tcBorders>
            <w:shd w:val="clear" w:color="000000" w:fill="FFFFFF"/>
            <w:vAlign w:val="center"/>
          </w:tcPr>
          <w:p w14:paraId="73F35FF9" w14:textId="1A1504E7" w:rsidR="009E1370" w:rsidRPr="00F23F3D" w:rsidRDefault="009E1370" w:rsidP="009E1370">
            <w:pPr>
              <w:rPr>
                <w:rFonts w:ascii="Times New Roman" w:eastAsia="仿宋_GB2312" w:hAnsi="Times New Roman" w:cs="Times New Roman"/>
                <w:bCs/>
                <w:kern w:val="0"/>
                <w:sz w:val="24"/>
                <w:szCs w:val="24"/>
              </w:rPr>
            </w:pPr>
            <w:r w:rsidRPr="00F23F3D">
              <w:rPr>
                <w:rFonts w:ascii="仿宋_GB2312" w:eastAsia="仿宋_GB2312" w:hAnsi="Times New Roman" w:cs="Times New Roman" w:hint="eastAsia"/>
                <w:sz w:val="24"/>
                <w:szCs w:val="24"/>
              </w:rPr>
              <w:t>依折麦布辛伐他汀片</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5AB5BB15" w14:textId="7BCF24F9" w:rsidR="009E1370" w:rsidRPr="00F23F3D" w:rsidRDefault="009E1370" w:rsidP="009E1370">
            <w:pPr>
              <w:rPr>
                <w:rFonts w:ascii="Times New Roman" w:eastAsia="仿宋_GB2312" w:hAnsi="Times New Roman" w:cs="Times New Roman"/>
                <w:bCs/>
                <w:kern w:val="0"/>
                <w:sz w:val="24"/>
                <w:szCs w:val="24"/>
              </w:rPr>
            </w:pPr>
            <w:r w:rsidRPr="00F23F3D">
              <w:rPr>
                <w:rFonts w:ascii="Times New Roman" w:eastAsia="等线" w:hAnsi="Times New Roman" w:cs="Times New Roman"/>
                <w:sz w:val="24"/>
                <w:szCs w:val="24"/>
              </w:rPr>
              <w:t>Ezetimibe and Simvastatin Tablets/Vytorin</w:t>
            </w:r>
          </w:p>
        </w:tc>
        <w:tc>
          <w:tcPr>
            <w:tcW w:w="2160" w:type="dxa"/>
            <w:tcBorders>
              <w:top w:val="single" w:sz="4" w:space="0" w:color="auto"/>
              <w:left w:val="nil"/>
              <w:bottom w:val="single" w:sz="4" w:space="0" w:color="auto"/>
              <w:right w:val="single" w:sz="4" w:space="0" w:color="auto"/>
            </w:tcBorders>
            <w:shd w:val="clear" w:color="000000" w:fill="FFFFFF"/>
            <w:vAlign w:val="center"/>
          </w:tcPr>
          <w:p w14:paraId="08D6F690" w14:textId="7198EF2E" w:rsidR="009E1370" w:rsidRPr="00F23F3D" w:rsidRDefault="009E1370" w:rsidP="009E1370">
            <w:pPr>
              <w:rPr>
                <w:rFonts w:ascii="Times New Roman" w:eastAsia="仿宋_GB2312" w:hAnsi="Times New Roman" w:cs="Times New Roman"/>
                <w:bCs/>
                <w:kern w:val="0"/>
                <w:sz w:val="24"/>
                <w:szCs w:val="24"/>
              </w:rPr>
            </w:pPr>
            <w:r w:rsidRPr="00F23F3D">
              <w:rPr>
                <w:rFonts w:ascii="Times New Roman" w:eastAsia="等线" w:hAnsi="Times New Roman" w:cs="Times New Roman"/>
                <w:color w:val="000000"/>
                <w:sz w:val="24"/>
                <w:szCs w:val="24"/>
              </w:rPr>
              <w:t>10mg/40mg</w:t>
            </w:r>
          </w:p>
        </w:tc>
        <w:tc>
          <w:tcPr>
            <w:tcW w:w="2545" w:type="dxa"/>
            <w:tcBorders>
              <w:top w:val="single" w:sz="4" w:space="0" w:color="auto"/>
              <w:left w:val="nil"/>
              <w:bottom w:val="single" w:sz="4" w:space="0" w:color="auto"/>
              <w:right w:val="single" w:sz="4" w:space="0" w:color="auto"/>
            </w:tcBorders>
            <w:shd w:val="clear" w:color="000000" w:fill="FFFFFF"/>
            <w:vAlign w:val="center"/>
          </w:tcPr>
          <w:p w14:paraId="39BDB54D" w14:textId="4C16A861" w:rsidR="009E1370" w:rsidRPr="00F23F3D" w:rsidRDefault="009E1370" w:rsidP="009E1370">
            <w:pPr>
              <w:rPr>
                <w:rFonts w:ascii="Times New Roman" w:eastAsia="仿宋_GB2312" w:hAnsi="Times New Roman" w:cs="Times New Roman"/>
                <w:bCs/>
                <w:kern w:val="0"/>
                <w:sz w:val="24"/>
                <w:szCs w:val="24"/>
              </w:rPr>
            </w:pPr>
            <w:r w:rsidRPr="00F23F3D">
              <w:rPr>
                <w:rFonts w:ascii="Times New Roman" w:eastAsia="等线" w:hAnsi="Times New Roman" w:cs="Times New Roman"/>
                <w:sz w:val="24"/>
                <w:szCs w:val="24"/>
              </w:rPr>
              <w:t>Organon Llc A Sub Of Organon And Co</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3DE10D49" w14:textId="52C3643E" w:rsidR="009E1370" w:rsidRPr="00F23F3D" w:rsidRDefault="009E1370" w:rsidP="009E1370">
            <w:pPr>
              <w:rPr>
                <w:rFonts w:ascii="Times New Roman" w:eastAsia="仿宋_GB2312" w:hAnsi="Times New Roman" w:cs="Times New Roman"/>
                <w:bCs/>
                <w:kern w:val="0"/>
                <w:sz w:val="24"/>
                <w:szCs w:val="24"/>
              </w:rPr>
            </w:pPr>
            <w:r w:rsidRPr="00F23F3D">
              <w:rPr>
                <w:rFonts w:ascii="仿宋_GB2312" w:eastAsia="仿宋_GB2312" w:hAnsi="Times New Roman" w:cs="Times New Roman" w:hint="eastAsia"/>
                <w:color w:val="000000"/>
                <w:sz w:val="24"/>
                <w:szCs w:val="24"/>
              </w:rPr>
              <w:t>未进口原研药品</w:t>
            </w:r>
          </w:p>
        </w:tc>
        <w:tc>
          <w:tcPr>
            <w:tcW w:w="1706" w:type="dxa"/>
            <w:tcBorders>
              <w:top w:val="single" w:sz="4" w:space="0" w:color="auto"/>
              <w:left w:val="nil"/>
              <w:bottom w:val="single" w:sz="4" w:space="0" w:color="auto"/>
              <w:right w:val="single" w:sz="4" w:space="0" w:color="auto"/>
            </w:tcBorders>
            <w:shd w:val="clear" w:color="000000" w:fill="FFFFFF"/>
            <w:vAlign w:val="center"/>
          </w:tcPr>
          <w:p w14:paraId="7DC779D7" w14:textId="12E3C329" w:rsidR="009E1370" w:rsidRPr="00F23F3D" w:rsidRDefault="009E1370" w:rsidP="009E1370">
            <w:pPr>
              <w:rPr>
                <w:rFonts w:ascii="Times New Roman" w:eastAsia="仿宋_GB2312" w:hAnsi="Times New Roman" w:cs="Times New Roman"/>
                <w:bCs/>
                <w:kern w:val="0"/>
                <w:sz w:val="24"/>
                <w:szCs w:val="24"/>
              </w:rPr>
            </w:pPr>
            <w:r w:rsidRPr="00F23F3D">
              <w:rPr>
                <w:rFonts w:ascii="仿宋_GB2312" w:eastAsia="仿宋_GB2312" w:hAnsi="Times New Roman" w:cs="Times New Roman" w:hint="eastAsia"/>
                <w:color w:val="000000"/>
                <w:sz w:val="24"/>
                <w:szCs w:val="24"/>
              </w:rPr>
              <w:t>美国橙皮书</w:t>
            </w:r>
          </w:p>
        </w:tc>
      </w:tr>
      <w:tr w:rsidR="009E1370" w:rsidRPr="00F23F3D" w14:paraId="4CEC3B1A" w14:textId="77777777" w:rsidTr="00FF6BD1">
        <w:trPr>
          <w:cantSplit/>
          <w:trHeight w:val="510"/>
          <w:jc w:val="center"/>
        </w:trPr>
        <w:tc>
          <w:tcPr>
            <w:tcW w:w="1002" w:type="dxa"/>
            <w:tcBorders>
              <w:top w:val="single" w:sz="4" w:space="0" w:color="auto"/>
              <w:left w:val="single" w:sz="4" w:space="0" w:color="auto"/>
              <w:bottom w:val="single" w:sz="4" w:space="0" w:color="auto"/>
              <w:right w:val="single" w:sz="4" w:space="0" w:color="auto"/>
            </w:tcBorders>
            <w:shd w:val="clear" w:color="000000" w:fill="FFFFFF"/>
            <w:vAlign w:val="center"/>
          </w:tcPr>
          <w:p w14:paraId="7C2B1411" w14:textId="1520AC58" w:rsidR="009E1370" w:rsidRPr="00F23F3D" w:rsidRDefault="009E1370" w:rsidP="009E1370">
            <w:pPr>
              <w:pStyle w:val="ac"/>
              <w:numPr>
                <w:ilvl w:val="0"/>
                <w:numId w:val="27"/>
              </w:numPr>
              <w:ind w:firstLineChars="0"/>
              <w:rPr>
                <w:rFonts w:ascii="Times New Roman" w:eastAsia="仿宋_GB2312" w:hAnsi="Times New Roman"/>
                <w:bCs/>
                <w:kern w:val="0"/>
                <w:sz w:val="24"/>
                <w:szCs w:val="24"/>
              </w:rPr>
            </w:pPr>
          </w:p>
        </w:tc>
        <w:tc>
          <w:tcPr>
            <w:tcW w:w="1942" w:type="dxa"/>
            <w:tcBorders>
              <w:top w:val="single" w:sz="4" w:space="0" w:color="auto"/>
              <w:left w:val="nil"/>
              <w:bottom w:val="single" w:sz="4" w:space="0" w:color="auto"/>
              <w:right w:val="single" w:sz="4" w:space="0" w:color="auto"/>
            </w:tcBorders>
            <w:shd w:val="clear" w:color="000000" w:fill="FFFFFF"/>
            <w:vAlign w:val="center"/>
          </w:tcPr>
          <w:p w14:paraId="1BADC285" w14:textId="3610BE36" w:rsidR="009E1370" w:rsidRPr="00F23F3D" w:rsidRDefault="009E1370" w:rsidP="009E1370">
            <w:pPr>
              <w:rPr>
                <w:rFonts w:ascii="Times New Roman" w:eastAsia="仿宋_GB2312" w:hAnsi="Times New Roman" w:cs="Times New Roman"/>
                <w:bCs/>
                <w:kern w:val="0"/>
                <w:sz w:val="24"/>
                <w:szCs w:val="24"/>
              </w:rPr>
            </w:pPr>
            <w:r w:rsidRPr="00F23F3D">
              <w:rPr>
                <w:rFonts w:ascii="仿宋_GB2312" w:eastAsia="仿宋_GB2312" w:hAnsi="Times New Roman" w:cs="Times New Roman" w:hint="eastAsia"/>
                <w:color w:val="000000"/>
                <w:sz w:val="24"/>
                <w:szCs w:val="24"/>
              </w:rPr>
              <w:t>盐酸西替利嗪滴眼液</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740C22FB" w14:textId="1C25151F" w:rsidR="009E1370" w:rsidRPr="00F23F3D" w:rsidRDefault="009E1370" w:rsidP="009E1370">
            <w:pPr>
              <w:rPr>
                <w:rFonts w:ascii="Times New Roman" w:eastAsia="仿宋_GB2312" w:hAnsi="Times New Roman" w:cs="Times New Roman"/>
                <w:bCs/>
                <w:kern w:val="0"/>
                <w:sz w:val="24"/>
                <w:szCs w:val="24"/>
              </w:rPr>
            </w:pPr>
            <w:r w:rsidRPr="00F23F3D">
              <w:rPr>
                <w:rFonts w:ascii="Times New Roman" w:eastAsia="等线" w:hAnsi="Times New Roman" w:cs="Times New Roman"/>
                <w:color w:val="000000"/>
                <w:sz w:val="24"/>
                <w:szCs w:val="24"/>
              </w:rPr>
              <w:t>Cetirizine Ophthalmic Solution/Zerviate</w:t>
            </w:r>
          </w:p>
        </w:tc>
        <w:tc>
          <w:tcPr>
            <w:tcW w:w="2160" w:type="dxa"/>
            <w:tcBorders>
              <w:top w:val="single" w:sz="4" w:space="0" w:color="auto"/>
              <w:left w:val="nil"/>
              <w:bottom w:val="single" w:sz="4" w:space="0" w:color="auto"/>
              <w:right w:val="single" w:sz="4" w:space="0" w:color="auto"/>
            </w:tcBorders>
            <w:shd w:val="clear" w:color="000000" w:fill="FFFFFF"/>
            <w:vAlign w:val="center"/>
          </w:tcPr>
          <w:p w14:paraId="10A70002" w14:textId="2B2416CE" w:rsidR="009E1370" w:rsidRPr="00F23F3D" w:rsidRDefault="009E1370" w:rsidP="009E1370">
            <w:pPr>
              <w:rPr>
                <w:rFonts w:ascii="Times New Roman" w:eastAsia="仿宋_GB2312" w:hAnsi="Times New Roman" w:cs="Times New Roman"/>
                <w:bCs/>
                <w:kern w:val="0"/>
                <w:sz w:val="24"/>
                <w:szCs w:val="24"/>
              </w:rPr>
            </w:pPr>
            <w:r w:rsidRPr="00F23F3D">
              <w:rPr>
                <w:rFonts w:ascii="Times New Roman" w:eastAsia="等线" w:hAnsi="Times New Roman" w:cs="Times New Roman"/>
                <w:color w:val="000000"/>
                <w:sz w:val="24"/>
                <w:szCs w:val="24"/>
              </w:rPr>
              <w:t>0.24%</w:t>
            </w:r>
            <w:r w:rsidRPr="00F23F3D">
              <w:rPr>
                <w:rFonts w:ascii="仿宋_GB2312" w:eastAsia="仿宋_GB2312" w:hAnsi="Times New Roman" w:cs="Times New Roman" w:hint="eastAsia"/>
                <w:color w:val="000000"/>
                <w:sz w:val="24"/>
                <w:szCs w:val="24"/>
              </w:rPr>
              <w:t>（</w:t>
            </w:r>
            <w:r w:rsidRPr="00F23F3D">
              <w:rPr>
                <w:rFonts w:ascii="Times New Roman" w:eastAsia="等线" w:hAnsi="Times New Roman" w:cs="Times New Roman"/>
                <w:color w:val="000000"/>
                <w:sz w:val="24"/>
                <w:szCs w:val="24"/>
              </w:rPr>
              <w:t>0.2ml</w:t>
            </w:r>
            <w:r w:rsidRPr="00F23F3D">
              <w:rPr>
                <w:rFonts w:ascii="仿宋_GB2312" w:eastAsia="仿宋_GB2312" w:hAnsi="Times New Roman" w:cs="Times New Roman" w:hint="eastAsia"/>
                <w:color w:val="000000"/>
                <w:sz w:val="24"/>
                <w:szCs w:val="24"/>
              </w:rPr>
              <w:t>）</w:t>
            </w:r>
          </w:p>
        </w:tc>
        <w:tc>
          <w:tcPr>
            <w:tcW w:w="2545" w:type="dxa"/>
            <w:tcBorders>
              <w:top w:val="single" w:sz="4" w:space="0" w:color="auto"/>
              <w:left w:val="nil"/>
              <w:bottom w:val="single" w:sz="4" w:space="0" w:color="auto"/>
              <w:right w:val="single" w:sz="4" w:space="0" w:color="auto"/>
            </w:tcBorders>
            <w:shd w:val="clear" w:color="000000" w:fill="FFFFFF"/>
            <w:vAlign w:val="center"/>
          </w:tcPr>
          <w:p w14:paraId="71B7F3E9" w14:textId="60EF6A6E" w:rsidR="009E1370" w:rsidRPr="00F23F3D" w:rsidRDefault="009E1370" w:rsidP="009E1370">
            <w:pPr>
              <w:rPr>
                <w:rFonts w:ascii="Times New Roman" w:eastAsia="仿宋_GB2312" w:hAnsi="Times New Roman" w:cs="Times New Roman"/>
                <w:bCs/>
                <w:kern w:val="0"/>
                <w:sz w:val="24"/>
                <w:szCs w:val="24"/>
              </w:rPr>
            </w:pPr>
            <w:r w:rsidRPr="00F23F3D">
              <w:rPr>
                <w:rFonts w:ascii="Times New Roman" w:eastAsia="等线" w:hAnsi="Times New Roman" w:cs="Times New Roman"/>
                <w:color w:val="000000"/>
                <w:sz w:val="24"/>
                <w:szCs w:val="24"/>
              </w:rPr>
              <w:t>Eyevance Pharmaceuticals Llc</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391531C6" w14:textId="77FD51B3" w:rsidR="009E1370" w:rsidRPr="00F23F3D" w:rsidRDefault="00230096" w:rsidP="009E1370">
            <w:pPr>
              <w:rPr>
                <w:rFonts w:ascii="Times New Roman" w:eastAsia="仿宋_GB2312" w:hAnsi="Times New Roman" w:cs="Times New Roman"/>
                <w:bCs/>
                <w:kern w:val="0"/>
                <w:sz w:val="24"/>
                <w:szCs w:val="24"/>
              </w:rPr>
            </w:pPr>
            <w:r w:rsidRPr="009E1370">
              <w:rPr>
                <w:rFonts w:ascii="仿宋_GB2312" w:eastAsia="仿宋_GB2312" w:hAnsi="Times New Roman" w:cs="Times New Roman" w:hint="eastAsia"/>
                <w:color w:val="000000"/>
                <w:sz w:val="24"/>
                <w:szCs w:val="24"/>
              </w:rPr>
              <w:t>未进口原研药品</w:t>
            </w:r>
          </w:p>
        </w:tc>
        <w:tc>
          <w:tcPr>
            <w:tcW w:w="1706" w:type="dxa"/>
            <w:tcBorders>
              <w:top w:val="single" w:sz="4" w:space="0" w:color="auto"/>
              <w:left w:val="nil"/>
              <w:bottom w:val="single" w:sz="4" w:space="0" w:color="auto"/>
              <w:right w:val="single" w:sz="4" w:space="0" w:color="auto"/>
            </w:tcBorders>
            <w:shd w:val="clear" w:color="000000" w:fill="FFFFFF"/>
            <w:vAlign w:val="center"/>
          </w:tcPr>
          <w:p w14:paraId="7D2343C8" w14:textId="23A25761" w:rsidR="009E1370" w:rsidRPr="00F23F3D" w:rsidRDefault="009E1370" w:rsidP="009E1370">
            <w:pPr>
              <w:rPr>
                <w:rFonts w:ascii="Times New Roman" w:eastAsia="仿宋_GB2312" w:hAnsi="Times New Roman" w:cs="Times New Roman"/>
                <w:bCs/>
                <w:kern w:val="0"/>
                <w:sz w:val="24"/>
                <w:szCs w:val="24"/>
              </w:rPr>
            </w:pPr>
            <w:r w:rsidRPr="00F23F3D">
              <w:rPr>
                <w:rFonts w:ascii="仿宋_GB2312" w:eastAsia="仿宋_GB2312" w:hAnsi="Times New Roman" w:cs="Times New Roman" w:hint="eastAsia"/>
                <w:color w:val="000000"/>
                <w:sz w:val="24"/>
                <w:szCs w:val="24"/>
              </w:rPr>
              <w:t>美国橙皮书</w:t>
            </w:r>
          </w:p>
        </w:tc>
      </w:tr>
      <w:tr w:rsidR="009E1370" w:rsidRPr="00F23F3D" w14:paraId="6E1460E1" w14:textId="77777777" w:rsidTr="00FF6BD1">
        <w:trPr>
          <w:cantSplit/>
          <w:trHeight w:val="510"/>
          <w:jc w:val="center"/>
        </w:trPr>
        <w:tc>
          <w:tcPr>
            <w:tcW w:w="1002" w:type="dxa"/>
            <w:tcBorders>
              <w:top w:val="single" w:sz="4" w:space="0" w:color="auto"/>
              <w:left w:val="single" w:sz="4" w:space="0" w:color="auto"/>
              <w:bottom w:val="single" w:sz="4" w:space="0" w:color="auto"/>
              <w:right w:val="single" w:sz="4" w:space="0" w:color="auto"/>
            </w:tcBorders>
            <w:shd w:val="clear" w:color="000000" w:fill="FFFFFF"/>
            <w:vAlign w:val="center"/>
          </w:tcPr>
          <w:p w14:paraId="117C1E09" w14:textId="33B26BD6" w:rsidR="009E1370" w:rsidRPr="00F23F3D" w:rsidRDefault="009E1370" w:rsidP="009E1370">
            <w:pPr>
              <w:pStyle w:val="ac"/>
              <w:numPr>
                <w:ilvl w:val="0"/>
                <w:numId w:val="27"/>
              </w:numPr>
              <w:ind w:firstLineChars="0"/>
              <w:rPr>
                <w:rFonts w:ascii="Times New Roman" w:eastAsia="仿宋_GB2312" w:hAnsi="Times New Roman"/>
                <w:bCs/>
                <w:kern w:val="0"/>
                <w:sz w:val="24"/>
                <w:szCs w:val="24"/>
              </w:rPr>
            </w:pPr>
          </w:p>
        </w:tc>
        <w:tc>
          <w:tcPr>
            <w:tcW w:w="1942" w:type="dxa"/>
            <w:tcBorders>
              <w:top w:val="single" w:sz="4" w:space="0" w:color="auto"/>
              <w:left w:val="nil"/>
              <w:bottom w:val="single" w:sz="4" w:space="0" w:color="auto"/>
              <w:right w:val="single" w:sz="4" w:space="0" w:color="auto"/>
            </w:tcBorders>
            <w:shd w:val="clear" w:color="000000" w:fill="FFFFFF"/>
            <w:vAlign w:val="center"/>
          </w:tcPr>
          <w:p w14:paraId="6198E82E" w14:textId="17660FB4" w:rsidR="009E1370" w:rsidRPr="00F23F3D" w:rsidRDefault="009E1370" w:rsidP="009E1370">
            <w:pPr>
              <w:rPr>
                <w:rFonts w:ascii="Times New Roman" w:eastAsia="仿宋_GB2312" w:hAnsi="Times New Roman" w:cs="Times New Roman"/>
                <w:bCs/>
                <w:kern w:val="0"/>
                <w:sz w:val="24"/>
                <w:szCs w:val="24"/>
              </w:rPr>
            </w:pPr>
            <w:r w:rsidRPr="00F23F3D">
              <w:rPr>
                <w:rFonts w:ascii="仿宋_GB2312" w:eastAsia="仿宋_GB2312" w:hAnsi="Times New Roman" w:cs="Times New Roman" w:hint="eastAsia"/>
                <w:color w:val="000000"/>
                <w:sz w:val="24"/>
                <w:szCs w:val="24"/>
              </w:rPr>
              <w:t>盐酸氯普鲁卡因注射液</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42100D4B" w14:textId="48EC2FF0" w:rsidR="009E1370" w:rsidRPr="00F23F3D" w:rsidRDefault="009E1370" w:rsidP="009E1370">
            <w:pPr>
              <w:rPr>
                <w:rFonts w:ascii="Times New Roman" w:eastAsia="仿宋_GB2312" w:hAnsi="Times New Roman" w:cs="Times New Roman"/>
                <w:bCs/>
                <w:kern w:val="0"/>
                <w:sz w:val="24"/>
                <w:szCs w:val="24"/>
              </w:rPr>
            </w:pPr>
            <w:r w:rsidRPr="00F23F3D">
              <w:rPr>
                <w:rFonts w:ascii="Times New Roman" w:eastAsia="等线" w:hAnsi="Times New Roman" w:cs="Times New Roman"/>
                <w:color w:val="000000"/>
                <w:sz w:val="24"/>
                <w:szCs w:val="24"/>
              </w:rPr>
              <w:t>Chloroprocaine Hydrochloride Injection/Nesacaine-MPF</w:t>
            </w:r>
          </w:p>
        </w:tc>
        <w:tc>
          <w:tcPr>
            <w:tcW w:w="2160" w:type="dxa"/>
            <w:tcBorders>
              <w:top w:val="single" w:sz="4" w:space="0" w:color="auto"/>
              <w:left w:val="nil"/>
              <w:bottom w:val="single" w:sz="4" w:space="0" w:color="auto"/>
              <w:right w:val="single" w:sz="4" w:space="0" w:color="auto"/>
            </w:tcBorders>
            <w:shd w:val="clear" w:color="000000" w:fill="FFFFFF"/>
            <w:vAlign w:val="center"/>
          </w:tcPr>
          <w:p w14:paraId="7CDAD540" w14:textId="69BA8BD2" w:rsidR="009E1370" w:rsidRPr="00F23F3D" w:rsidRDefault="009E1370" w:rsidP="009E1370">
            <w:pPr>
              <w:rPr>
                <w:rFonts w:ascii="Times New Roman" w:eastAsia="仿宋_GB2312" w:hAnsi="Times New Roman" w:cs="Times New Roman"/>
                <w:bCs/>
                <w:kern w:val="0"/>
                <w:sz w:val="24"/>
                <w:szCs w:val="24"/>
              </w:rPr>
            </w:pPr>
            <w:r w:rsidRPr="00F23F3D">
              <w:rPr>
                <w:rFonts w:ascii="Times New Roman" w:eastAsia="等线" w:hAnsi="Times New Roman" w:cs="Times New Roman"/>
                <w:color w:val="000000"/>
                <w:sz w:val="24"/>
                <w:szCs w:val="24"/>
              </w:rPr>
              <w:t>2%</w:t>
            </w:r>
          </w:p>
        </w:tc>
        <w:tc>
          <w:tcPr>
            <w:tcW w:w="2545" w:type="dxa"/>
            <w:tcBorders>
              <w:top w:val="single" w:sz="4" w:space="0" w:color="auto"/>
              <w:left w:val="nil"/>
              <w:bottom w:val="single" w:sz="4" w:space="0" w:color="auto"/>
              <w:right w:val="single" w:sz="4" w:space="0" w:color="auto"/>
            </w:tcBorders>
            <w:shd w:val="clear" w:color="000000" w:fill="FFFFFF"/>
            <w:vAlign w:val="center"/>
          </w:tcPr>
          <w:p w14:paraId="723404BD" w14:textId="00E91F98" w:rsidR="009E1370" w:rsidRPr="00F23F3D" w:rsidRDefault="009E1370" w:rsidP="009E1370">
            <w:pPr>
              <w:rPr>
                <w:rFonts w:ascii="Times New Roman" w:eastAsia="仿宋_GB2312" w:hAnsi="Times New Roman" w:cs="Times New Roman"/>
                <w:bCs/>
                <w:kern w:val="0"/>
                <w:sz w:val="24"/>
                <w:szCs w:val="24"/>
              </w:rPr>
            </w:pPr>
            <w:r w:rsidRPr="00F23F3D">
              <w:rPr>
                <w:rFonts w:ascii="Times New Roman" w:eastAsia="等线" w:hAnsi="Times New Roman" w:cs="Times New Roman"/>
                <w:color w:val="000000"/>
                <w:sz w:val="24"/>
                <w:szCs w:val="24"/>
              </w:rPr>
              <w:t>Fresenius Kabi USA LLC</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50A6B6AD" w14:textId="2DF97403" w:rsidR="009E1370" w:rsidRPr="00F23F3D" w:rsidRDefault="009E1370" w:rsidP="009E1370">
            <w:pPr>
              <w:rPr>
                <w:rFonts w:ascii="Times New Roman" w:eastAsia="仿宋_GB2312" w:hAnsi="Times New Roman" w:cs="Times New Roman"/>
                <w:bCs/>
                <w:kern w:val="0"/>
                <w:sz w:val="24"/>
                <w:szCs w:val="24"/>
              </w:rPr>
            </w:pPr>
            <w:r w:rsidRPr="00F23F3D">
              <w:rPr>
                <w:rFonts w:ascii="仿宋_GB2312" w:eastAsia="仿宋_GB2312" w:hAnsi="Times New Roman" w:cs="Times New Roman" w:hint="eastAsia"/>
                <w:color w:val="000000"/>
                <w:sz w:val="24"/>
                <w:szCs w:val="24"/>
              </w:rPr>
              <w:t>未进口原研药品</w:t>
            </w:r>
          </w:p>
        </w:tc>
        <w:tc>
          <w:tcPr>
            <w:tcW w:w="1706" w:type="dxa"/>
            <w:tcBorders>
              <w:top w:val="single" w:sz="4" w:space="0" w:color="auto"/>
              <w:left w:val="nil"/>
              <w:bottom w:val="single" w:sz="4" w:space="0" w:color="auto"/>
              <w:right w:val="single" w:sz="4" w:space="0" w:color="auto"/>
            </w:tcBorders>
            <w:shd w:val="clear" w:color="000000" w:fill="FFFFFF"/>
            <w:vAlign w:val="center"/>
          </w:tcPr>
          <w:p w14:paraId="26BAF9F8" w14:textId="36BD885B" w:rsidR="009E1370" w:rsidRPr="00F23F3D" w:rsidRDefault="009E1370" w:rsidP="009E1370">
            <w:pPr>
              <w:rPr>
                <w:rFonts w:ascii="Times New Roman" w:eastAsia="仿宋_GB2312" w:hAnsi="Times New Roman" w:cs="Times New Roman"/>
                <w:bCs/>
                <w:kern w:val="0"/>
                <w:sz w:val="24"/>
                <w:szCs w:val="24"/>
              </w:rPr>
            </w:pPr>
            <w:r w:rsidRPr="00F23F3D">
              <w:rPr>
                <w:rFonts w:ascii="仿宋_GB2312" w:eastAsia="仿宋_GB2312" w:hAnsi="Times New Roman" w:cs="Times New Roman" w:hint="eastAsia"/>
                <w:color w:val="000000"/>
                <w:sz w:val="24"/>
                <w:szCs w:val="24"/>
              </w:rPr>
              <w:t>美国橙皮书</w:t>
            </w:r>
          </w:p>
        </w:tc>
      </w:tr>
      <w:tr w:rsidR="009E1370" w:rsidRPr="00F23F3D" w14:paraId="6379A518" w14:textId="77777777" w:rsidTr="00FF6BD1">
        <w:trPr>
          <w:cantSplit/>
          <w:trHeight w:val="510"/>
          <w:jc w:val="center"/>
        </w:trPr>
        <w:tc>
          <w:tcPr>
            <w:tcW w:w="1002" w:type="dxa"/>
            <w:tcBorders>
              <w:top w:val="single" w:sz="4" w:space="0" w:color="auto"/>
              <w:left w:val="single" w:sz="4" w:space="0" w:color="auto"/>
              <w:bottom w:val="single" w:sz="4" w:space="0" w:color="auto"/>
              <w:right w:val="single" w:sz="4" w:space="0" w:color="auto"/>
            </w:tcBorders>
            <w:shd w:val="clear" w:color="000000" w:fill="FFFFFF"/>
            <w:vAlign w:val="center"/>
          </w:tcPr>
          <w:p w14:paraId="0A41CCBC" w14:textId="77777777" w:rsidR="009E1370" w:rsidRPr="00F23F3D" w:rsidRDefault="009E1370" w:rsidP="009E1370">
            <w:pPr>
              <w:pStyle w:val="ac"/>
              <w:numPr>
                <w:ilvl w:val="0"/>
                <w:numId w:val="27"/>
              </w:numPr>
              <w:ind w:firstLineChars="0"/>
              <w:rPr>
                <w:rFonts w:ascii="Times New Roman" w:eastAsia="仿宋_GB2312" w:hAnsi="Times New Roman"/>
                <w:bCs/>
                <w:kern w:val="0"/>
                <w:sz w:val="24"/>
                <w:szCs w:val="24"/>
              </w:rPr>
            </w:pPr>
          </w:p>
        </w:tc>
        <w:tc>
          <w:tcPr>
            <w:tcW w:w="1942" w:type="dxa"/>
            <w:tcBorders>
              <w:top w:val="single" w:sz="4" w:space="0" w:color="auto"/>
              <w:left w:val="nil"/>
              <w:bottom w:val="single" w:sz="4" w:space="0" w:color="auto"/>
              <w:right w:val="single" w:sz="4" w:space="0" w:color="auto"/>
            </w:tcBorders>
            <w:shd w:val="clear" w:color="000000" w:fill="FFFFFF"/>
            <w:vAlign w:val="center"/>
          </w:tcPr>
          <w:p w14:paraId="1957EF6A" w14:textId="405A5527" w:rsidR="009E1370" w:rsidRPr="00F23F3D" w:rsidRDefault="009E1370" w:rsidP="009E1370">
            <w:pPr>
              <w:rPr>
                <w:rFonts w:ascii="Times New Roman" w:eastAsia="仿宋_GB2312" w:hAnsi="Times New Roman" w:cs="Times New Roman"/>
                <w:color w:val="000000"/>
                <w:sz w:val="24"/>
                <w:szCs w:val="24"/>
              </w:rPr>
            </w:pPr>
            <w:r w:rsidRPr="00F23F3D">
              <w:rPr>
                <w:rFonts w:ascii="仿宋_GB2312" w:eastAsia="仿宋_GB2312" w:hAnsi="Times New Roman" w:cs="Times New Roman" w:hint="eastAsia"/>
                <w:color w:val="000000"/>
                <w:sz w:val="24"/>
                <w:szCs w:val="24"/>
              </w:rPr>
              <w:t>盐酸氯普鲁卡因注射液</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5D8861F0" w14:textId="59256E94" w:rsidR="009E1370" w:rsidRPr="00F23F3D" w:rsidRDefault="009E1370" w:rsidP="009E1370">
            <w:pPr>
              <w:rPr>
                <w:rFonts w:ascii="Times New Roman" w:eastAsia="仿宋_GB2312" w:hAnsi="Times New Roman" w:cs="Times New Roman"/>
                <w:color w:val="000000"/>
                <w:sz w:val="24"/>
                <w:szCs w:val="24"/>
              </w:rPr>
            </w:pPr>
            <w:r w:rsidRPr="00F23F3D">
              <w:rPr>
                <w:rFonts w:ascii="Times New Roman" w:eastAsia="等线" w:hAnsi="Times New Roman" w:cs="Times New Roman"/>
                <w:color w:val="000000"/>
                <w:sz w:val="24"/>
                <w:szCs w:val="24"/>
              </w:rPr>
              <w:t>Chloroprocaine Hydrochloride Injection/Nesacaine-MPF</w:t>
            </w:r>
          </w:p>
        </w:tc>
        <w:tc>
          <w:tcPr>
            <w:tcW w:w="2160" w:type="dxa"/>
            <w:tcBorders>
              <w:top w:val="single" w:sz="4" w:space="0" w:color="auto"/>
              <w:left w:val="nil"/>
              <w:bottom w:val="single" w:sz="4" w:space="0" w:color="auto"/>
              <w:right w:val="single" w:sz="4" w:space="0" w:color="auto"/>
            </w:tcBorders>
            <w:shd w:val="clear" w:color="000000" w:fill="FFFFFF"/>
            <w:vAlign w:val="center"/>
          </w:tcPr>
          <w:p w14:paraId="54222960" w14:textId="600A6C3E" w:rsidR="009E1370" w:rsidRPr="00F23F3D" w:rsidRDefault="009E1370" w:rsidP="009E1370">
            <w:pPr>
              <w:rPr>
                <w:rFonts w:ascii="Times New Roman" w:eastAsia="仿宋_GB2312" w:hAnsi="Times New Roman" w:cs="Times New Roman"/>
                <w:color w:val="000000"/>
                <w:sz w:val="24"/>
                <w:szCs w:val="24"/>
              </w:rPr>
            </w:pPr>
            <w:r w:rsidRPr="00F23F3D">
              <w:rPr>
                <w:rFonts w:ascii="Times New Roman" w:eastAsia="等线" w:hAnsi="Times New Roman" w:cs="Times New Roman"/>
                <w:color w:val="000000"/>
                <w:sz w:val="24"/>
                <w:szCs w:val="24"/>
              </w:rPr>
              <w:t>3%</w:t>
            </w:r>
          </w:p>
        </w:tc>
        <w:tc>
          <w:tcPr>
            <w:tcW w:w="2545" w:type="dxa"/>
            <w:tcBorders>
              <w:top w:val="single" w:sz="4" w:space="0" w:color="auto"/>
              <w:left w:val="nil"/>
              <w:bottom w:val="single" w:sz="4" w:space="0" w:color="auto"/>
              <w:right w:val="single" w:sz="4" w:space="0" w:color="auto"/>
            </w:tcBorders>
            <w:shd w:val="clear" w:color="000000" w:fill="FFFFFF"/>
            <w:vAlign w:val="center"/>
          </w:tcPr>
          <w:p w14:paraId="3D9A2503" w14:textId="6A45F77F" w:rsidR="009E1370" w:rsidRPr="00F23F3D" w:rsidRDefault="009E1370" w:rsidP="009E1370">
            <w:pPr>
              <w:rPr>
                <w:rFonts w:ascii="Times New Roman" w:eastAsia="仿宋_GB2312" w:hAnsi="Times New Roman" w:cs="Times New Roman"/>
                <w:color w:val="000000"/>
                <w:sz w:val="24"/>
                <w:szCs w:val="24"/>
              </w:rPr>
            </w:pPr>
            <w:r w:rsidRPr="00F23F3D">
              <w:rPr>
                <w:rFonts w:ascii="Times New Roman" w:eastAsia="等线" w:hAnsi="Times New Roman" w:cs="Times New Roman"/>
                <w:color w:val="000000"/>
                <w:sz w:val="24"/>
                <w:szCs w:val="24"/>
              </w:rPr>
              <w:t>Fresenius Kabi USA LLC</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5D8AB576" w14:textId="1695E508" w:rsidR="009E1370" w:rsidRPr="00F23F3D" w:rsidRDefault="009E1370" w:rsidP="009E1370">
            <w:pPr>
              <w:rPr>
                <w:rFonts w:ascii="Times New Roman" w:eastAsia="仿宋_GB2312" w:hAnsi="Times New Roman" w:cs="Times New Roman"/>
                <w:color w:val="000000"/>
                <w:sz w:val="24"/>
                <w:szCs w:val="24"/>
              </w:rPr>
            </w:pPr>
            <w:r w:rsidRPr="00F23F3D">
              <w:rPr>
                <w:rFonts w:ascii="仿宋_GB2312" w:eastAsia="仿宋_GB2312" w:hAnsi="Times New Roman" w:cs="Times New Roman" w:hint="eastAsia"/>
                <w:color w:val="000000"/>
                <w:sz w:val="24"/>
                <w:szCs w:val="24"/>
              </w:rPr>
              <w:t>未进口原研药品</w:t>
            </w:r>
          </w:p>
        </w:tc>
        <w:tc>
          <w:tcPr>
            <w:tcW w:w="1706" w:type="dxa"/>
            <w:tcBorders>
              <w:top w:val="single" w:sz="4" w:space="0" w:color="auto"/>
              <w:left w:val="nil"/>
              <w:bottom w:val="single" w:sz="4" w:space="0" w:color="auto"/>
              <w:right w:val="single" w:sz="4" w:space="0" w:color="auto"/>
            </w:tcBorders>
            <w:shd w:val="clear" w:color="000000" w:fill="FFFFFF"/>
            <w:vAlign w:val="center"/>
          </w:tcPr>
          <w:p w14:paraId="2D6053C0" w14:textId="434C96E6" w:rsidR="009E1370" w:rsidRPr="00F23F3D" w:rsidRDefault="009E1370" w:rsidP="009E1370">
            <w:pPr>
              <w:rPr>
                <w:rFonts w:ascii="Times New Roman" w:eastAsia="仿宋_GB2312" w:hAnsi="Times New Roman" w:cs="Times New Roman"/>
                <w:color w:val="000000"/>
                <w:sz w:val="24"/>
                <w:szCs w:val="24"/>
              </w:rPr>
            </w:pPr>
            <w:r w:rsidRPr="00F23F3D">
              <w:rPr>
                <w:rFonts w:ascii="仿宋_GB2312" w:eastAsia="仿宋_GB2312" w:hAnsi="Times New Roman" w:cs="Times New Roman" w:hint="eastAsia"/>
                <w:color w:val="000000"/>
                <w:sz w:val="24"/>
                <w:szCs w:val="24"/>
              </w:rPr>
              <w:t>美国橙皮书</w:t>
            </w:r>
          </w:p>
        </w:tc>
      </w:tr>
      <w:tr w:rsidR="009E1370" w:rsidRPr="00F23F3D" w14:paraId="44CFD286" w14:textId="77777777" w:rsidTr="00FF6BD1">
        <w:trPr>
          <w:cantSplit/>
          <w:trHeight w:val="510"/>
          <w:jc w:val="center"/>
        </w:trPr>
        <w:tc>
          <w:tcPr>
            <w:tcW w:w="1002" w:type="dxa"/>
            <w:tcBorders>
              <w:top w:val="single" w:sz="4" w:space="0" w:color="auto"/>
              <w:left w:val="single" w:sz="4" w:space="0" w:color="auto"/>
              <w:bottom w:val="single" w:sz="4" w:space="0" w:color="auto"/>
              <w:right w:val="single" w:sz="4" w:space="0" w:color="auto"/>
            </w:tcBorders>
            <w:shd w:val="clear" w:color="000000" w:fill="FFFFFF"/>
            <w:vAlign w:val="center"/>
          </w:tcPr>
          <w:p w14:paraId="57384AEE" w14:textId="77777777" w:rsidR="009E1370" w:rsidRPr="00F23F3D" w:rsidRDefault="009E1370" w:rsidP="009E1370">
            <w:pPr>
              <w:pStyle w:val="ac"/>
              <w:numPr>
                <w:ilvl w:val="0"/>
                <w:numId w:val="27"/>
              </w:numPr>
              <w:ind w:firstLineChars="0"/>
              <w:rPr>
                <w:rFonts w:ascii="Times New Roman" w:eastAsia="仿宋_GB2312" w:hAnsi="Times New Roman"/>
                <w:bCs/>
                <w:kern w:val="0"/>
                <w:sz w:val="24"/>
                <w:szCs w:val="24"/>
              </w:rPr>
            </w:pPr>
          </w:p>
        </w:tc>
        <w:tc>
          <w:tcPr>
            <w:tcW w:w="1942" w:type="dxa"/>
            <w:tcBorders>
              <w:top w:val="single" w:sz="4" w:space="0" w:color="auto"/>
              <w:left w:val="nil"/>
              <w:bottom w:val="single" w:sz="4" w:space="0" w:color="auto"/>
              <w:right w:val="single" w:sz="4" w:space="0" w:color="auto"/>
            </w:tcBorders>
            <w:shd w:val="clear" w:color="000000" w:fill="FFFFFF"/>
            <w:vAlign w:val="center"/>
          </w:tcPr>
          <w:p w14:paraId="259F64BA" w14:textId="4CDECB1D" w:rsidR="009E1370" w:rsidRPr="00F23F3D" w:rsidRDefault="009E1370" w:rsidP="009E1370">
            <w:pPr>
              <w:rPr>
                <w:rFonts w:ascii="Times New Roman" w:eastAsia="仿宋_GB2312" w:hAnsi="Times New Roman" w:cs="Times New Roman"/>
                <w:color w:val="000000"/>
                <w:sz w:val="24"/>
                <w:szCs w:val="24"/>
              </w:rPr>
            </w:pPr>
            <w:r w:rsidRPr="00F23F3D">
              <w:rPr>
                <w:rFonts w:ascii="仿宋_GB2312" w:eastAsia="仿宋_GB2312" w:hAnsi="Times New Roman" w:cs="Times New Roman" w:hint="eastAsia"/>
                <w:color w:val="000000"/>
                <w:sz w:val="24"/>
                <w:szCs w:val="24"/>
              </w:rPr>
              <w:t>赛洛多辛胶囊</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6EE80C5C" w14:textId="4A2DFA90" w:rsidR="009E1370" w:rsidRPr="00F23F3D" w:rsidRDefault="009E1370" w:rsidP="009E1370">
            <w:pPr>
              <w:rPr>
                <w:rFonts w:ascii="Times New Roman" w:eastAsia="仿宋_GB2312" w:hAnsi="Times New Roman" w:cs="Times New Roman"/>
                <w:color w:val="000000"/>
                <w:sz w:val="24"/>
                <w:szCs w:val="24"/>
              </w:rPr>
            </w:pPr>
            <w:r w:rsidRPr="00F23F3D">
              <w:rPr>
                <w:rFonts w:ascii="Times New Roman" w:eastAsia="等线" w:hAnsi="Times New Roman" w:cs="Times New Roman"/>
                <w:color w:val="000000"/>
                <w:sz w:val="24"/>
                <w:szCs w:val="24"/>
              </w:rPr>
              <w:t>Silodosin Capsules/Rapaflo</w:t>
            </w:r>
          </w:p>
        </w:tc>
        <w:tc>
          <w:tcPr>
            <w:tcW w:w="2160" w:type="dxa"/>
            <w:tcBorders>
              <w:top w:val="single" w:sz="4" w:space="0" w:color="auto"/>
              <w:left w:val="nil"/>
              <w:bottom w:val="single" w:sz="4" w:space="0" w:color="auto"/>
              <w:right w:val="single" w:sz="4" w:space="0" w:color="auto"/>
            </w:tcBorders>
            <w:shd w:val="clear" w:color="000000" w:fill="FFFFFF"/>
            <w:vAlign w:val="center"/>
          </w:tcPr>
          <w:p w14:paraId="572F08A0" w14:textId="49A7DD6D" w:rsidR="009E1370" w:rsidRPr="00F23F3D" w:rsidRDefault="009E1370" w:rsidP="009E1370">
            <w:pPr>
              <w:rPr>
                <w:rFonts w:ascii="Times New Roman" w:eastAsia="仿宋_GB2312" w:hAnsi="Times New Roman" w:cs="Times New Roman"/>
                <w:color w:val="000000"/>
                <w:sz w:val="24"/>
                <w:szCs w:val="24"/>
              </w:rPr>
            </w:pPr>
            <w:r w:rsidRPr="00F23F3D">
              <w:rPr>
                <w:rFonts w:ascii="Times New Roman" w:eastAsia="等线" w:hAnsi="Times New Roman" w:cs="Times New Roman"/>
                <w:color w:val="000000"/>
                <w:sz w:val="24"/>
                <w:szCs w:val="24"/>
              </w:rPr>
              <w:t>4mg</w:t>
            </w:r>
          </w:p>
        </w:tc>
        <w:tc>
          <w:tcPr>
            <w:tcW w:w="2545" w:type="dxa"/>
            <w:tcBorders>
              <w:top w:val="single" w:sz="4" w:space="0" w:color="auto"/>
              <w:left w:val="nil"/>
              <w:bottom w:val="single" w:sz="4" w:space="0" w:color="auto"/>
              <w:right w:val="single" w:sz="4" w:space="0" w:color="auto"/>
            </w:tcBorders>
            <w:shd w:val="clear" w:color="000000" w:fill="FFFFFF"/>
            <w:vAlign w:val="center"/>
          </w:tcPr>
          <w:p w14:paraId="426ACED9" w14:textId="6DCA07D3" w:rsidR="009E1370" w:rsidRPr="00F23F3D" w:rsidRDefault="009E1370" w:rsidP="009E1370">
            <w:pPr>
              <w:rPr>
                <w:rFonts w:ascii="Times New Roman" w:eastAsia="仿宋_GB2312" w:hAnsi="Times New Roman" w:cs="Times New Roman"/>
                <w:color w:val="000000"/>
                <w:sz w:val="24"/>
                <w:szCs w:val="24"/>
              </w:rPr>
            </w:pPr>
            <w:r w:rsidRPr="00F23F3D">
              <w:rPr>
                <w:rFonts w:ascii="Times New Roman" w:eastAsia="等线" w:hAnsi="Times New Roman" w:cs="Times New Roman"/>
                <w:color w:val="000000"/>
                <w:sz w:val="24"/>
                <w:szCs w:val="24"/>
              </w:rPr>
              <w:t>Allergan Sales LLC</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168E23D1" w14:textId="2C991434" w:rsidR="009E1370" w:rsidRPr="00F23F3D" w:rsidRDefault="009E1370" w:rsidP="009E1370">
            <w:pPr>
              <w:rPr>
                <w:rFonts w:ascii="Times New Roman" w:eastAsia="仿宋_GB2312" w:hAnsi="Times New Roman" w:cs="Times New Roman"/>
                <w:color w:val="000000"/>
                <w:sz w:val="24"/>
                <w:szCs w:val="24"/>
              </w:rPr>
            </w:pPr>
            <w:r w:rsidRPr="00F23F3D">
              <w:rPr>
                <w:rFonts w:ascii="仿宋_GB2312" w:eastAsia="仿宋_GB2312" w:hAnsi="Times New Roman" w:cs="Times New Roman" w:hint="eastAsia"/>
                <w:color w:val="000000"/>
                <w:sz w:val="24"/>
                <w:szCs w:val="24"/>
              </w:rPr>
              <w:t>未进口原研药品</w:t>
            </w:r>
          </w:p>
        </w:tc>
        <w:tc>
          <w:tcPr>
            <w:tcW w:w="1706" w:type="dxa"/>
            <w:tcBorders>
              <w:top w:val="single" w:sz="4" w:space="0" w:color="auto"/>
              <w:left w:val="nil"/>
              <w:bottom w:val="single" w:sz="4" w:space="0" w:color="auto"/>
              <w:right w:val="single" w:sz="4" w:space="0" w:color="auto"/>
            </w:tcBorders>
            <w:shd w:val="clear" w:color="000000" w:fill="FFFFFF"/>
            <w:vAlign w:val="center"/>
          </w:tcPr>
          <w:p w14:paraId="6600B941" w14:textId="76459BFB" w:rsidR="009E1370" w:rsidRPr="00F23F3D" w:rsidRDefault="009E1370" w:rsidP="009E1370">
            <w:pPr>
              <w:rPr>
                <w:rFonts w:ascii="Times New Roman" w:eastAsia="仿宋_GB2312" w:hAnsi="Times New Roman" w:cs="Times New Roman"/>
                <w:color w:val="000000"/>
                <w:sz w:val="24"/>
                <w:szCs w:val="24"/>
              </w:rPr>
            </w:pPr>
            <w:r w:rsidRPr="00F23F3D">
              <w:rPr>
                <w:rFonts w:ascii="仿宋_GB2312" w:eastAsia="仿宋_GB2312" w:hAnsi="Times New Roman" w:cs="Times New Roman" w:hint="eastAsia"/>
                <w:color w:val="000000"/>
                <w:sz w:val="24"/>
                <w:szCs w:val="24"/>
              </w:rPr>
              <w:t>美国橙皮书</w:t>
            </w:r>
          </w:p>
        </w:tc>
      </w:tr>
      <w:tr w:rsidR="00E815C6" w:rsidRPr="00F23F3D" w14:paraId="5CF88D6A" w14:textId="77777777" w:rsidTr="00FF6BD1">
        <w:trPr>
          <w:cantSplit/>
          <w:trHeight w:val="510"/>
          <w:jc w:val="center"/>
        </w:trPr>
        <w:tc>
          <w:tcPr>
            <w:tcW w:w="1002" w:type="dxa"/>
            <w:tcBorders>
              <w:top w:val="single" w:sz="4" w:space="0" w:color="auto"/>
              <w:left w:val="single" w:sz="4" w:space="0" w:color="auto"/>
              <w:bottom w:val="single" w:sz="4" w:space="0" w:color="auto"/>
              <w:right w:val="single" w:sz="4" w:space="0" w:color="auto"/>
            </w:tcBorders>
            <w:shd w:val="clear" w:color="000000" w:fill="FFFFFF"/>
            <w:vAlign w:val="center"/>
          </w:tcPr>
          <w:p w14:paraId="78CFF405" w14:textId="77777777" w:rsidR="00E815C6" w:rsidRPr="00F23F3D" w:rsidRDefault="00E815C6" w:rsidP="00E815C6">
            <w:pPr>
              <w:pStyle w:val="ac"/>
              <w:numPr>
                <w:ilvl w:val="0"/>
                <w:numId w:val="27"/>
              </w:numPr>
              <w:ind w:firstLineChars="0"/>
              <w:rPr>
                <w:rFonts w:ascii="Times New Roman" w:eastAsia="仿宋_GB2312" w:hAnsi="Times New Roman"/>
                <w:bCs/>
                <w:kern w:val="0"/>
                <w:sz w:val="24"/>
                <w:szCs w:val="24"/>
              </w:rPr>
            </w:pPr>
          </w:p>
        </w:tc>
        <w:tc>
          <w:tcPr>
            <w:tcW w:w="1942" w:type="dxa"/>
            <w:tcBorders>
              <w:top w:val="single" w:sz="4" w:space="0" w:color="auto"/>
              <w:left w:val="nil"/>
              <w:bottom w:val="single" w:sz="4" w:space="0" w:color="auto"/>
              <w:right w:val="single" w:sz="4" w:space="0" w:color="auto"/>
            </w:tcBorders>
            <w:shd w:val="clear" w:color="000000" w:fill="FFFFFF"/>
            <w:vAlign w:val="center"/>
          </w:tcPr>
          <w:p w14:paraId="5CD15B2D" w14:textId="558CEF5A" w:rsidR="00E815C6" w:rsidRPr="002F0D02" w:rsidRDefault="00E815C6" w:rsidP="00E815C6">
            <w:pPr>
              <w:rPr>
                <w:rFonts w:ascii="仿宋_GB2312" w:eastAsia="仿宋_GB2312" w:hAnsi="Times New Roman" w:cs="Times New Roman"/>
                <w:color w:val="000000"/>
                <w:sz w:val="24"/>
                <w:szCs w:val="24"/>
              </w:rPr>
            </w:pPr>
            <w:r w:rsidRPr="002F0D02">
              <w:rPr>
                <w:rFonts w:ascii="仿宋_GB2312" w:eastAsia="仿宋_GB2312" w:hAnsi="Times New Roman" w:cs="Times New Roman" w:hint="eastAsia"/>
                <w:color w:val="000000"/>
                <w:sz w:val="24"/>
                <w:szCs w:val="24"/>
              </w:rPr>
              <w:t>西洛他唑片</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66A3B4D2" w14:textId="1AC73899" w:rsidR="00E815C6" w:rsidRPr="002F0D02" w:rsidRDefault="00E815C6" w:rsidP="00E815C6">
            <w:pPr>
              <w:rPr>
                <w:rFonts w:ascii="Times New Roman" w:eastAsia="等线" w:hAnsi="Times New Roman" w:cs="Times New Roman"/>
                <w:color w:val="000000"/>
                <w:sz w:val="24"/>
                <w:szCs w:val="24"/>
              </w:rPr>
            </w:pPr>
            <w:r w:rsidRPr="002F0D02">
              <w:rPr>
                <w:rFonts w:ascii="Times New Roman" w:eastAsia="等线" w:hAnsi="Times New Roman" w:cs="Times New Roman"/>
                <w:color w:val="000000"/>
                <w:sz w:val="24"/>
                <w:szCs w:val="24"/>
              </w:rPr>
              <w:t>Cilostazol Tablets / Pletal</w:t>
            </w:r>
          </w:p>
        </w:tc>
        <w:tc>
          <w:tcPr>
            <w:tcW w:w="2160" w:type="dxa"/>
            <w:tcBorders>
              <w:top w:val="single" w:sz="4" w:space="0" w:color="auto"/>
              <w:left w:val="nil"/>
              <w:bottom w:val="single" w:sz="4" w:space="0" w:color="auto"/>
              <w:right w:val="single" w:sz="4" w:space="0" w:color="auto"/>
            </w:tcBorders>
            <w:shd w:val="clear" w:color="000000" w:fill="FFFFFF"/>
            <w:vAlign w:val="center"/>
          </w:tcPr>
          <w:p w14:paraId="315CD693" w14:textId="67D30472" w:rsidR="00E815C6" w:rsidRPr="002F0D02" w:rsidRDefault="00E815C6" w:rsidP="00E815C6">
            <w:pPr>
              <w:rPr>
                <w:rFonts w:ascii="Times New Roman" w:eastAsia="等线" w:hAnsi="Times New Roman" w:cs="Times New Roman"/>
                <w:color w:val="000000"/>
                <w:sz w:val="24"/>
                <w:szCs w:val="24"/>
              </w:rPr>
            </w:pPr>
            <w:r w:rsidRPr="002F0D02">
              <w:rPr>
                <w:rFonts w:ascii="Times New Roman" w:eastAsia="等线" w:hAnsi="Times New Roman" w:cs="Times New Roman"/>
                <w:color w:val="000000"/>
                <w:sz w:val="24"/>
                <w:szCs w:val="24"/>
              </w:rPr>
              <w:t>50mg</w:t>
            </w:r>
          </w:p>
        </w:tc>
        <w:tc>
          <w:tcPr>
            <w:tcW w:w="2545" w:type="dxa"/>
            <w:tcBorders>
              <w:top w:val="single" w:sz="4" w:space="0" w:color="auto"/>
              <w:left w:val="nil"/>
              <w:bottom w:val="single" w:sz="4" w:space="0" w:color="auto"/>
              <w:right w:val="single" w:sz="4" w:space="0" w:color="auto"/>
            </w:tcBorders>
            <w:shd w:val="clear" w:color="000000" w:fill="FFFFFF"/>
            <w:vAlign w:val="center"/>
          </w:tcPr>
          <w:p w14:paraId="51A089A9" w14:textId="255E7277" w:rsidR="00E815C6" w:rsidRPr="002F0D02" w:rsidRDefault="00E815C6" w:rsidP="00E815C6">
            <w:pPr>
              <w:rPr>
                <w:rFonts w:ascii="Times New Roman" w:eastAsia="等线" w:hAnsi="Times New Roman" w:cs="Times New Roman"/>
                <w:color w:val="000000"/>
                <w:sz w:val="24"/>
                <w:szCs w:val="24"/>
              </w:rPr>
            </w:pPr>
            <w:r w:rsidRPr="002F0D02">
              <w:rPr>
                <w:rFonts w:ascii="Times New Roman" w:eastAsia="等线" w:hAnsi="Times New Roman" w:cs="Times New Roman"/>
                <w:color w:val="000000"/>
                <w:sz w:val="24"/>
                <w:szCs w:val="24"/>
              </w:rPr>
              <w:t>Teva Pharmaceuticals USA Inc</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16CE0472" w14:textId="335A0C08" w:rsidR="00E815C6" w:rsidRPr="002F0D02" w:rsidRDefault="00E815C6" w:rsidP="00E815C6">
            <w:pPr>
              <w:rPr>
                <w:rFonts w:ascii="仿宋_GB2312" w:eastAsia="仿宋_GB2312" w:hAnsi="Times New Roman" w:cs="Times New Roman"/>
                <w:color w:val="000000"/>
                <w:sz w:val="24"/>
                <w:szCs w:val="24"/>
              </w:rPr>
            </w:pPr>
            <w:r w:rsidRPr="002F0D02">
              <w:rPr>
                <w:rFonts w:ascii="仿宋_GB2312" w:eastAsia="仿宋_GB2312" w:hAnsi="Times New Roman" w:cs="Times New Roman" w:hint="eastAsia"/>
                <w:color w:val="000000"/>
                <w:sz w:val="24"/>
                <w:szCs w:val="24"/>
              </w:rPr>
              <w:t>国际公认的同种药品</w:t>
            </w:r>
          </w:p>
        </w:tc>
        <w:tc>
          <w:tcPr>
            <w:tcW w:w="1706" w:type="dxa"/>
            <w:tcBorders>
              <w:top w:val="single" w:sz="4" w:space="0" w:color="auto"/>
              <w:left w:val="nil"/>
              <w:bottom w:val="single" w:sz="4" w:space="0" w:color="auto"/>
              <w:right w:val="single" w:sz="4" w:space="0" w:color="auto"/>
            </w:tcBorders>
            <w:shd w:val="clear" w:color="000000" w:fill="FFFFFF"/>
            <w:vAlign w:val="center"/>
          </w:tcPr>
          <w:p w14:paraId="788D3A0A" w14:textId="208C6FB7" w:rsidR="00E815C6" w:rsidRPr="002F0D02" w:rsidRDefault="00E815C6" w:rsidP="00E815C6">
            <w:pPr>
              <w:rPr>
                <w:rFonts w:ascii="仿宋_GB2312" w:eastAsia="仿宋_GB2312" w:hAnsi="Times New Roman" w:cs="Times New Roman"/>
                <w:color w:val="000000"/>
                <w:sz w:val="24"/>
                <w:szCs w:val="24"/>
              </w:rPr>
            </w:pPr>
            <w:r w:rsidRPr="002F0D02">
              <w:rPr>
                <w:rFonts w:ascii="仿宋_GB2312" w:eastAsia="仿宋_GB2312" w:hAnsi="Times New Roman" w:cs="Times New Roman" w:hint="eastAsia"/>
                <w:color w:val="000000"/>
                <w:sz w:val="24"/>
                <w:szCs w:val="24"/>
              </w:rPr>
              <w:t>美国橙皮书</w:t>
            </w:r>
          </w:p>
        </w:tc>
      </w:tr>
      <w:tr w:rsidR="00E815C6" w:rsidRPr="00F23F3D" w14:paraId="409684B0" w14:textId="77777777" w:rsidTr="00FF6BD1">
        <w:trPr>
          <w:cantSplit/>
          <w:trHeight w:val="510"/>
          <w:jc w:val="center"/>
        </w:trPr>
        <w:tc>
          <w:tcPr>
            <w:tcW w:w="1002" w:type="dxa"/>
            <w:tcBorders>
              <w:top w:val="single" w:sz="4" w:space="0" w:color="auto"/>
              <w:left w:val="single" w:sz="4" w:space="0" w:color="auto"/>
              <w:bottom w:val="single" w:sz="4" w:space="0" w:color="auto"/>
              <w:right w:val="single" w:sz="4" w:space="0" w:color="auto"/>
            </w:tcBorders>
            <w:shd w:val="clear" w:color="000000" w:fill="FFFFFF"/>
            <w:vAlign w:val="center"/>
          </w:tcPr>
          <w:p w14:paraId="692C5F2C" w14:textId="77777777" w:rsidR="00E815C6" w:rsidRPr="00F23F3D" w:rsidRDefault="00E815C6" w:rsidP="00E815C6">
            <w:pPr>
              <w:pStyle w:val="ac"/>
              <w:numPr>
                <w:ilvl w:val="0"/>
                <w:numId w:val="27"/>
              </w:numPr>
              <w:ind w:firstLineChars="0"/>
              <w:rPr>
                <w:rFonts w:ascii="Times New Roman" w:eastAsia="仿宋_GB2312" w:hAnsi="Times New Roman"/>
                <w:bCs/>
                <w:kern w:val="0"/>
                <w:sz w:val="24"/>
                <w:szCs w:val="24"/>
              </w:rPr>
            </w:pPr>
          </w:p>
        </w:tc>
        <w:tc>
          <w:tcPr>
            <w:tcW w:w="1942" w:type="dxa"/>
            <w:tcBorders>
              <w:top w:val="single" w:sz="4" w:space="0" w:color="auto"/>
              <w:left w:val="nil"/>
              <w:bottom w:val="single" w:sz="4" w:space="0" w:color="auto"/>
              <w:right w:val="single" w:sz="4" w:space="0" w:color="auto"/>
            </w:tcBorders>
            <w:shd w:val="clear" w:color="000000" w:fill="FFFFFF"/>
            <w:vAlign w:val="center"/>
          </w:tcPr>
          <w:p w14:paraId="664C0634" w14:textId="0A0F3F10" w:rsidR="00E815C6" w:rsidRPr="00F23F3D" w:rsidRDefault="00E815C6" w:rsidP="00E815C6">
            <w:pPr>
              <w:rPr>
                <w:rFonts w:ascii="Times New Roman" w:eastAsia="仿宋_GB2312" w:hAnsi="Times New Roman" w:cs="Times New Roman"/>
                <w:bCs/>
                <w:kern w:val="0"/>
                <w:sz w:val="24"/>
                <w:szCs w:val="24"/>
              </w:rPr>
            </w:pPr>
            <w:r w:rsidRPr="00F23F3D">
              <w:rPr>
                <w:rFonts w:ascii="仿宋_GB2312" w:eastAsia="仿宋_GB2312" w:hAnsi="Times New Roman" w:cs="Times New Roman" w:hint="eastAsia"/>
                <w:color w:val="000000"/>
                <w:sz w:val="24"/>
                <w:szCs w:val="24"/>
              </w:rPr>
              <w:t>格列吡嗪片</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0D96F653" w14:textId="54416603" w:rsidR="00E815C6" w:rsidRPr="00F23F3D" w:rsidRDefault="00E815C6" w:rsidP="00E815C6">
            <w:pPr>
              <w:rPr>
                <w:rFonts w:ascii="Times New Roman" w:eastAsia="仿宋_GB2312" w:hAnsi="Times New Roman" w:cs="Times New Roman"/>
                <w:bCs/>
                <w:kern w:val="0"/>
                <w:sz w:val="24"/>
                <w:szCs w:val="24"/>
              </w:rPr>
            </w:pPr>
            <w:r w:rsidRPr="00F23F3D">
              <w:rPr>
                <w:rFonts w:ascii="Times New Roman" w:eastAsia="等线" w:hAnsi="Times New Roman" w:cs="Times New Roman"/>
                <w:color w:val="000000"/>
                <w:sz w:val="24"/>
                <w:szCs w:val="24"/>
              </w:rPr>
              <w:t>Glipizide Tablets/Mindiab</w:t>
            </w:r>
          </w:p>
        </w:tc>
        <w:tc>
          <w:tcPr>
            <w:tcW w:w="2160" w:type="dxa"/>
            <w:tcBorders>
              <w:top w:val="single" w:sz="4" w:space="0" w:color="auto"/>
              <w:left w:val="nil"/>
              <w:bottom w:val="single" w:sz="4" w:space="0" w:color="auto"/>
              <w:right w:val="single" w:sz="4" w:space="0" w:color="auto"/>
            </w:tcBorders>
            <w:shd w:val="clear" w:color="000000" w:fill="FFFFFF"/>
            <w:vAlign w:val="center"/>
          </w:tcPr>
          <w:p w14:paraId="7374842C" w14:textId="74C5ADAB" w:rsidR="00E815C6" w:rsidRPr="00F23F3D" w:rsidRDefault="00E815C6" w:rsidP="00E815C6">
            <w:pPr>
              <w:rPr>
                <w:rFonts w:ascii="Times New Roman" w:eastAsia="仿宋_GB2312" w:hAnsi="Times New Roman" w:cs="Times New Roman"/>
                <w:bCs/>
                <w:kern w:val="0"/>
                <w:sz w:val="24"/>
                <w:szCs w:val="24"/>
              </w:rPr>
            </w:pPr>
            <w:r w:rsidRPr="00F23F3D">
              <w:rPr>
                <w:rFonts w:ascii="Times New Roman" w:eastAsia="等线" w:hAnsi="Times New Roman" w:cs="Times New Roman"/>
                <w:color w:val="000000"/>
                <w:sz w:val="24"/>
                <w:szCs w:val="24"/>
              </w:rPr>
              <w:t>5mg</w:t>
            </w:r>
          </w:p>
        </w:tc>
        <w:tc>
          <w:tcPr>
            <w:tcW w:w="2545" w:type="dxa"/>
            <w:tcBorders>
              <w:top w:val="single" w:sz="4" w:space="0" w:color="auto"/>
              <w:left w:val="nil"/>
              <w:bottom w:val="single" w:sz="4" w:space="0" w:color="auto"/>
              <w:right w:val="single" w:sz="4" w:space="0" w:color="auto"/>
            </w:tcBorders>
            <w:shd w:val="clear" w:color="000000" w:fill="FFFFFF"/>
            <w:vAlign w:val="center"/>
          </w:tcPr>
          <w:p w14:paraId="57FF8AC3" w14:textId="66F77516" w:rsidR="00E815C6" w:rsidRPr="00F23F3D" w:rsidRDefault="00E815C6" w:rsidP="00E815C6">
            <w:pPr>
              <w:rPr>
                <w:rFonts w:ascii="Times New Roman" w:eastAsia="仿宋_GB2312" w:hAnsi="Times New Roman" w:cs="Times New Roman"/>
                <w:bCs/>
                <w:kern w:val="0"/>
                <w:sz w:val="24"/>
                <w:szCs w:val="24"/>
              </w:rPr>
            </w:pPr>
            <w:r w:rsidRPr="00F23F3D">
              <w:rPr>
                <w:rFonts w:ascii="Times New Roman" w:eastAsia="等线" w:hAnsi="Times New Roman" w:cs="Times New Roman"/>
                <w:color w:val="000000"/>
                <w:sz w:val="24"/>
                <w:szCs w:val="24"/>
              </w:rPr>
              <w:t>Pfizer Italia s.r.l.</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017B4192" w14:textId="2E083EF4" w:rsidR="00E815C6" w:rsidRPr="00F23F3D" w:rsidRDefault="00E815C6" w:rsidP="00E815C6">
            <w:pPr>
              <w:rPr>
                <w:rFonts w:ascii="Times New Roman" w:eastAsia="仿宋_GB2312" w:hAnsi="Times New Roman" w:cs="Times New Roman"/>
                <w:bCs/>
                <w:kern w:val="0"/>
                <w:sz w:val="24"/>
                <w:szCs w:val="24"/>
              </w:rPr>
            </w:pPr>
            <w:r w:rsidRPr="00F23F3D">
              <w:rPr>
                <w:rFonts w:ascii="仿宋_GB2312" w:eastAsia="仿宋_GB2312" w:hAnsi="Times New Roman" w:cs="Times New Roman" w:hint="eastAsia"/>
                <w:color w:val="000000"/>
                <w:sz w:val="24"/>
                <w:szCs w:val="24"/>
              </w:rPr>
              <w:t>未进口原研药品</w:t>
            </w:r>
          </w:p>
        </w:tc>
        <w:tc>
          <w:tcPr>
            <w:tcW w:w="1706" w:type="dxa"/>
            <w:tcBorders>
              <w:top w:val="single" w:sz="4" w:space="0" w:color="auto"/>
              <w:left w:val="nil"/>
              <w:bottom w:val="single" w:sz="4" w:space="0" w:color="auto"/>
              <w:right w:val="single" w:sz="4" w:space="0" w:color="auto"/>
            </w:tcBorders>
            <w:shd w:val="clear" w:color="000000" w:fill="FFFFFF"/>
            <w:vAlign w:val="center"/>
          </w:tcPr>
          <w:p w14:paraId="708F32A3" w14:textId="4A5BBAE7" w:rsidR="00E815C6" w:rsidRPr="00F23F3D" w:rsidRDefault="00E815C6" w:rsidP="00E815C6">
            <w:pPr>
              <w:rPr>
                <w:rFonts w:ascii="Times New Roman" w:eastAsia="仿宋_GB2312" w:hAnsi="Times New Roman" w:cs="Times New Roman"/>
                <w:bCs/>
                <w:kern w:val="0"/>
                <w:sz w:val="24"/>
                <w:szCs w:val="24"/>
              </w:rPr>
            </w:pPr>
            <w:r w:rsidRPr="00F23F3D">
              <w:rPr>
                <w:rFonts w:ascii="仿宋_GB2312" w:eastAsia="仿宋_GB2312" w:hAnsi="Times New Roman" w:cs="Times New Roman" w:hint="eastAsia"/>
                <w:color w:val="000000"/>
                <w:sz w:val="24"/>
                <w:szCs w:val="24"/>
              </w:rPr>
              <w:t>欧盟上市</w:t>
            </w:r>
          </w:p>
        </w:tc>
      </w:tr>
      <w:tr w:rsidR="00E815C6" w:rsidRPr="00F23F3D" w14:paraId="63850D63" w14:textId="77777777" w:rsidTr="00FF6BD1">
        <w:trPr>
          <w:cantSplit/>
          <w:trHeight w:val="510"/>
          <w:jc w:val="center"/>
        </w:trPr>
        <w:tc>
          <w:tcPr>
            <w:tcW w:w="1002" w:type="dxa"/>
            <w:tcBorders>
              <w:top w:val="single" w:sz="4" w:space="0" w:color="auto"/>
              <w:left w:val="single" w:sz="4" w:space="0" w:color="auto"/>
              <w:bottom w:val="single" w:sz="4" w:space="0" w:color="auto"/>
              <w:right w:val="single" w:sz="4" w:space="0" w:color="auto"/>
            </w:tcBorders>
            <w:shd w:val="clear" w:color="000000" w:fill="FFFFFF"/>
            <w:vAlign w:val="center"/>
          </w:tcPr>
          <w:p w14:paraId="7F4B8FA0" w14:textId="77777777" w:rsidR="00E815C6" w:rsidRPr="00F23F3D" w:rsidRDefault="00E815C6" w:rsidP="00E815C6">
            <w:pPr>
              <w:pStyle w:val="ac"/>
              <w:numPr>
                <w:ilvl w:val="0"/>
                <w:numId w:val="27"/>
              </w:numPr>
              <w:ind w:firstLineChars="0"/>
              <w:rPr>
                <w:rFonts w:ascii="Times New Roman" w:eastAsia="仿宋_GB2312" w:hAnsi="Times New Roman"/>
                <w:bCs/>
                <w:kern w:val="0"/>
                <w:sz w:val="24"/>
                <w:szCs w:val="24"/>
              </w:rPr>
            </w:pPr>
          </w:p>
        </w:tc>
        <w:tc>
          <w:tcPr>
            <w:tcW w:w="1942" w:type="dxa"/>
            <w:tcBorders>
              <w:top w:val="single" w:sz="4" w:space="0" w:color="auto"/>
              <w:left w:val="nil"/>
              <w:bottom w:val="single" w:sz="4" w:space="0" w:color="auto"/>
              <w:right w:val="single" w:sz="4" w:space="0" w:color="auto"/>
            </w:tcBorders>
            <w:shd w:val="clear" w:color="000000" w:fill="FFFFFF"/>
            <w:vAlign w:val="center"/>
          </w:tcPr>
          <w:p w14:paraId="10D1D714" w14:textId="5D2C765E" w:rsidR="00E815C6" w:rsidRPr="00F23F3D" w:rsidRDefault="00E815C6" w:rsidP="00E815C6">
            <w:pPr>
              <w:rPr>
                <w:rFonts w:ascii="Times New Roman" w:eastAsia="仿宋_GB2312" w:hAnsi="Times New Roman" w:cs="Times New Roman"/>
                <w:color w:val="000000"/>
                <w:sz w:val="24"/>
                <w:szCs w:val="24"/>
              </w:rPr>
            </w:pPr>
            <w:r w:rsidRPr="00F23F3D">
              <w:rPr>
                <w:rFonts w:ascii="仿宋_GB2312" w:eastAsia="仿宋_GB2312" w:hAnsi="Times New Roman" w:cs="Times New Roman" w:hint="eastAsia"/>
                <w:color w:val="000000"/>
                <w:sz w:val="24"/>
                <w:szCs w:val="24"/>
              </w:rPr>
              <w:t>注射用醋酸奥曲肽微球</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5D34C7BF" w14:textId="0DC5E033" w:rsidR="00E815C6" w:rsidRPr="00F23F3D" w:rsidRDefault="00E815C6" w:rsidP="00E815C6">
            <w:pPr>
              <w:rPr>
                <w:rFonts w:ascii="Times New Roman" w:eastAsia="仿宋_GB2312" w:hAnsi="Times New Roman" w:cs="Times New Roman"/>
                <w:color w:val="000000"/>
                <w:sz w:val="24"/>
                <w:szCs w:val="24"/>
              </w:rPr>
            </w:pPr>
            <w:r w:rsidRPr="00F23F3D">
              <w:rPr>
                <w:rFonts w:ascii="Times New Roman" w:eastAsia="等线" w:hAnsi="Times New Roman" w:cs="Times New Roman"/>
                <w:color w:val="000000"/>
                <w:sz w:val="24"/>
                <w:szCs w:val="24"/>
              </w:rPr>
              <w:t>Octreotide Acetate Microspheres for Injection /Sandostatin LAR</w:t>
            </w:r>
          </w:p>
        </w:tc>
        <w:tc>
          <w:tcPr>
            <w:tcW w:w="2160" w:type="dxa"/>
            <w:tcBorders>
              <w:top w:val="single" w:sz="4" w:space="0" w:color="auto"/>
              <w:left w:val="nil"/>
              <w:bottom w:val="single" w:sz="4" w:space="0" w:color="auto"/>
              <w:right w:val="single" w:sz="4" w:space="0" w:color="auto"/>
            </w:tcBorders>
            <w:shd w:val="clear" w:color="000000" w:fill="FFFFFF"/>
            <w:vAlign w:val="center"/>
          </w:tcPr>
          <w:p w14:paraId="4CDFCE0A" w14:textId="7B36B527" w:rsidR="00E815C6" w:rsidRPr="00F23F3D" w:rsidRDefault="00E815C6" w:rsidP="00E815C6">
            <w:pPr>
              <w:rPr>
                <w:rFonts w:ascii="Times New Roman" w:eastAsia="仿宋_GB2312" w:hAnsi="Times New Roman" w:cs="Times New Roman"/>
                <w:color w:val="000000"/>
                <w:sz w:val="24"/>
                <w:szCs w:val="24"/>
              </w:rPr>
            </w:pPr>
            <w:r w:rsidRPr="00F23F3D">
              <w:rPr>
                <w:rFonts w:ascii="Times New Roman" w:eastAsia="等线" w:hAnsi="Times New Roman" w:cs="Times New Roman"/>
                <w:color w:val="000000"/>
                <w:sz w:val="24"/>
                <w:szCs w:val="24"/>
              </w:rPr>
              <w:t>10mg</w:t>
            </w:r>
          </w:p>
        </w:tc>
        <w:tc>
          <w:tcPr>
            <w:tcW w:w="2545" w:type="dxa"/>
            <w:tcBorders>
              <w:top w:val="single" w:sz="4" w:space="0" w:color="auto"/>
              <w:left w:val="nil"/>
              <w:bottom w:val="single" w:sz="4" w:space="0" w:color="auto"/>
              <w:right w:val="single" w:sz="4" w:space="0" w:color="auto"/>
            </w:tcBorders>
            <w:shd w:val="clear" w:color="000000" w:fill="FFFFFF"/>
            <w:vAlign w:val="center"/>
          </w:tcPr>
          <w:p w14:paraId="40F045CD" w14:textId="7CD094F2" w:rsidR="00E815C6" w:rsidRPr="00F23F3D" w:rsidRDefault="00E815C6" w:rsidP="00E815C6">
            <w:pPr>
              <w:rPr>
                <w:rFonts w:ascii="Times New Roman" w:eastAsia="仿宋_GB2312" w:hAnsi="Times New Roman" w:cs="Times New Roman"/>
                <w:color w:val="000000"/>
                <w:sz w:val="24"/>
                <w:szCs w:val="24"/>
              </w:rPr>
            </w:pPr>
            <w:r w:rsidRPr="00F23F3D">
              <w:rPr>
                <w:rFonts w:ascii="Times New Roman" w:eastAsia="等线" w:hAnsi="Times New Roman" w:cs="Times New Roman"/>
                <w:color w:val="000000"/>
                <w:sz w:val="24"/>
                <w:szCs w:val="24"/>
              </w:rPr>
              <w:t>Novartis Pharma GmbH</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5CB2A017" w14:textId="68EF0AD0" w:rsidR="00E815C6" w:rsidRPr="00F23F3D" w:rsidRDefault="00E815C6" w:rsidP="00E815C6">
            <w:pPr>
              <w:rPr>
                <w:rFonts w:ascii="Times New Roman" w:eastAsia="仿宋_GB2312" w:hAnsi="Times New Roman" w:cs="Times New Roman"/>
                <w:color w:val="000000"/>
                <w:sz w:val="24"/>
                <w:szCs w:val="24"/>
              </w:rPr>
            </w:pPr>
            <w:r w:rsidRPr="00F23F3D">
              <w:rPr>
                <w:rFonts w:ascii="仿宋_GB2312" w:eastAsia="仿宋_GB2312" w:hAnsi="Times New Roman" w:cs="Times New Roman" w:hint="eastAsia"/>
                <w:color w:val="000000"/>
                <w:sz w:val="24"/>
                <w:szCs w:val="24"/>
              </w:rPr>
              <w:t>未进口原研药品</w:t>
            </w:r>
          </w:p>
        </w:tc>
        <w:tc>
          <w:tcPr>
            <w:tcW w:w="1706" w:type="dxa"/>
            <w:tcBorders>
              <w:top w:val="single" w:sz="4" w:space="0" w:color="auto"/>
              <w:left w:val="nil"/>
              <w:bottom w:val="single" w:sz="4" w:space="0" w:color="auto"/>
              <w:right w:val="single" w:sz="4" w:space="0" w:color="auto"/>
            </w:tcBorders>
            <w:shd w:val="clear" w:color="000000" w:fill="FFFFFF"/>
            <w:vAlign w:val="center"/>
          </w:tcPr>
          <w:p w14:paraId="4BB46B4C" w14:textId="357EB3FE" w:rsidR="00E815C6" w:rsidRPr="00F23F3D" w:rsidRDefault="00E815C6" w:rsidP="00E815C6">
            <w:pPr>
              <w:rPr>
                <w:rFonts w:ascii="Times New Roman" w:eastAsia="仿宋_GB2312" w:hAnsi="Times New Roman" w:cs="Times New Roman"/>
                <w:color w:val="000000"/>
                <w:sz w:val="24"/>
                <w:szCs w:val="24"/>
              </w:rPr>
            </w:pPr>
            <w:r w:rsidRPr="00F23F3D">
              <w:rPr>
                <w:rFonts w:ascii="仿宋_GB2312" w:eastAsia="仿宋_GB2312" w:hAnsi="Times New Roman" w:cs="Times New Roman" w:hint="eastAsia"/>
                <w:color w:val="000000"/>
                <w:sz w:val="24"/>
                <w:szCs w:val="24"/>
              </w:rPr>
              <w:t>欧盟上市</w:t>
            </w:r>
          </w:p>
        </w:tc>
      </w:tr>
      <w:tr w:rsidR="00E815C6" w:rsidRPr="00F23F3D" w14:paraId="7BE33693" w14:textId="77777777" w:rsidTr="00FF6BD1">
        <w:trPr>
          <w:cantSplit/>
          <w:trHeight w:val="510"/>
          <w:jc w:val="center"/>
        </w:trPr>
        <w:tc>
          <w:tcPr>
            <w:tcW w:w="1002" w:type="dxa"/>
            <w:tcBorders>
              <w:top w:val="single" w:sz="4" w:space="0" w:color="auto"/>
              <w:left w:val="single" w:sz="4" w:space="0" w:color="auto"/>
              <w:bottom w:val="single" w:sz="4" w:space="0" w:color="auto"/>
              <w:right w:val="single" w:sz="4" w:space="0" w:color="auto"/>
            </w:tcBorders>
            <w:shd w:val="clear" w:color="000000" w:fill="FFFFFF"/>
            <w:vAlign w:val="center"/>
          </w:tcPr>
          <w:p w14:paraId="45A4276A" w14:textId="77777777" w:rsidR="00E815C6" w:rsidRPr="00F23F3D" w:rsidRDefault="00E815C6" w:rsidP="00E815C6">
            <w:pPr>
              <w:pStyle w:val="ac"/>
              <w:numPr>
                <w:ilvl w:val="0"/>
                <w:numId w:val="27"/>
              </w:numPr>
              <w:ind w:firstLineChars="0"/>
              <w:rPr>
                <w:rFonts w:ascii="Times New Roman" w:eastAsia="仿宋_GB2312" w:hAnsi="Times New Roman"/>
                <w:bCs/>
                <w:kern w:val="0"/>
                <w:sz w:val="24"/>
                <w:szCs w:val="24"/>
              </w:rPr>
            </w:pPr>
          </w:p>
        </w:tc>
        <w:tc>
          <w:tcPr>
            <w:tcW w:w="1942" w:type="dxa"/>
            <w:tcBorders>
              <w:top w:val="single" w:sz="4" w:space="0" w:color="auto"/>
              <w:left w:val="nil"/>
              <w:bottom w:val="single" w:sz="4" w:space="0" w:color="auto"/>
              <w:right w:val="single" w:sz="4" w:space="0" w:color="auto"/>
            </w:tcBorders>
            <w:shd w:val="clear" w:color="000000" w:fill="FFFFFF"/>
            <w:vAlign w:val="center"/>
          </w:tcPr>
          <w:p w14:paraId="4588EA92" w14:textId="58CBD65D" w:rsidR="00E815C6" w:rsidRPr="00F23F3D" w:rsidRDefault="00E815C6" w:rsidP="00E815C6">
            <w:pPr>
              <w:rPr>
                <w:rFonts w:ascii="Times New Roman" w:eastAsia="仿宋_GB2312" w:hAnsi="Times New Roman" w:cs="Times New Roman"/>
                <w:color w:val="000000"/>
                <w:sz w:val="24"/>
                <w:szCs w:val="24"/>
              </w:rPr>
            </w:pPr>
            <w:r w:rsidRPr="00F23F3D">
              <w:rPr>
                <w:rFonts w:ascii="仿宋_GB2312" w:eastAsia="仿宋_GB2312" w:hAnsi="Times New Roman" w:cs="Times New Roman" w:hint="eastAsia"/>
                <w:color w:val="000000"/>
                <w:sz w:val="24"/>
                <w:szCs w:val="24"/>
              </w:rPr>
              <w:t>注射用醋酸奥曲肽微球</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309BAD72" w14:textId="1EEB8561" w:rsidR="00E815C6" w:rsidRPr="00F23F3D" w:rsidRDefault="00E815C6" w:rsidP="00E815C6">
            <w:pPr>
              <w:rPr>
                <w:rFonts w:ascii="Times New Roman" w:eastAsia="仿宋_GB2312" w:hAnsi="Times New Roman" w:cs="Times New Roman"/>
                <w:color w:val="000000"/>
                <w:sz w:val="24"/>
                <w:szCs w:val="24"/>
              </w:rPr>
            </w:pPr>
            <w:r w:rsidRPr="00F23F3D">
              <w:rPr>
                <w:rFonts w:ascii="Times New Roman" w:eastAsia="等线" w:hAnsi="Times New Roman" w:cs="Times New Roman"/>
                <w:color w:val="000000"/>
                <w:sz w:val="24"/>
                <w:szCs w:val="24"/>
              </w:rPr>
              <w:t>Octreotide Acetate Microspheres for Injection /Sandostatin LAR</w:t>
            </w:r>
          </w:p>
        </w:tc>
        <w:tc>
          <w:tcPr>
            <w:tcW w:w="2160" w:type="dxa"/>
            <w:tcBorders>
              <w:top w:val="single" w:sz="4" w:space="0" w:color="auto"/>
              <w:left w:val="nil"/>
              <w:bottom w:val="single" w:sz="4" w:space="0" w:color="auto"/>
              <w:right w:val="single" w:sz="4" w:space="0" w:color="auto"/>
            </w:tcBorders>
            <w:shd w:val="clear" w:color="000000" w:fill="FFFFFF"/>
            <w:vAlign w:val="center"/>
          </w:tcPr>
          <w:p w14:paraId="5F59B00D" w14:textId="4C689AAD" w:rsidR="00E815C6" w:rsidRPr="00F23F3D" w:rsidRDefault="00E815C6" w:rsidP="00E815C6">
            <w:pPr>
              <w:rPr>
                <w:rFonts w:ascii="Times New Roman" w:eastAsia="仿宋_GB2312" w:hAnsi="Times New Roman" w:cs="Times New Roman"/>
                <w:color w:val="000000"/>
                <w:sz w:val="24"/>
                <w:szCs w:val="24"/>
              </w:rPr>
            </w:pPr>
            <w:r w:rsidRPr="00F23F3D">
              <w:rPr>
                <w:rFonts w:ascii="Times New Roman" w:eastAsia="等线" w:hAnsi="Times New Roman" w:cs="Times New Roman"/>
                <w:color w:val="000000"/>
                <w:sz w:val="24"/>
                <w:szCs w:val="24"/>
              </w:rPr>
              <w:t>20mg</w:t>
            </w:r>
          </w:p>
        </w:tc>
        <w:tc>
          <w:tcPr>
            <w:tcW w:w="2545" w:type="dxa"/>
            <w:tcBorders>
              <w:top w:val="single" w:sz="4" w:space="0" w:color="auto"/>
              <w:left w:val="nil"/>
              <w:bottom w:val="single" w:sz="4" w:space="0" w:color="auto"/>
              <w:right w:val="single" w:sz="4" w:space="0" w:color="auto"/>
            </w:tcBorders>
            <w:shd w:val="clear" w:color="000000" w:fill="FFFFFF"/>
            <w:vAlign w:val="center"/>
          </w:tcPr>
          <w:p w14:paraId="0EC3C110" w14:textId="6402C0C7" w:rsidR="00E815C6" w:rsidRPr="00F23F3D" w:rsidRDefault="00E815C6" w:rsidP="00E815C6">
            <w:pPr>
              <w:rPr>
                <w:rFonts w:ascii="Times New Roman" w:eastAsia="仿宋_GB2312" w:hAnsi="Times New Roman" w:cs="Times New Roman"/>
                <w:color w:val="000000"/>
                <w:sz w:val="24"/>
                <w:szCs w:val="24"/>
              </w:rPr>
            </w:pPr>
            <w:r w:rsidRPr="00F23F3D">
              <w:rPr>
                <w:rFonts w:ascii="Times New Roman" w:eastAsia="等线" w:hAnsi="Times New Roman" w:cs="Times New Roman"/>
                <w:color w:val="000000"/>
                <w:sz w:val="24"/>
                <w:szCs w:val="24"/>
              </w:rPr>
              <w:t>Novartis Pharma GmbH</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06D22A3B" w14:textId="58AA7BA4" w:rsidR="00E815C6" w:rsidRPr="00F23F3D" w:rsidRDefault="00E815C6" w:rsidP="00E815C6">
            <w:pPr>
              <w:rPr>
                <w:rFonts w:ascii="Times New Roman" w:eastAsia="仿宋_GB2312" w:hAnsi="Times New Roman" w:cs="Times New Roman"/>
                <w:color w:val="000000"/>
                <w:sz w:val="24"/>
                <w:szCs w:val="24"/>
              </w:rPr>
            </w:pPr>
            <w:r w:rsidRPr="00F23F3D">
              <w:rPr>
                <w:rFonts w:ascii="仿宋_GB2312" w:eastAsia="仿宋_GB2312" w:hAnsi="Times New Roman" w:cs="Times New Roman" w:hint="eastAsia"/>
                <w:color w:val="000000"/>
                <w:sz w:val="24"/>
                <w:szCs w:val="24"/>
              </w:rPr>
              <w:t>未进口原研药品</w:t>
            </w:r>
          </w:p>
        </w:tc>
        <w:tc>
          <w:tcPr>
            <w:tcW w:w="1706" w:type="dxa"/>
            <w:tcBorders>
              <w:top w:val="single" w:sz="4" w:space="0" w:color="auto"/>
              <w:left w:val="nil"/>
              <w:bottom w:val="single" w:sz="4" w:space="0" w:color="auto"/>
              <w:right w:val="single" w:sz="4" w:space="0" w:color="auto"/>
            </w:tcBorders>
            <w:shd w:val="clear" w:color="000000" w:fill="FFFFFF"/>
            <w:vAlign w:val="center"/>
          </w:tcPr>
          <w:p w14:paraId="47AABB60" w14:textId="1F562B41" w:rsidR="00E815C6" w:rsidRPr="00F23F3D" w:rsidRDefault="00E815C6" w:rsidP="00E815C6">
            <w:pPr>
              <w:rPr>
                <w:rFonts w:ascii="Times New Roman" w:eastAsia="仿宋_GB2312" w:hAnsi="Times New Roman" w:cs="Times New Roman"/>
                <w:color w:val="000000"/>
                <w:sz w:val="24"/>
                <w:szCs w:val="24"/>
              </w:rPr>
            </w:pPr>
            <w:r w:rsidRPr="00F23F3D">
              <w:rPr>
                <w:rFonts w:ascii="仿宋_GB2312" w:eastAsia="仿宋_GB2312" w:hAnsi="Times New Roman" w:cs="Times New Roman" w:hint="eastAsia"/>
                <w:color w:val="000000"/>
                <w:sz w:val="24"/>
                <w:szCs w:val="24"/>
              </w:rPr>
              <w:t>欧盟上市</w:t>
            </w:r>
          </w:p>
        </w:tc>
      </w:tr>
      <w:tr w:rsidR="00E815C6" w:rsidRPr="00F23F3D" w14:paraId="0ABCB167" w14:textId="77777777" w:rsidTr="00FF6BD1">
        <w:trPr>
          <w:cantSplit/>
          <w:trHeight w:val="510"/>
          <w:jc w:val="center"/>
        </w:trPr>
        <w:tc>
          <w:tcPr>
            <w:tcW w:w="1002" w:type="dxa"/>
            <w:tcBorders>
              <w:top w:val="single" w:sz="4" w:space="0" w:color="auto"/>
              <w:left w:val="single" w:sz="4" w:space="0" w:color="auto"/>
              <w:bottom w:val="single" w:sz="4" w:space="0" w:color="auto"/>
              <w:right w:val="single" w:sz="4" w:space="0" w:color="auto"/>
            </w:tcBorders>
            <w:shd w:val="clear" w:color="000000" w:fill="FFFFFF"/>
            <w:vAlign w:val="center"/>
          </w:tcPr>
          <w:p w14:paraId="2F6E32AB" w14:textId="77777777" w:rsidR="00E815C6" w:rsidRPr="00F23F3D" w:rsidRDefault="00E815C6" w:rsidP="00E815C6">
            <w:pPr>
              <w:pStyle w:val="ac"/>
              <w:numPr>
                <w:ilvl w:val="0"/>
                <w:numId w:val="27"/>
              </w:numPr>
              <w:ind w:firstLineChars="0"/>
              <w:rPr>
                <w:rFonts w:ascii="Times New Roman" w:eastAsia="仿宋_GB2312" w:hAnsi="Times New Roman"/>
                <w:bCs/>
                <w:kern w:val="0"/>
                <w:sz w:val="24"/>
                <w:szCs w:val="24"/>
              </w:rPr>
            </w:pPr>
          </w:p>
        </w:tc>
        <w:tc>
          <w:tcPr>
            <w:tcW w:w="1942" w:type="dxa"/>
            <w:tcBorders>
              <w:top w:val="single" w:sz="4" w:space="0" w:color="auto"/>
              <w:left w:val="nil"/>
              <w:bottom w:val="single" w:sz="4" w:space="0" w:color="auto"/>
              <w:right w:val="single" w:sz="4" w:space="0" w:color="auto"/>
            </w:tcBorders>
            <w:shd w:val="clear" w:color="000000" w:fill="FFFFFF"/>
            <w:vAlign w:val="center"/>
          </w:tcPr>
          <w:p w14:paraId="319A8803" w14:textId="47C62CF0" w:rsidR="00E815C6" w:rsidRPr="00F23F3D" w:rsidRDefault="00E815C6" w:rsidP="00E815C6">
            <w:pPr>
              <w:rPr>
                <w:rFonts w:ascii="Times New Roman" w:eastAsia="仿宋_GB2312" w:hAnsi="Times New Roman" w:cs="Times New Roman"/>
                <w:color w:val="000000"/>
                <w:sz w:val="24"/>
                <w:szCs w:val="24"/>
              </w:rPr>
            </w:pPr>
            <w:r w:rsidRPr="00F23F3D">
              <w:rPr>
                <w:rFonts w:ascii="仿宋_GB2312" w:eastAsia="仿宋_GB2312" w:hAnsi="Times New Roman" w:cs="Times New Roman" w:hint="eastAsia"/>
                <w:color w:val="000000"/>
                <w:sz w:val="24"/>
                <w:szCs w:val="24"/>
              </w:rPr>
              <w:t>注射用醋酸奥曲肽微球</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1060B648" w14:textId="18B6C23D" w:rsidR="00E815C6" w:rsidRPr="00F23F3D" w:rsidRDefault="00E815C6" w:rsidP="00E815C6">
            <w:pPr>
              <w:rPr>
                <w:rFonts w:ascii="Times New Roman" w:eastAsia="仿宋_GB2312" w:hAnsi="Times New Roman" w:cs="Times New Roman"/>
                <w:color w:val="000000"/>
                <w:sz w:val="24"/>
                <w:szCs w:val="24"/>
              </w:rPr>
            </w:pPr>
            <w:r w:rsidRPr="00F23F3D">
              <w:rPr>
                <w:rFonts w:ascii="Times New Roman" w:eastAsia="等线" w:hAnsi="Times New Roman" w:cs="Times New Roman"/>
                <w:color w:val="000000"/>
                <w:sz w:val="24"/>
                <w:szCs w:val="24"/>
              </w:rPr>
              <w:t>Octreotide Acetate Microspheres for Injection /Sandostatin LAR</w:t>
            </w:r>
          </w:p>
        </w:tc>
        <w:tc>
          <w:tcPr>
            <w:tcW w:w="2160" w:type="dxa"/>
            <w:tcBorders>
              <w:top w:val="single" w:sz="4" w:space="0" w:color="auto"/>
              <w:left w:val="nil"/>
              <w:bottom w:val="single" w:sz="4" w:space="0" w:color="auto"/>
              <w:right w:val="single" w:sz="4" w:space="0" w:color="auto"/>
            </w:tcBorders>
            <w:shd w:val="clear" w:color="000000" w:fill="FFFFFF"/>
            <w:vAlign w:val="center"/>
          </w:tcPr>
          <w:p w14:paraId="693D9DCD" w14:textId="364669D7" w:rsidR="00E815C6" w:rsidRPr="00F23F3D" w:rsidRDefault="00E815C6" w:rsidP="00E815C6">
            <w:pPr>
              <w:rPr>
                <w:rFonts w:ascii="Times New Roman" w:eastAsia="仿宋_GB2312" w:hAnsi="Times New Roman" w:cs="Times New Roman"/>
                <w:color w:val="000000"/>
                <w:sz w:val="24"/>
                <w:szCs w:val="24"/>
              </w:rPr>
            </w:pPr>
            <w:r w:rsidRPr="00F23F3D">
              <w:rPr>
                <w:rFonts w:ascii="Times New Roman" w:eastAsia="等线" w:hAnsi="Times New Roman" w:cs="Times New Roman"/>
                <w:color w:val="000000"/>
                <w:sz w:val="24"/>
                <w:szCs w:val="24"/>
              </w:rPr>
              <w:t>30mg</w:t>
            </w:r>
          </w:p>
        </w:tc>
        <w:tc>
          <w:tcPr>
            <w:tcW w:w="2545" w:type="dxa"/>
            <w:tcBorders>
              <w:top w:val="single" w:sz="4" w:space="0" w:color="auto"/>
              <w:left w:val="nil"/>
              <w:bottom w:val="single" w:sz="4" w:space="0" w:color="auto"/>
              <w:right w:val="single" w:sz="4" w:space="0" w:color="auto"/>
            </w:tcBorders>
            <w:shd w:val="clear" w:color="000000" w:fill="FFFFFF"/>
            <w:vAlign w:val="center"/>
          </w:tcPr>
          <w:p w14:paraId="7BDBC3C5" w14:textId="4657221D" w:rsidR="00E815C6" w:rsidRPr="00F23F3D" w:rsidRDefault="00E815C6" w:rsidP="00E815C6">
            <w:pPr>
              <w:rPr>
                <w:rFonts w:ascii="Times New Roman" w:eastAsia="仿宋_GB2312" w:hAnsi="Times New Roman" w:cs="Times New Roman"/>
                <w:color w:val="000000"/>
                <w:sz w:val="24"/>
                <w:szCs w:val="24"/>
              </w:rPr>
            </w:pPr>
            <w:r w:rsidRPr="00F23F3D">
              <w:rPr>
                <w:rFonts w:ascii="Times New Roman" w:eastAsia="等线" w:hAnsi="Times New Roman" w:cs="Times New Roman"/>
                <w:color w:val="000000"/>
                <w:sz w:val="24"/>
                <w:szCs w:val="24"/>
              </w:rPr>
              <w:t>Novartis Pharma GmbH</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38F257E6" w14:textId="17C4978B" w:rsidR="00E815C6" w:rsidRPr="00F23F3D" w:rsidRDefault="00E815C6" w:rsidP="00E815C6">
            <w:pPr>
              <w:rPr>
                <w:rFonts w:ascii="Times New Roman" w:eastAsia="仿宋_GB2312" w:hAnsi="Times New Roman" w:cs="Times New Roman"/>
                <w:color w:val="000000"/>
                <w:sz w:val="24"/>
                <w:szCs w:val="24"/>
              </w:rPr>
            </w:pPr>
            <w:r w:rsidRPr="00F23F3D">
              <w:rPr>
                <w:rFonts w:ascii="仿宋_GB2312" w:eastAsia="仿宋_GB2312" w:hAnsi="Times New Roman" w:cs="Times New Roman" w:hint="eastAsia"/>
                <w:color w:val="000000"/>
                <w:sz w:val="24"/>
                <w:szCs w:val="24"/>
              </w:rPr>
              <w:t>未进口原研药品</w:t>
            </w:r>
          </w:p>
        </w:tc>
        <w:tc>
          <w:tcPr>
            <w:tcW w:w="1706" w:type="dxa"/>
            <w:tcBorders>
              <w:top w:val="single" w:sz="4" w:space="0" w:color="auto"/>
              <w:left w:val="nil"/>
              <w:bottom w:val="single" w:sz="4" w:space="0" w:color="auto"/>
              <w:right w:val="single" w:sz="4" w:space="0" w:color="auto"/>
            </w:tcBorders>
            <w:shd w:val="clear" w:color="000000" w:fill="FFFFFF"/>
            <w:vAlign w:val="center"/>
          </w:tcPr>
          <w:p w14:paraId="4422EBCB" w14:textId="6BF65D46" w:rsidR="00E815C6" w:rsidRPr="00F23F3D" w:rsidRDefault="00E815C6" w:rsidP="00E815C6">
            <w:pPr>
              <w:rPr>
                <w:rFonts w:ascii="Times New Roman" w:eastAsia="仿宋_GB2312" w:hAnsi="Times New Roman" w:cs="Times New Roman"/>
                <w:color w:val="000000"/>
                <w:sz w:val="24"/>
                <w:szCs w:val="24"/>
              </w:rPr>
            </w:pPr>
            <w:r w:rsidRPr="00F23F3D">
              <w:rPr>
                <w:rFonts w:ascii="仿宋_GB2312" w:eastAsia="仿宋_GB2312" w:hAnsi="Times New Roman" w:cs="Times New Roman" w:hint="eastAsia"/>
                <w:color w:val="000000"/>
                <w:sz w:val="24"/>
                <w:szCs w:val="24"/>
              </w:rPr>
              <w:t>欧盟上市</w:t>
            </w:r>
          </w:p>
        </w:tc>
      </w:tr>
      <w:tr w:rsidR="00E815C6" w:rsidRPr="00F23F3D" w14:paraId="08612D90" w14:textId="77777777" w:rsidTr="00FF6BD1">
        <w:trPr>
          <w:cantSplit/>
          <w:trHeight w:val="510"/>
          <w:jc w:val="center"/>
        </w:trPr>
        <w:tc>
          <w:tcPr>
            <w:tcW w:w="1002" w:type="dxa"/>
            <w:tcBorders>
              <w:top w:val="single" w:sz="4" w:space="0" w:color="auto"/>
              <w:left w:val="single" w:sz="4" w:space="0" w:color="auto"/>
              <w:bottom w:val="single" w:sz="4" w:space="0" w:color="auto"/>
              <w:right w:val="single" w:sz="4" w:space="0" w:color="auto"/>
            </w:tcBorders>
            <w:shd w:val="clear" w:color="000000" w:fill="FFFFFF"/>
            <w:vAlign w:val="center"/>
          </w:tcPr>
          <w:p w14:paraId="03EE6A0E" w14:textId="77777777" w:rsidR="00E815C6" w:rsidRPr="00F23F3D" w:rsidRDefault="00E815C6" w:rsidP="00E815C6">
            <w:pPr>
              <w:pStyle w:val="ac"/>
              <w:numPr>
                <w:ilvl w:val="0"/>
                <w:numId w:val="27"/>
              </w:numPr>
              <w:ind w:firstLineChars="0"/>
              <w:rPr>
                <w:rFonts w:ascii="Times New Roman" w:eastAsia="仿宋_GB2312" w:hAnsi="Times New Roman"/>
                <w:bCs/>
                <w:kern w:val="0"/>
                <w:sz w:val="24"/>
                <w:szCs w:val="24"/>
              </w:rPr>
            </w:pPr>
          </w:p>
        </w:tc>
        <w:tc>
          <w:tcPr>
            <w:tcW w:w="1942" w:type="dxa"/>
            <w:tcBorders>
              <w:top w:val="single" w:sz="4" w:space="0" w:color="auto"/>
              <w:left w:val="nil"/>
              <w:bottom w:val="single" w:sz="4" w:space="0" w:color="auto"/>
              <w:right w:val="single" w:sz="4" w:space="0" w:color="auto"/>
            </w:tcBorders>
            <w:shd w:val="clear" w:color="000000" w:fill="FFFFFF"/>
            <w:vAlign w:val="center"/>
          </w:tcPr>
          <w:p w14:paraId="6C673FF3" w14:textId="656545F5" w:rsidR="00E815C6" w:rsidRPr="00F23F3D" w:rsidRDefault="00E815C6" w:rsidP="00E815C6">
            <w:pPr>
              <w:rPr>
                <w:rFonts w:ascii="Times New Roman" w:eastAsia="仿宋_GB2312" w:hAnsi="Times New Roman" w:cs="Times New Roman"/>
                <w:color w:val="000000"/>
                <w:sz w:val="24"/>
                <w:szCs w:val="24"/>
              </w:rPr>
            </w:pPr>
            <w:r w:rsidRPr="00F23F3D">
              <w:rPr>
                <w:rFonts w:ascii="仿宋_GB2312" w:eastAsia="仿宋_GB2312" w:hAnsi="Times New Roman" w:cs="Times New Roman" w:hint="eastAsia"/>
                <w:color w:val="000000"/>
                <w:sz w:val="24"/>
                <w:szCs w:val="24"/>
              </w:rPr>
              <w:t>培唑帕尼片</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500D3534" w14:textId="7939A7D6" w:rsidR="00E815C6" w:rsidRPr="00F23F3D" w:rsidRDefault="00E815C6" w:rsidP="00E815C6">
            <w:pPr>
              <w:rPr>
                <w:rFonts w:ascii="Times New Roman" w:eastAsia="仿宋_GB2312" w:hAnsi="Times New Roman" w:cs="Times New Roman"/>
                <w:color w:val="000000"/>
                <w:sz w:val="24"/>
                <w:szCs w:val="24"/>
              </w:rPr>
            </w:pPr>
            <w:r w:rsidRPr="00F23F3D">
              <w:rPr>
                <w:rFonts w:ascii="Times New Roman" w:eastAsia="等线" w:hAnsi="Times New Roman" w:cs="Times New Roman"/>
                <w:color w:val="000000"/>
                <w:sz w:val="24"/>
                <w:szCs w:val="24"/>
              </w:rPr>
              <w:t>Pazopanib Tablets /Votrient</w:t>
            </w:r>
          </w:p>
        </w:tc>
        <w:tc>
          <w:tcPr>
            <w:tcW w:w="2160" w:type="dxa"/>
            <w:tcBorders>
              <w:top w:val="single" w:sz="4" w:space="0" w:color="auto"/>
              <w:left w:val="nil"/>
              <w:bottom w:val="single" w:sz="4" w:space="0" w:color="auto"/>
              <w:right w:val="single" w:sz="4" w:space="0" w:color="auto"/>
            </w:tcBorders>
            <w:shd w:val="clear" w:color="000000" w:fill="FFFFFF"/>
            <w:vAlign w:val="center"/>
          </w:tcPr>
          <w:p w14:paraId="25BEE355" w14:textId="33E8A2CC" w:rsidR="00E815C6" w:rsidRPr="00F23F3D" w:rsidRDefault="00E815C6" w:rsidP="00E815C6">
            <w:pPr>
              <w:rPr>
                <w:rFonts w:ascii="Times New Roman" w:eastAsia="仿宋_GB2312" w:hAnsi="Times New Roman" w:cs="Times New Roman"/>
                <w:color w:val="000000"/>
                <w:sz w:val="24"/>
                <w:szCs w:val="24"/>
              </w:rPr>
            </w:pPr>
            <w:r w:rsidRPr="00F23F3D">
              <w:rPr>
                <w:rFonts w:ascii="Times New Roman" w:eastAsia="等线" w:hAnsi="Times New Roman" w:cs="Times New Roman"/>
                <w:color w:val="000000"/>
                <w:sz w:val="24"/>
                <w:szCs w:val="24"/>
              </w:rPr>
              <w:t>200mg</w:t>
            </w:r>
            <w:r w:rsidRPr="00F23F3D">
              <w:rPr>
                <w:rFonts w:ascii="仿宋_GB2312" w:eastAsia="仿宋_GB2312" w:hAnsi="Times New Roman" w:cs="Times New Roman" w:hint="eastAsia"/>
                <w:color w:val="000000"/>
                <w:sz w:val="24"/>
                <w:szCs w:val="24"/>
              </w:rPr>
              <w:t>（按培唑帕尼计）</w:t>
            </w:r>
          </w:p>
        </w:tc>
        <w:tc>
          <w:tcPr>
            <w:tcW w:w="2545" w:type="dxa"/>
            <w:tcBorders>
              <w:top w:val="single" w:sz="4" w:space="0" w:color="auto"/>
              <w:left w:val="nil"/>
              <w:bottom w:val="single" w:sz="4" w:space="0" w:color="auto"/>
              <w:right w:val="single" w:sz="4" w:space="0" w:color="auto"/>
            </w:tcBorders>
            <w:shd w:val="clear" w:color="000000" w:fill="FFFFFF"/>
            <w:vAlign w:val="center"/>
          </w:tcPr>
          <w:p w14:paraId="27240CBF" w14:textId="7EBA2EDE" w:rsidR="00E815C6" w:rsidRPr="00F23F3D" w:rsidRDefault="00E815C6" w:rsidP="00E815C6">
            <w:pPr>
              <w:rPr>
                <w:rFonts w:ascii="Times New Roman" w:eastAsia="仿宋_GB2312" w:hAnsi="Times New Roman" w:cs="Times New Roman"/>
                <w:color w:val="000000"/>
                <w:sz w:val="24"/>
                <w:szCs w:val="24"/>
              </w:rPr>
            </w:pPr>
            <w:r w:rsidRPr="00F23F3D">
              <w:rPr>
                <w:rFonts w:ascii="Times New Roman" w:eastAsia="等线" w:hAnsi="Times New Roman" w:cs="Times New Roman"/>
                <w:color w:val="000000"/>
                <w:sz w:val="24"/>
                <w:szCs w:val="24"/>
              </w:rPr>
              <w:t>Novartis Europharm Limited</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2D09BF33" w14:textId="47A4F4C8" w:rsidR="00E815C6" w:rsidRPr="00F23F3D" w:rsidRDefault="00E815C6" w:rsidP="00E815C6">
            <w:pPr>
              <w:rPr>
                <w:rFonts w:ascii="Times New Roman" w:eastAsia="仿宋_GB2312" w:hAnsi="Times New Roman" w:cs="Times New Roman"/>
                <w:color w:val="000000"/>
                <w:sz w:val="24"/>
                <w:szCs w:val="24"/>
              </w:rPr>
            </w:pPr>
            <w:r w:rsidRPr="00F23F3D">
              <w:rPr>
                <w:rFonts w:ascii="仿宋_GB2312" w:eastAsia="仿宋_GB2312" w:hAnsi="Times New Roman" w:cs="Times New Roman" w:hint="eastAsia"/>
                <w:color w:val="000000"/>
                <w:sz w:val="24"/>
                <w:szCs w:val="24"/>
              </w:rPr>
              <w:t>未进口原研药品</w:t>
            </w:r>
          </w:p>
        </w:tc>
        <w:tc>
          <w:tcPr>
            <w:tcW w:w="1706" w:type="dxa"/>
            <w:tcBorders>
              <w:top w:val="single" w:sz="4" w:space="0" w:color="auto"/>
              <w:left w:val="nil"/>
              <w:bottom w:val="single" w:sz="4" w:space="0" w:color="auto"/>
              <w:right w:val="single" w:sz="4" w:space="0" w:color="auto"/>
            </w:tcBorders>
            <w:shd w:val="clear" w:color="000000" w:fill="FFFFFF"/>
            <w:vAlign w:val="center"/>
          </w:tcPr>
          <w:p w14:paraId="69F8C9C3" w14:textId="1E4F797F" w:rsidR="00E815C6" w:rsidRPr="00F23F3D" w:rsidRDefault="00E815C6" w:rsidP="00E815C6">
            <w:pPr>
              <w:rPr>
                <w:rFonts w:ascii="Times New Roman" w:eastAsia="仿宋_GB2312" w:hAnsi="Times New Roman" w:cs="Times New Roman"/>
                <w:color w:val="000000"/>
                <w:sz w:val="24"/>
                <w:szCs w:val="24"/>
              </w:rPr>
            </w:pPr>
            <w:r w:rsidRPr="00F23F3D">
              <w:rPr>
                <w:rFonts w:ascii="仿宋_GB2312" w:eastAsia="仿宋_GB2312" w:hAnsi="Times New Roman" w:cs="Times New Roman" w:hint="eastAsia"/>
                <w:color w:val="000000"/>
                <w:sz w:val="24"/>
                <w:szCs w:val="24"/>
              </w:rPr>
              <w:t>欧盟上市</w:t>
            </w:r>
          </w:p>
        </w:tc>
      </w:tr>
      <w:tr w:rsidR="00E815C6" w:rsidRPr="00F23F3D" w14:paraId="368995D2" w14:textId="77777777" w:rsidTr="00FF6BD1">
        <w:trPr>
          <w:cantSplit/>
          <w:trHeight w:val="510"/>
          <w:jc w:val="center"/>
        </w:trPr>
        <w:tc>
          <w:tcPr>
            <w:tcW w:w="1002" w:type="dxa"/>
            <w:tcBorders>
              <w:top w:val="single" w:sz="4" w:space="0" w:color="auto"/>
              <w:left w:val="single" w:sz="4" w:space="0" w:color="auto"/>
              <w:bottom w:val="single" w:sz="4" w:space="0" w:color="auto"/>
              <w:right w:val="single" w:sz="4" w:space="0" w:color="auto"/>
            </w:tcBorders>
            <w:shd w:val="clear" w:color="000000" w:fill="FFFFFF"/>
            <w:vAlign w:val="center"/>
          </w:tcPr>
          <w:p w14:paraId="131D9A1F" w14:textId="77777777" w:rsidR="00E815C6" w:rsidRPr="00F23F3D" w:rsidRDefault="00E815C6" w:rsidP="00E815C6">
            <w:pPr>
              <w:pStyle w:val="ac"/>
              <w:numPr>
                <w:ilvl w:val="0"/>
                <w:numId w:val="27"/>
              </w:numPr>
              <w:ind w:firstLineChars="0"/>
              <w:rPr>
                <w:rFonts w:ascii="Times New Roman" w:eastAsia="仿宋_GB2312" w:hAnsi="Times New Roman"/>
                <w:bCs/>
                <w:kern w:val="0"/>
                <w:sz w:val="24"/>
                <w:szCs w:val="24"/>
              </w:rPr>
            </w:pPr>
          </w:p>
        </w:tc>
        <w:tc>
          <w:tcPr>
            <w:tcW w:w="1942" w:type="dxa"/>
            <w:tcBorders>
              <w:top w:val="single" w:sz="4" w:space="0" w:color="auto"/>
              <w:left w:val="nil"/>
              <w:bottom w:val="single" w:sz="4" w:space="0" w:color="auto"/>
              <w:right w:val="single" w:sz="4" w:space="0" w:color="auto"/>
            </w:tcBorders>
            <w:shd w:val="clear" w:color="000000" w:fill="FFFFFF"/>
            <w:vAlign w:val="center"/>
          </w:tcPr>
          <w:p w14:paraId="71AE6290" w14:textId="69F4B2A2" w:rsidR="00E815C6" w:rsidRPr="00F23F3D" w:rsidRDefault="00E815C6" w:rsidP="00E815C6">
            <w:pPr>
              <w:rPr>
                <w:rFonts w:ascii="Times New Roman" w:eastAsia="仿宋_GB2312" w:hAnsi="Times New Roman" w:cs="Times New Roman"/>
                <w:color w:val="000000"/>
                <w:sz w:val="24"/>
                <w:szCs w:val="24"/>
              </w:rPr>
            </w:pPr>
            <w:r w:rsidRPr="00F23F3D">
              <w:rPr>
                <w:rFonts w:ascii="仿宋_GB2312" w:eastAsia="仿宋_GB2312" w:hAnsi="Times New Roman" w:cs="Times New Roman" w:hint="eastAsia"/>
                <w:color w:val="000000"/>
                <w:sz w:val="24"/>
                <w:szCs w:val="24"/>
              </w:rPr>
              <w:t>培唑帕尼片</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4A081D35" w14:textId="6B75E536" w:rsidR="00E815C6" w:rsidRPr="00F23F3D" w:rsidRDefault="00E815C6" w:rsidP="00E815C6">
            <w:pPr>
              <w:rPr>
                <w:rFonts w:ascii="Times New Roman" w:eastAsia="仿宋_GB2312" w:hAnsi="Times New Roman" w:cs="Times New Roman"/>
                <w:color w:val="000000"/>
                <w:sz w:val="24"/>
                <w:szCs w:val="24"/>
              </w:rPr>
            </w:pPr>
            <w:r w:rsidRPr="00F23F3D">
              <w:rPr>
                <w:rFonts w:ascii="Times New Roman" w:eastAsia="等线" w:hAnsi="Times New Roman" w:cs="Times New Roman"/>
                <w:color w:val="000000"/>
                <w:sz w:val="24"/>
                <w:szCs w:val="24"/>
              </w:rPr>
              <w:t>Pazopanib Tablets /Votrient</w:t>
            </w:r>
          </w:p>
        </w:tc>
        <w:tc>
          <w:tcPr>
            <w:tcW w:w="2160" w:type="dxa"/>
            <w:tcBorders>
              <w:top w:val="single" w:sz="4" w:space="0" w:color="auto"/>
              <w:left w:val="nil"/>
              <w:bottom w:val="single" w:sz="4" w:space="0" w:color="auto"/>
              <w:right w:val="single" w:sz="4" w:space="0" w:color="auto"/>
            </w:tcBorders>
            <w:shd w:val="clear" w:color="000000" w:fill="FFFFFF"/>
            <w:vAlign w:val="center"/>
          </w:tcPr>
          <w:p w14:paraId="34554D80" w14:textId="24E74C31" w:rsidR="00E815C6" w:rsidRPr="00F23F3D" w:rsidRDefault="00E815C6" w:rsidP="00E815C6">
            <w:pPr>
              <w:rPr>
                <w:rFonts w:ascii="Times New Roman" w:eastAsia="仿宋_GB2312" w:hAnsi="Times New Roman" w:cs="Times New Roman"/>
                <w:color w:val="000000"/>
                <w:sz w:val="24"/>
                <w:szCs w:val="24"/>
              </w:rPr>
            </w:pPr>
            <w:r w:rsidRPr="00F23F3D">
              <w:rPr>
                <w:rFonts w:ascii="Times New Roman" w:eastAsia="等线" w:hAnsi="Times New Roman" w:cs="Times New Roman"/>
                <w:color w:val="000000"/>
                <w:sz w:val="24"/>
                <w:szCs w:val="24"/>
              </w:rPr>
              <w:t>400mg</w:t>
            </w:r>
            <w:r w:rsidRPr="00F23F3D">
              <w:rPr>
                <w:rFonts w:ascii="仿宋_GB2312" w:eastAsia="仿宋_GB2312" w:hAnsi="Times New Roman" w:cs="Times New Roman" w:hint="eastAsia"/>
                <w:color w:val="000000"/>
                <w:sz w:val="24"/>
                <w:szCs w:val="24"/>
              </w:rPr>
              <w:t>（按培唑帕尼计）</w:t>
            </w:r>
          </w:p>
        </w:tc>
        <w:tc>
          <w:tcPr>
            <w:tcW w:w="2545" w:type="dxa"/>
            <w:tcBorders>
              <w:top w:val="single" w:sz="4" w:space="0" w:color="auto"/>
              <w:left w:val="nil"/>
              <w:bottom w:val="single" w:sz="4" w:space="0" w:color="auto"/>
              <w:right w:val="single" w:sz="4" w:space="0" w:color="auto"/>
            </w:tcBorders>
            <w:shd w:val="clear" w:color="000000" w:fill="FFFFFF"/>
            <w:vAlign w:val="center"/>
          </w:tcPr>
          <w:p w14:paraId="478AF9C5" w14:textId="5862CC24" w:rsidR="00E815C6" w:rsidRPr="00F23F3D" w:rsidRDefault="00E815C6" w:rsidP="00E815C6">
            <w:pPr>
              <w:rPr>
                <w:rFonts w:ascii="Times New Roman" w:eastAsia="仿宋_GB2312" w:hAnsi="Times New Roman" w:cs="Times New Roman"/>
                <w:color w:val="000000"/>
                <w:sz w:val="24"/>
                <w:szCs w:val="24"/>
              </w:rPr>
            </w:pPr>
            <w:r w:rsidRPr="00F23F3D">
              <w:rPr>
                <w:rFonts w:ascii="Times New Roman" w:eastAsia="等线" w:hAnsi="Times New Roman" w:cs="Times New Roman"/>
                <w:color w:val="000000"/>
                <w:sz w:val="24"/>
                <w:szCs w:val="24"/>
              </w:rPr>
              <w:t>Novartis Europharm Limited</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399CE557" w14:textId="613E60D6" w:rsidR="00E815C6" w:rsidRPr="00F23F3D" w:rsidRDefault="00E815C6" w:rsidP="00E815C6">
            <w:pPr>
              <w:rPr>
                <w:rFonts w:ascii="Times New Roman" w:eastAsia="仿宋_GB2312" w:hAnsi="Times New Roman" w:cs="Times New Roman"/>
                <w:color w:val="000000"/>
                <w:sz w:val="24"/>
                <w:szCs w:val="24"/>
              </w:rPr>
            </w:pPr>
            <w:r w:rsidRPr="00F23F3D">
              <w:rPr>
                <w:rFonts w:ascii="仿宋_GB2312" w:eastAsia="仿宋_GB2312" w:hAnsi="Times New Roman" w:cs="Times New Roman" w:hint="eastAsia"/>
                <w:color w:val="000000"/>
                <w:sz w:val="24"/>
                <w:szCs w:val="24"/>
              </w:rPr>
              <w:t>未进口原研药品</w:t>
            </w:r>
          </w:p>
        </w:tc>
        <w:tc>
          <w:tcPr>
            <w:tcW w:w="1706" w:type="dxa"/>
            <w:tcBorders>
              <w:top w:val="single" w:sz="4" w:space="0" w:color="auto"/>
              <w:left w:val="nil"/>
              <w:bottom w:val="single" w:sz="4" w:space="0" w:color="auto"/>
              <w:right w:val="single" w:sz="4" w:space="0" w:color="auto"/>
            </w:tcBorders>
            <w:shd w:val="clear" w:color="000000" w:fill="FFFFFF"/>
            <w:vAlign w:val="center"/>
          </w:tcPr>
          <w:p w14:paraId="53170E39" w14:textId="3115D0D4" w:rsidR="00E815C6" w:rsidRPr="00F23F3D" w:rsidRDefault="00E815C6" w:rsidP="00E815C6">
            <w:pPr>
              <w:rPr>
                <w:rFonts w:ascii="Times New Roman" w:eastAsia="仿宋_GB2312" w:hAnsi="Times New Roman" w:cs="Times New Roman"/>
                <w:color w:val="000000"/>
                <w:sz w:val="24"/>
                <w:szCs w:val="24"/>
              </w:rPr>
            </w:pPr>
            <w:r w:rsidRPr="00F23F3D">
              <w:rPr>
                <w:rFonts w:ascii="仿宋_GB2312" w:eastAsia="仿宋_GB2312" w:hAnsi="Times New Roman" w:cs="Times New Roman" w:hint="eastAsia"/>
                <w:color w:val="000000"/>
                <w:sz w:val="24"/>
                <w:szCs w:val="24"/>
              </w:rPr>
              <w:t>欧盟上市</w:t>
            </w:r>
          </w:p>
        </w:tc>
      </w:tr>
      <w:tr w:rsidR="00E815C6" w:rsidRPr="00F23F3D" w14:paraId="702DFCD0" w14:textId="77777777" w:rsidTr="00FF6BD1">
        <w:trPr>
          <w:cantSplit/>
          <w:trHeight w:val="510"/>
          <w:jc w:val="center"/>
        </w:trPr>
        <w:tc>
          <w:tcPr>
            <w:tcW w:w="1002" w:type="dxa"/>
            <w:tcBorders>
              <w:top w:val="single" w:sz="4" w:space="0" w:color="auto"/>
              <w:left w:val="single" w:sz="4" w:space="0" w:color="auto"/>
              <w:bottom w:val="single" w:sz="4" w:space="0" w:color="auto"/>
              <w:right w:val="single" w:sz="4" w:space="0" w:color="auto"/>
            </w:tcBorders>
            <w:shd w:val="clear" w:color="000000" w:fill="FFFFFF"/>
            <w:vAlign w:val="center"/>
          </w:tcPr>
          <w:p w14:paraId="439BC5C7" w14:textId="77777777" w:rsidR="00E815C6" w:rsidRPr="00F23F3D" w:rsidRDefault="00E815C6" w:rsidP="00E815C6">
            <w:pPr>
              <w:pStyle w:val="ac"/>
              <w:numPr>
                <w:ilvl w:val="0"/>
                <w:numId w:val="27"/>
              </w:numPr>
              <w:ind w:firstLineChars="0"/>
              <w:rPr>
                <w:rFonts w:ascii="Times New Roman" w:eastAsia="仿宋_GB2312" w:hAnsi="Times New Roman"/>
                <w:bCs/>
                <w:kern w:val="0"/>
                <w:sz w:val="24"/>
                <w:szCs w:val="24"/>
              </w:rPr>
            </w:pPr>
          </w:p>
        </w:tc>
        <w:tc>
          <w:tcPr>
            <w:tcW w:w="1942" w:type="dxa"/>
            <w:tcBorders>
              <w:top w:val="single" w:sz="4" w:space="0" w:color="auto"/>
              <w:left w:val="nil"/>
              <w:bottom w:val="single" w:sz="4" w:space="0" w:color="auto"/>
              <w:right w:val="single" w:sz="4" w:space="0" w:color="auto"/>
            </w:tcBorders>
            <w:shd w:val="clear" w:color="000000" w:fill="FFFFFF"/>
            <w:vAlign w:val="center"/>
          </w:tcPr>
          <w:p w14:paraId="49FF2D66" w14:textId="2CF91BC0" w:rsidR="00E815C6" w:rsidRPr="00F23F3D" w:rsidRDefault="00E815C6" w:rsidP="00E815C6">
            <w:pPr>
              <w:rPr>
                <w:rFonts w:ascii="Times New Roman" w:eastAsia="仿宋_GB2312" w:hAnsi="Times New Roman" w:cs="Times New Roman"/>
                <w:color w:val="000000"/>
                <w:sz w:val="24"/>
                <w:szCs w:val="24"/>
              </w:rPr>
            </w:pPr>
            <w:r w:rsidRPr="00F23F3D">
              <w:rPr>
                <w:rFonts w:ascii="Times New Roman" w:eastAsia="等线" w:hAnsi="Times New Roman" w:cs="Times New Roman"/>
                <w:color w:val="000000"/>
                <w:sz w:val="24"/>
                <w:szCs w:val="24"/>
              </w:rPr>
              <w:t>ω-3</w:t>
            </w:r>
            <w:r w:rsidRPr="00F23F3D">
              <w:rPr>
                <w:rFonts w:ascii="仿宋_GB2312" w:eastAsia="仿宋_GB2312" w:hAnsi="Times New Roman" w:cs="Times New Roman" w:hint="eastAsia"/>
                <w:color w:val="000000"/>
                <w:sz w:val="24"/>
                <w:szCs w:val="24"/>
              </w:rPr>
              <w:t>鱼油中长链脂肪乳／氨基酸（</w:t>
            </w:r>
            <w:r w:rsidRPr="00F23F3D">
              <w:rPr>
                <w:rFonts w:ascii="Times New Roman" w:eastAsia="等线" w:hAnsi="Times New Roman" w:cs="Times New Roman"/>
                <w:color w:val="000000"/>
                <w:sz w:val="24"/>
                <w:szCs w:val="24"/>
              </w:rPr>
              <w:t>16</w:t>
            </w:r>
            <w:r w:rsidRPr="00F23F3D">
              <w:rPr>
                <w:rFonts w:ascii="仿宋_GB2312" w:eastAsia="仿宋_GB2312" w:hAnsi="Times New Roman" w:cs="Times New Roman" w:hint="eastAsia"/>
                <w:color w:val="000000"/>
                <w:sz w:val="24"/>
                <w:szCs w:val="24"/>
              </w:rPr>
              <w:t>）／葡萄糖（</w:t>
            </w:r>
            <w:r w:rsidRPr="00F23F3D">
              <w:rPr>
                <w:rFonts w:ascii="Times New Roman" w:eastAsia="等线" w:hAnsi="Times New Roman" w:cs="Times New Roman"/>
                <w:color w:val="000000"/>
                <w:sz w:val="24"/>
                <w:szCs w:val="24"/>
              </w:rPr>
              <w:t>30%</w:t>
            </w:r>
            <w:r w:rsidRPr="00F23F3D">
              <w:rPr>
                <w:rFonts w:ascii="仿宋_GB2312" w:eastAsia="仿宋_GB2312" w:hAnsi="Times New Roman" w:cs="Times New Roman" w:hint="eastAsia"/>
                <w:color w:val="000000"/>
                <w:sz w:val="24"/>
                <w:szCs w:val="24"/>
              </w:rPr>
              <w:t>）注射液</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5D7D79A5" w14:textId="4E8901DA" w:rsidR="00E815C6" w:rsidRPr="00F23F3D" w:rsidRDefault="00E815C6" w:rsidP="00E815C6">
            <w:pPr>
              <w:rPr>
                <w:rFonts w:ascii="Times New Roman" w:eastAsia="仿宋_GB2312" w:hAnsi="Times New Roman" w:cs="Times New Roman"/>
                <w:color w:val="000000"/>
                <w:sz w:val="24"/>
                <w:szCs w:val="24"/>
              </w:rPr>
            </w:pPr>
            <w:r w:rsidRPr="00F23F3D">
              <w:rPr>
                <w:rFonts w:ascii="Times New Roman" w:eastAsia="等线" w:hAnsi="Times New Roman" w:cs="Times New Roman"/>
                <w:color w:val="000000"/>
                <w:sz w:val="24"/>
                <w:szCs w:val="24"/>
              </w:rPr>
              <w:t>ω-3 Fish Oil Medium and Long Chain Fat Emulsion/Amino Aci</w:t>
            </w:r>
            <w:r w:rsidR="00FF6BD1">
              <w:rPr>
                <w:rFonts w:ascii="Times New Roman" w:eastAsia="等线" w:hAnsi="Times New Roman" w:cs="Times New Roman"/>
                <w:color w:val="000000"/>
                <w:sz w:val="24"/>
                <w:szCs w:val="24"/>
              </w:rPr>
              <w:t>ds (16)/Glucose (30%) Injection</w:t>
            </w:r>
          </w:p>
        </w:tc>
        <w:tc>
          <w:tcPr>
            <w:tcW w:w="2160" w:type="dxa"/>
            <w:tcBorders>
              <w:top w:val="single" w:sz="4" w:space="0" w:color="auto"/>
              <w:left w:val="nil"/>
              <w:bottom w:val="single" w:sz="4" w:space="0" w:color="auto"/>
              <w:right w:val="single" w:sz="4" w:space="0" w:color="auto"/>
            </w:tcBorders>
            <w:shd w:val="clear" w:color="000000" w:fill="FFFFFF"/>
            <w:vAlign w:val="center"/>
          </w:tcPr>
          <w:p w14:paraId="31B095BF" w14:textId="01538BB5" w:rsidR="00E815C6" w:rsidRPr="00F23F3D" w:rsidRDefault="00E815C6" w:rsidP="00E815C6">
            <w:pPr>
              <w:rPr>
                <w:rFonts w:ascii="Times New Roman" w:eastAsia="仿宋_GB2312" w:hAnsi="Times New Roman" w:cs="Times New Roman"/>
                <w:color w:val="000000"/>
                <w:sz w:val="24"/>
                <w:szCs w:val="24"/>
              </w:rPr>
            </w:pPr>
            <w:r w:rsidRPr="00F23F3D">
              <w:rPr>
                <w:rFonts w:ascii="Times New Roman" w:eastAsia="等线" w:hAnsi="Times New Roman" w:cs="Times New Roman"/>
                <w:color w:val="000000"/>
                <w:sz w:val="24"/>
                <w:szCs w:val="24"/>
              </w:rPr>
              <w:t>1875ml</w:t>
            </w:r>
          </w:p>
        </w:tc>
        <w:tc>
          <w:tcPr>
            <w:tcW w:w="2545" w:type="dxa"/>
            <w:tcBorders>
              <w:top w:val="single" w:sz="4" w:space="0" w:color="auto"/>
              <w:left w:val="nil"/>
              <w:bottom w:val="single" w:sz="4" w:space="0" w:color="auto"/>
              <w:right w:val="single" w:sz="4" w:space="0" w:color="auto"/>
            </w:tcBorders>
            <w:shd w:val="clear" w:color="000000" w:fill="FFFFFF"/>
            <w:vAlign w:val="center"/>
          </w:tcPr>
          <w:p w14:paraId="5E6D7BF4" w14:textId="7D235A52" w:rsidR="00E815C6" w:rsidRPr="00F23F3D" w:rsidRDefault="00E815C6" w:rsidP="00E815C6">
            <w:pPr>
              <w:rPr>
                <w:rFonts w:ascii="Times New Roman" w:eastAsia="仿宋_GB2312" w:hAnsi="Times New Roman" w:cs="Times New Roman"/>
                <w:color w:val="000000"/>
                <w:sz w:val="24"/>
                <w:szCs w:val="24"/>
              </w:rPr>
            </w:pPr>
            <w:r w:rsidRPr="00F23F3D">
              <w:rPr>
                <w:rFonts w:ascii="Times New Roman" w:eastAsia="等线" w:hAnsi="Times New Roman" w:cs="Times New Roman"/>
                <w:color w:val="000000"/>
                <w:sz w:val="24"/>
                <w:szCs w:val="24"/>
              </w:rPr>
              <w:t>B.Braun Melsungen AG</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293928FE" w14:textId="504CE524" w:rsidR="00E815C6" w:rsidRPr="00F23F3D" w:rsidRDefault="00E815C6" w:rsidP="00E815C6">
            <w:pPr>
              <w:rPr>
                <w:rFonts w:ascii="Times New Roman" w:eastAsia="仿宋_GB2312" w:hAnsi="Times New Roman" w:cs="Times New Roman"/>
                <w:color w:val="000000"/>
                <w:sz w:val="24"/>
                <w:szCs w:val="24"/>
              </w:rPr>
            </w:pPr>
            <w:r w:rsidRPr="00F23F3D">
              <w:rPr>
                <w:rFonts w:ascii="仿宋_GB2312" w:eastAsia="仿宋_GB2312" w:hAnsi="Times New Roman" w:cs="Times New Roman" w:hint="eastAsia"/>
                <w:color w:val="000000"/>
                <w:sz w:val="24"/>
                <w:szCs w:val="24"/>
              </w:rPr>
              <w:t>未进口原研药品</w:t>
            </w:r>
          </w:p>
        </w:tc>
        <w:tc>
          <w:tcPr>
            <w:tcW w:w="1706" w:type="dxa"/>
            <w:tcBorders>
              <w:top w:val="single" w:sz="4" w:space="0" w:color="auto"/>
              <w:left w:val="nil"/>
              <w:bottom w:val="single" w:sz="4" w:space="0" w:color="auto"/>
              <w:right w:val="single" w:sz="4" w:space="0" w:color="auto"/>
            </w:tcBorders>
            <w:shd w:val="clear" w:color="000000" w:fill="FFFFFF"/>
            <w:vAlign w:val="center"/>
          </w:tcPr>
          <w:p w14:paraId="10E65A97" w14:textId="30FF63EE" w:rsidR="00E815C6" w:rsidRPr="00F23F3D" w:rsidRDefault="00E815C6" w:rsidP="00E815C6">
            <w:pPr>
              <w:rPr>
                <w:rFonts w:ascii="Times New Roman" w:eastAsia="仿宋_GB2312" w:hAnsi="Times New Roman" w:cs="Times New Roman"/>
                <w:color w:val="000000"/>
                <w:sz w:val="24"/>
                <w:szCs w:val="24"/>
              </w:rPr>
            </w:pPr>
            <w:r w:rsidRPr="00F23F3D">
              <w:rPr>
                <w:rFonts w:ascii="仿宋_GB2312" w:eastAsia="仿宋_GB2312" w:hAnsi="Times New Roman" w:cs="Times New Roman" w:hint="eastAsia"/>
                <w:color w:val="000000"/>
                <w:sz w:val="24"/>
                <w:szCs w:val="24"/>
              </w:rPr>
              <w:t>欧盟上市</w:t>
            </w:r>
          </w:p>
        </w:tc>
      </w:tr>
      <w:tr w:rsidR="00E815C6" w:rsidRPr="00F23F3D" w14:paraId="33E31796" w14:textId="77777777" w:rsidTr="00FF6BD1">
        <w:trPr>
          <w:cantSplit/>
          <w:trHeight w:val="510"/>
          <w:jc w:val="center"/>
        </w:trPr>
        <w:tc>
          <w:tcPr>
            <w:tcW w:w="1002" w:type="dxa"/>
            <w:tcBorders>
              <w:top w:val="single" w:sz="4" w:space="0" w:color="auto"/>
              <w:left w:val="single" w:sz="4" w:space="0" w:color="auto"/>
              <w:bottom w:val="single" w:sz="4" w:space="0" w:color="auto"/>
              <w:right w:val="single" w:sz="4" w:space="0" w:color="auto"/>
            </w:tcBorders>
            <w:shd w:val="clear" w:color="000000" w:fill="FFFFFF"/>
            <w:vAlign w:val="center"/>
          </w:tcPr>
          <w:p w14:paraId="2F48ACFA" w14:textId="77777777" w:rsidR="00E815C6" w:rsidRPr="00F23F3D" w:rsidRDefault="00E815C6" w:rsidP="00E815C6">
            <w:pPr>
              <w:pStyle w:val="ac"/>
              <w:numPr>
                <w:ilvl w:val="0"/>
                <w:numId w:val="27"/>
              </w:numPr>
              <w:ind w:firstLineChars="0"/>
              <w:rPr>
                <w:rFonts w:ascii="Times New Roman" w:eastAsia="仿宋_GB2312" w:hAnsi="Times New Roman"/>
                <w:bCs/>
                <w:kern w:val="0"/>
                <w:sz w:val="24"/>
                <w:szCs w:val="24"/>
              </w:rPr>
            </w:pPr>
          </w:p>
        </w:tc>
        <w:tc>
          <w:tcPr>
            <w:tcW w:w="1942" w:type="dxa"/>
            <w:tcBorders>
              <w:top w:val="single" w:sz="4" w:space="0" w:color="auto"/>
              <w:left w:val="nil"/>
              <w:bottom w:val="single" w:sz="4" w:space="0" w:color="auto"/>
              <w:right w:val="single" w:sz="4" w:space="0" w:color="auto"/>
            </w:tcBorders>
            <w:shd w:val="clear" w:color="000000" w:fill="FFFFFF"/>
            <w:vAlign w:val="center"/>
          </w:tcPr>
          <w:p w14:paraId="1220BE93" w14:textId="50A970BC" w:rsidR="00E815C6" w:rsidRPr="00F23F3D" w:rsidRDefault="00E815C6" w:rsidP="00E815C6">
            <w:pPr>
              <w:rPr>
                <w:rFonts w:ascii="Times New Roman" w:eastAsia="仿宋_GB2312" w:hAnsi="Times New Roman" w:cs="Times New Roman"/>
                <w:color w:val="000000"/>
                <w:sz w:val="24"/>
                <w:szCs w:val="24"/>
              </w:rPr>
            </w:pPr>
            <w:r w:rsidRPr="00F23F3D">
              <w:rPr>
                <w:rFonts w:ascii="仿宋_GB2312" w:eastAsia="仿宋_GB2312" w:hAnsi="Times New Roman" w:cs="Times New Roman" w:hint="eastAsia"/>
                <w:color w:val="000000"/>
                <w:sz w:val="24"/>
                <w:szCs w:val="24"/>
              </w:rPr>
              <w:t>中长链脂肪乳</w:t>
            </w:r>
            <w:r w:rsidRPr="00F23F3D">
              <w:rPr>
                <w:rFonts w:ascii="Times New Roman" w:eastAsia="等线" w:hAnsi="Times New Roman" w:cs="Times New Roman"/>
                <w:color w:val="000000"/>
                <w:sz w:val="24"/>
                <w:szCs w:val="24"/>
              </w:rPr>
              <w:t>/</w:t>
            </w:r>
            <w:r w:rsidRPr="00F23F3D">
              <w:rPr>
                <w:rFonts w:ascii="仿宋_GB2312" w:eastAsia="仿宋_GB2312" w:hAnsi="Times New Roman" w:cs="Times New Roman" w:hint="eastAsia"/>
                <w:color w:val="000000"/>
                <w:sz w:val="24"/>
                <w:szCs w:val="24"/>
              </w:rPr>
              <w:t>氨基酸（</w:t>
            </w:r>
            <w:r w:rsidRPr="00F23F3D">
              <w:rPr>
                <w:rFonts w:ascii="Times New Roman" w:eastAsia="等线" w:hAnsi="Times New Roman" w:cs="Times New Roman"/>
                <w:color w:val="000000"/>
                <w:sz w:val="24"/>
                <w:szCs w:val="24"/>
              </w:rPr>
              <w:t>16</w:t>
            </w:r>
            <w:r w:rsidRPr="00F23F3D">
              <w:rPr>
                <w:rFonts w:ascii="仿宋_GB2312" w:eastAsia="仿宋_GB2312" w:hAnsi="Times New Roman" w:cs="Times New Roman" w:hint="eastAsia"/>
                <w:color w:val="000000"/>
                <w:sz w:val="24"/>
                <w:szCs w:val="24"/>
              </w:rPr>
              <w:t>）</w:t>
            </w:r>
            <w:r w:rsidRPr="00F23F3D">
              <w:rPr>
                <w:rFonts w:ascii="Times New Roman" w:eastAsia="等线" w:hAnsi="Times New Roman" w:cs="Times New Roman"/>
                <w:color w:val="000000"/>
                <w:sz w:val="24"/>
                <w:szCs w:val="24"/>
              </w:rPr>
              <w:t>/</w:t>
            </w:r>
            <w:r w:rsidRPr="00F23F3D">
              <w:rPr>
                <w:rFonts w:ascii="仿宋_GB2312" w:eastAsia="仿宋_GB2312" w:hAnsi="Times New Roman" w:cs="Times New Roman" w:hint="eastAsia"/>
                <w:color w:val="000000"/>
                <w:sz w:val="24"/>
                <w:szCs w:val="24"/>
              </w:rPr>
              <w:t>葡萄糖（</w:t>
            </w:r>
            <w:r w:rsidRPr="00F23F3D">
              <w:rPr>
                <w:rFonts w:ascii="Times New Roman" w:eastAsia="等线" w:hAnsi="Times New Roman" w:cs="Times New Roman"/>
                <w:color w:val="000000"/>
                <w:sz w:val="24"/>
                <w:szCs w:val="24"/>
              </w:rPr>
              <w:t>16%</w:t>
            </w:r>
            <w:r w:rsidRPr="00F23F3D">
              <w:rPr>
                <w:rFonts w:ascii="仿宋_GB2312" w:eastAsia="仿宋_GB2312" w:hAnsi="Times New Roman" w:cs="Times New Roman" w:hint="eastAsia"/>
                <w:color w:val="000000"/>
                <w:sz w:val="24"/>
                <w:szCs w:val="24"/>
              </w:rPr>
              <w:t>）注射液</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0D3BD962" w14:textId="51FAF349" w:rsidR="00E815C6" w:rsidRPr="00F23F3D" w:rsidRDefault="00E815C6" w:rsidP="00E815C6">
            <w:pPr>
              <w:rPr>
                <w:rFonts w:ascii="Times New Roman" w:eastAsia="仿宋_GB2312" w:hAnsi="Times New Roman" w:cs="Times New Roman"/>
                <w:color w:val="000000"/>
                <w:sz w:val="24"/>
                <w:szCs w:val="24"/>
              </w:rPr>
            </w:pPr>
            <w:r w:rsidRPr="00F23F3D">
              <w:rPr>
                <w:rFonts w:ascii="Times New Roman" w:eastAsia="等线" w:hAnsi="Times New Roman" w:cs="Times New Roman"/>
                <w:color w:val="000000"/>
                <w:sz w:val="24"/>
                <w:szCs w:val="24"/>
              </w:rPr>
              <w:t>Medium and Long Chain Fat Emulsion/Amino Acids</w:t>
            </w:r>
            <w:r w:rsidRPr="00F23F3D">
              <w:rPr>
                <w:rFonts w:ascii="仿宋_GB2312" w:eastAsia="仿宋_GB2312" w:hAnsi="Times New Roman" w:cs="Times New Roman" w:hint="eastAsia"/>
                <w:color w:val="000000"/>
                <w:sz w:val="24"/>
                <w:szCs w:val="24"/>
              </w:rPr>
              <w:t>（</w:t>
            </w:r>
            <w:r w:rsidRPr="00F23F3D">
              <w:rPr>
                <w:rFonts w:ascii="Times New Roman" w:eastAsia="等线" w:hAnsi="Times New Roman" w:cs="Times New Roman"/>
                <w:color w:val="000000"/>
                <w:sz w:val="24"/>
                <w:szCs w:val="24"/>
              </w:rPr>
              <w:t>16</w:t>
            </w:r>
            <w:r w:rsidRPr="00F23F3D">
              <w:rPr>
                <w:rFonts w:ascii="仿宋_GB2312" w:eastAsia="仿宋_GB2312" w:hAnsi="Times New Roman" w:cs="Times New Roman" w:hint="eastAsia"/>
                <w:color w:val="000000"/>
                <w:sz w:val="24"/>
                <w:szCs w:val="24"/>
              </w:rPr>
              <w:t>）</w:t>
            </w:r>
            <w:r w:rsidRPr="00F23F3D">
              <w:rPr>
                <w:rFonts w:ascii="Times New Roman" w:eastAsia="等线" w:hAnsi="Times New Roman" w:cs="Times New Roman"/>
                <w:color w:val="000000"/>
                <w:sz w:val="24"/>
                <w:szCs w:val="24"/>
              </w:rPr>
              <w:t>/Glucose</w:t>
            </w:r>
            <w:r w:rsidRPr="00F23F3D">
              <w:rPr>
                <w:rFonts w:ascii="仿宋_GB2312" w:eastAsia="仿宋_GB2312" w:hAnsi="Times New Roman" w:cs="Times New Roman" w:hint="eastAsia"/>
                <w:color w:val="000000"/>
                <w:sz w:val="24"/>
                <w:szCs w:val="24"/>
              </w:rPr>
              <w:t>（</w:t>
            </w:r>
            <w:r w:rsidRPr="00F23F3D">
              <w:rPr>
                <w:rFonts w:ascii="Times New Roman" w:eastAsia="等线" w:hAnsi="Times New Roman" w:cs="Times New Roman"/>
                <w:color w:val="000000"/>
                <w:sz w:val="24"/>
                <w:szCs w:val="24"/>
              </w:rPr>
              <w:t>16%</w:t>
            </w:r>
            <w:r w:rsidRPr="00F23F3D">
              <w:rPr>
                <w:rFonts w:ascii="仿宋_GB2312" w:eastAsia="仿宋_GB2312" w:hAnsi="Times New Roman" w:cs="Times New Roman" w:hint="eastAsia"/>
                <w:color w:val="000000"/>
                <w:sz w:val="24"/>
                <w:szCs w:val="24"/>
              </w:rPr>
              <w:t>）</w:t>
            </w:r>
            <w:r w:rsidRPr="00F23F3D">
              <w:rPr>
                <w:rFonts w:ascii="Times New Roman" w:eastAsia="等线" w:hAnsi="Times New Roman" w:cs="Times New Roman"/>
                <w:color w:val="000000"/>
                <w:sz w:val="24"/>
                <w:szCs w:val="24"/>
              </w:rPr>
              <w:t>Injection</w:t>
            </w:r>
          </w:p>
        </w:tc>
        <w:tc>
          <w:tcPr>
            <w:tcW w:w="2160" w:type="dxa"/>
            <w:tcBorders>
              <w:top w:val="single" w:sz="4" w:space="0" w:color="auto"/>
              <w:left w:val="nil"/>
              <w:bottom w:val="single" w:sz="4" w:space="0" w:color="auto"/>
              <w:right w:val="single" w:sz="4" w:space="0" w:color="auto"/>
            </w:tcBorders>
            <w:shd w:val="clear" w:color="000000" w:fill="FFFFFF"/>
            <w:vAlign w:val="center"/>
          </w:tcPr>
          <w:p w14:paraId="4C0F3F1F" w14:textId="0D98E2C0" w:rsidR="00E815C6" w:rsidRPr="00F23F3D" w:rsidRDefault="00E815C6" w:rsidP="00E815C6">
            <w:pPr>
              <w:rPr>
                <w:rFonts w:ascii="Times New Roman" w:eastAsia="仿宋_GB2312" w:hAnsi="Times New Roman" w:cs="Times New Roman"/>
                <w:color w:val="000000"/>
                <w:sz w:val="24"/>
                <w:szCs w:val="24"/>
              </w:rPr>
            </w:pPr>
            <w:r w:rsidRPr="00F23F3D">
              <w:rPr>
                <w:rFonts w:ascii="Times New Roman" w:eastAsia="等线" w:hAnsi="Times New Roman" w:cs="Times New Roman"/>
                <w:sz w:val="24"/>
                <w:szCs w:val="24"/>
              </w:rPr>
              <w:t>1875ml</w:t>
            </w:r>
          </w:p>
        </w:tc>
        <w:tc>
          <w:tcPr>
            <w:tcW w:w="2545" w:type="dxa"/>
            <w:tcBorders>
              <w:top w:val="single" w:sz="4" w:space="0" w:color="auto"/>
              <w:left w:val="nil"/>
              <w:bottom w:val="single" w:sz="4" w:space="0" w:color="auto"/>
              <w:right w:val="single" w:sz="4" w:space="0" w:color="auto"/>
            </w:tcBorders>
            <w:shd w:val="clear" w:color="000000" w:fill="FFFFFF"/>
            <w:vAlign w:val="center"/>
          </w:tcPr>
          <w:p w14:paraId="7FF55CC7" w14:textId="3D3F9F84" w:rsidR="00E815C6" w:rsidRPr="00F23F3D" w:rsidRDefault="00E815C6" w:rsidP="00E815C6">
            <w:pPr>
              <w:rPr>
                <w:rFonts w:ascii="Times New Roman" w:eastAsia="仿宋_GB2312" w:hAnsi="Times New Roman" w:cs="Times New Roman"/>
                <w:color w:val="000000"/>
                <w:sz w:val="24"/>
                <w:szCs w:val="24"/>
              </w:rPr>
            </w:pPr>
            <w:r w:rsidRPr="00F23F3D">
              <w:rPr>
                <w:rFonts w:ascii="Times New Roman" w:eastAsia="等线" w:hAnsi="Times New Roman" w:cs="Times New Roman"/>
                <w:color w:val="000000"/>
                <w:sz w:val="24"/>
                <w:szCs w:val="24"/>
              </w:rPr>
              <w:t>B.Braun Melsungen AG</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02F53A4E" w14:textId="4CD75488" w:rsidR="00E815C6" w:rsidRPr="00F23F3D" w:rsidRDefault="00E815C6" w:rsidP="00E815C6">
            <w:pPr>
              <w:rPr>
                <w:rFonts w:ascii="Times New Roman" w:eastAsia="仿宋_GB2312" w:hAnsi="Times New Roman" w:cs="Times New Roman"/>
                <w:color w:val="000000"/>
                <w:sz w:val="24"/>
                <w:szCs w:val="24"/>
              </w:rPr>
            </w:pPr>
            <w:r w:rsidRPr="00F23F3D">
              <w:rPr>
                <w:rFonts w:ascii="仿宋_GB2312" w:eastAsia="仿宋_GB2312" w:hAnsi="Times New Roman" w:cs="Times New Roman" w:hint="eastAsia"/>
                <w:color w:val="000000"/>
                <w:sz w:val="24"/>
                <w:szCs w:val="24"/>
              </w:rPr>
              <w:t>未进口原研药品</w:t>
            </w:r>
          </w:p>
        </w:tc>
        <w:tc>
          <w:tcPr>
            <w:tcW w:w="1706" w:type="dxa"/>
            <w:tcBorders>
              <w:top w:val="single" w:sz="4" w:space="0" w:color="auto"/>
              <w:left w:val="nil"/>
              <w:bottom w:val="single" w:sz="4" w:space="0" w:color="auto"/>
              <w:right w:val="single" w:sz="4" w:space="0" w:color="auto"/>
            </w:tcBorders>
            <w:shd w:val="clear" w:color="000000" w:fill="FFFFFF"/>
            <w:vAlign w:val="center"/>
          </w:tcPr>
          <w:p w14:paraId="14CA6721" w14:textId="7BD2CD7A" w:rsidR="00E815C6" w:rsidRPr="00F23F3D" w:rsidRDefault="00E815C6" w:rsidP="00E815C6">
            <w:pPr>
              <w:rPr>
                <w:rFonts w:ascii="Times New Roman" w:eastAsia="仿宋_GB2312" w:hAnsi="Times New Roman" w:cs="Times New Roman"/>
                <w:color w:val="000000"/>
                <w:sz w:val="24"/>
                <w:szCs w:val="24"/>
              </w:rPr>
            </w:pPr>
            <w:r w:rsidRPr="00F23F3D">
              <w:rPr>
                <w:rFonts w:ascii="仿宋_GB2312" w:eastAsia="仿宋_GB2312" w:hAnsi="Times New Roman" w:cs="Times New Roman" w:hint="eastAsia"/>
                <w:color w:val="000000"/>
                <w:sz w:val="24"/>
                <w:szCs w:val="24"/>
              </w:rPr>
              <w:t>欧盟上市</w:t>
            </w:r>
          </w:p>
        </w:tc>
      </w:tr>
      <w:tr w:rsidR="00E815C6" w:rsidRPr="00F23F3D" w14:paraId="56612D73" w14:textId="77777777" w:rsidTr="00FF6BD1">
        <w:trPr>
          <w:cantSplit/>
          <w:trHeight w:val="510"/>
          <w:jc w:val="center"/>
        </w:trPr>
        <w:tc>
          <w:tcPr>
            <w:tcW w:w="1002" w:type="dxa"/>
            <w:tcBorders>
              <w:top w:val="single" w:sz="4" w:space="0" w:color="auto"/>
              <w:left w:val="single" w:sz="4" w:space="0" w:color="auto"/>
              <w:bottom w:val="single" w:sz="4" w:space="0" w:color="auto"/>
              <w:right w:val="single" w:sz="4" w:space="0" w:color="auto"/>
            </w:tcBorders>
            <w:shd w:val="clear" w:color="000000" w:fill="FFFFFF"/>
            <w:vAlign w:val="center"/>
          </w:tcPr>
          <w:p w14:paraId="2A0CA19F" w14:textId="77777777" w:rsidR="00E815C6" w:rsidRPr="00F23F3D" w:rsidRDefault="00E815C6" w:rsidP="00E815C6">
            <w:pPr>
              <w:pStyle w:val="ac"/>
              <w:numPr>
                <w:ilvl w:val="0"/>
                <w:numId w:val="27"/>
              </w:numPr>
              <w:ind w:firstLineChars="0"/>
              <w:rPr>
                <w:rFonts w:ascii="Times New Roman" w:eastAsia="仿宋_GB2312" w:hAnsi="Times New Roman"/>
                <w:bCs/>
                <w:kern w:val="0"/>
                <w:sz w:val="24"/>
                <w:szCs w:val="24"/>
              </w:rPr>
            </w:pPr>
          </w:p>
        </w:tc>
        <w:tc>
          <w:tcPr>
            <w:tcW w:w="1942" w:type="dxa"/>
            <w:tcBorders>
              <w:top w:val="single" w:sz="4" w:space="0" w:color="auto"/>
              <w:left w:val="nil"/>
              <w:bottom w:val="single" w:sz="4" w:space="0" w:color="auto"/>
              <w:right w:val="single" w:sz="4" w:space="0" w:color="auto"/>
            </w:tcBorders>
            <w:shd w:val="clear" w:color="000000" w:fill="FFFFFF"/>
            <w:vAlign w:val="center"/>
          </w:tcPr>
          <w:p w14:paraId="41A11938" w14:textId="6121CCFC" w:rsidR="00E815C6" w:rsidRPr="00F23F3D" w:rsidRDefault="00E815C6" w:rsidP="00E815C6">
            <w:pPr>
              <w:rPr>
                <w:rFonts w:ascii="Times New Roman" w:eastAsia="仿宋_GB2312" w:hAnsi="Times New Roman" w:cs="Times New Roman"/>
                <w:color w:val="000000"/>
                <w:sz w:val="24"/>
                <w:szCs w:val="24"/>
              </w:rPr>
            </w:pPr>
            <w:r w:rsidRPr="00F23F3D">
              <w:rPr>
                <w:rFonts w:ascii="仿宋_GB2312" w:eastAsia="仿宋_GB2312" w:hAnsi="Times New Roman" w:cs="Times New Roman" w:hint="eastAsia"/>
                <w:color w:val="000000"/>
                <w:sz w:val="24"/>
                <w:szCs w:val="24"/>
              </w:rPr>
              <w:t>艾曲泊帕乙醇胺片</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5C51459F" w14:textId="68C1CF90" w:rsidR="00E815C6" w:rsidRPr="00F23F3D" w:rsidRDefault="00E815C6" w:rsidP="00E815C6">
            <w:pPr>
              <w:rPr>
                <w:rFonts w:ascii="Times New Roman" w:eastAsia="仿宋_GB2312" w:hAnsi="Times New Roman" w:cs="Times New Roman"/>
                <w:color w:val="000000"/>
                <w:sz w:val="24"/>
                <w:szCs w:val="24"/>
              </w:rPr>
            </w:pPr>
            <w:r w:rsidRPr="00F23F3D">
              <w:rPr>
                <w:rFonts w:ascii="Times New Roman" w:eastAsia="等线" w:hAnsi="Times New Roman" w:cs="Times New Roman"/>
                <w:color w:val="000000"/>
                <w:sz w:val="24"/>
                <w:szCs w:val="24"/>
              </w:rPr>
              <w:t>Eltrombopag Olamine Tablets/Revolade</w:t>
            </w:r>
          </w:p>
        </w:tc>
        <w:tc>
          <w:tcPr>
            <w:tcW w:w="2160" w:type="dxa"/>
            <w:tcBorders>
              <w:top w:val="single" w:sz="4" w:space="0" w:color="auto"/>
              <w:left w:val="nil"/>
              <w:bottom w:val="single" w:sz="4" w:space="0" w:color="auto"/>
              <w:right w:val="single" w:sz="4" w:space="0" w:color="auto"/>
            </w:tcBorders>
            <w:shd w:val="clear" w:color="000000" w:fill="FFFFFF"/>
            <w:vAlign w:val="center"/>
          </w:tcPr>
          <w:p w14:paraId="34E8BB28" w14:textId="6E44B65B" w:rsidR="00E815C6" w:rsidRPr="00F23F3D" w:rsidRDefault="00E815C6" w:rsidP="00E815C6">
            <w:pPr>
              <w:rPr>
                <w:rFonts w:ascii="Times New Roman" w:eastAsia="仿宋_GB2312" w:hAnsi="Times New Roman" w:cs="Times New Roman"/>
                <w:color w:val="000000"/>
                <w:sz w:val="24"/>
                <w:szCs w:val="24"/>
              </w:rPr>
            </w:pPr>
            <w:r w:rsidRPr="00F23F3D">
              <w:rPr>
                <w:rFonts w:ascii="Times New Roman" w:eastAsia="等线" w:hAnsi="Times New Roman" w:cs="Times New Roman"/>
                <w:color w:val="000000"/>
                <w:sz w:val="24"/>
                <w:szCs w:val="24"/>
              </w:rPr>
              <w:t>50mg</w:t>
            </w:r>
          </w:p>
        </w:tc>
        <w:tc>
          <w:tcPr>
            <w:tcW w:w="2545" w:type="dxa"/>
            <w:tcBorders>
              <w:top w:val="single" w:sz="4" w:space="0" w:color="auto"/>
              <w:left w:val="nil"/>
              <w:bottom w:val="single" w:sz="4" w:space="0" w:color="auto"/>
              <w:right w:val="single" w:sz="4" w:space="0" w:color="auto"/>
            </w:tcBorders>
            <w:shd w:val="clear" w:color="000000" w:fill="FFFFFF"/>
            <w:vAlign w:val="center"/>
          </w:tcPr>
          <w:p w14:paraId="5F60B191" w14:textId="5D14A23D" w:rsidR="00E815C6" w:rsidRPr="00F23F3D" w:rsidRDefault="00E815C6" w:rsidP="00E815C6">
            <w:pPr>
              <w:rPr>
                <w:rFonts w:ascii="Times New Roman" w:eastAsia="仿宋_GB2312" w:hAnsi="Times New Roman" w:cs="Times New Roman"/>
                <w:color w:val="000000"/>
                <w:sz w:val="24"/>
                <w:szCs w:val="24"/>
              </w:rPr>
            </w:pPr>
            <w:r w:rsidRPr="00F23F3D">
              <w:rPr>
                <w:rFonts w:ascii="Times New Roman" w:eastAsia="等线" w:hAnsi="Times New Roman" w:cs="Times New Roman"/>
                <w:color w:val="000000"/>
                <w:sz w:val="24"/>
                <w:szCs w:val="24"/>
              </w:rPr>
              <w:t>Novartis Europharm Limited</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1B88DED2" w14:textId="7BA0EEA0" w:rsidR="00E815C6" w:rsidRPr="00F23F3D" w:rsidRDefault="00E815C6" w:rsidP="00E815C6">
            <w:pPr>
              <w:rPr>
                <w:rFonts w:ascii="Times New Roman" w:eastAsia="仿宋_GB2312" w:hAnsi="Times New Roman" w:cs="Times New Roman"/>
                <w:color w:val="000000"/>
                <w:sz w:val="24"/>
                <w:szCs w:val="24"/>
              </w:rPr>
            </w:pPr>
            <w:r w:rsidRPr="00F23F3D">
              <w:rPr>
                <w:rFonts w:ascii="仿宋_GB2312" w:eastAsia="仿宋_GB2312" w:hAnsi="Times New Roman" w:cs="Times New Roman" w:hint="eastAsia"/>
                <w:color w:val="000000"/>
                <w:sz w:val="24"/>
                <w:szCs w:val="24"/>
              </w:rPr>
              <w:t>未进口原研药品</w:t>
            </w:r>
          </w:p>
        </w:tc>
        <w:tc>
          <w:tcPr>
            <w:tcW w:w="1706" w:type="dxa"/>
            <w:tcBorders>
              <w:top w:val="single" w:sz="4" w:space="0" w:color="auto"/>
              <w:left w:val="nil"/>
              <w:bottom w:val="single" w:sz="4" w:space="0" w:color="auto"/>
              <w:right w:val="single" w:sz="4" w:space="0" w:color="auto"/>
            </w:tcBorders>
            <w:shd w:val="clear" w:color="000000" w:fill="FFFFFF"/>
            <w:vAlign w:val="center"/>
          </w:tcPr>
          <w:p w14:paraId="6CD8DB47" w14:textId="67EF629D" w:rsidR="00E815C6" w:rsidRPr="00F23F3D" w:rsidRDefault="00E815C6" w:rsidP="00E815C6">
            <w:pPr>
              <w:rPr>
                <w:rFonts w:ascii="Times New Roman" w:eastAsia="仿宋_GB2312" w:hAnsi="Times New Roman" w:cs="Times New Roman"/>
                <w:color w:val="000000"/>
                <w:sz w:val="24"/>
                <w:szCs w:val="24"/>
              </w:rPr>
            </w:pPr>
            <w:r w:rsidRPr="00F23F3D">
              <w:rPr>
                <w:rFonts w:ascii="仿宋_GB2312" w:eastAsia="仿宋_GB2312" w:hAnsi="Times New Roman" w:cs="Times New Roman" w:hint="eastAsia"/>
                <w:color w:val="000000"/>
                <w:sz w:val="24"/>
                <w:szCs w:val="24"/>
              </w:rPr>
              <w:t>欧盟上市</w:t>
            </w:r>
          </w:p>
        </w:tc>
      </w:tr>
      <w:tr w:rsidR="00E815C6" w:rsidRPr="00F23F3D" w14:paraId="26A7DF29" w14:textId="77777777" w:rsidTr="00FF6BD1">
        <w:trPr>
          <w:cantSplit/>
          <w:trHeight w:val="510"/>
          <w:jc w:val="center"/>
        </w:trPr>
        <w:tc>
          <w:tcPr>
            <w:tcW w:w="1002" w:type="dxa"/>
            <w:tcBorders>
              <w:top w:val="single" w:sz="4" w:space="0" w:color="auto"/>
              <w:left w:val="single" w:sz="4" w:space="0" w:color="auto"/>
              <w:bottom w:val="single" w:sz="4" w:space="0" w:color="auto"/>
              <w:right w:val="single" w:sz="4" w:space="0" w:color="auto"/>
            </w:tcBorders>
            <w:shd w:val="clear" w:color="000000" w:fill="FFFFFF"/>
            <w:vAlign w:val="center"/>
          </w:tcPr>
          <w:p w14:paraId="69197BF4" w14:textId="77777777" w:rsidR="00E815C6" w:rsidRPr="00F23F3D" w:rsidRDefault="00E815C6" w:rsidP="00E815C6">
            <w:pPr>
              <w:pStyle w:val="ac"/>
              <w:numPr>
                <w:ilvl w:val="0"/>
                <w:numId w:val="27"/>
              </w:numPr>
              <w:ind w:firstLineChars="0"/>
              <w:rPr>
                <w:rFonts w:ascii="Times New Roman" w:eastAsia="仿宋_GB2312" w:hAnsi="Times New Roman"/>
                <w:bCs/>
                <w:kern w:val="0"/>
                <w:sz w:val="24"/>
                <w:szCs w:val="24"/>
              </w:rPr>
            </w:pPr>
          </w:p>
        </w:tc>
        <w:tc>
          <w:tcPr>
            <w:tcW w:w="1942" w:type="dxa"/>
            <w:tcBorders>
              <w:top w:val="single" w:sz="4" w:space="0" w:color="auto"/>
              <w:left w:val="nil"/>
              <w:bottom w:val="single" w:sz="4" w:space="0" w:color="auto"/>
              <w:right w:val="single" w:sz="4" w:space="0" w:color="auto"/>
            </w:tcBorders>
            <w:shd w:val="clear" w:color="000000" w:fill="FFFFFF"/>
            <w:vAlign w:val="center"/>
          </w:tcPr>
          <w:p w14:paraId="11B51E0E" w14:textId="65A70FDA" w:rsidR="00E815C6" w:rsidRPr="00F23F3D" w:rsidRDefault="00E815C6" w:rsidP="00E815C6">
            <w:pPr>
              <w:rPr>
                <w:rFonts w:ascii="Times New Roman" w:eastAsia="仿宋_GB2312" w:hAnsi="Times New Roman" w:cs="Times New Roman"/>
                <w:color w:val="000000"/>
                <w:sz w:val="24"/>
                <w:szCs w:val="24"/>
              </w:rPr>
            </w:pPr>
            <w:r w:rsidRPr="00F23F3D">
              <w:rPr>
                <w:rFonts w:ascii="仿宋_GB2312" w:eastAsia="仿宋_GB2312" w:hAnsi="Times New Roman" w:cs="Times New Roman" w:hint="eastAsia"/>
                <w:color w:val="000000"/>
                <w:sz w:val="24"/>
                <w:szCs w:val="24"/>
              </w:rPr>
              <w:t>盐酸溴己新口服溶液</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6C4EAD77" w14:textId="551810D6" w:rsidR="00E815C6" w:rsidRPr="00F23F3D" w:rsidRDefault="00E815C6" w:rsidP="00E815C6">
            <w:pPr>
              <w:rPr>
                <w:rFonts w:ascii="Times New Roman" w:eastAsia="仿宋_GB2312" w:hAnsi="Times New Roman" w:cs="Times New Roman"/>
                <w:color w:val="000000"/>
                <w:sz w:val="24"/>
                <w:szCs w:val="24"/>
              </w:rPr>
            </w:pPr>
            <w:r w:rsidRPr="00F23F3D">
              <w:rPr>
                <w:rFonts w:ascii="Times New Roman" w:eastAsia="等线" w:hAnsi="Times New Roman" w:cs="Times New Roman"/>
                <w:color w:val="000000"/>
                <w:sz w:val="24"/>
                <w:szCs w:val="24"/>
              </w:rPr>
              <w:t>Bromhexine Hydrochloride Oral Solution/Bisolvon</w:t>
            </w:r>
          </w:p>
        </w:tc>
        <w:tc>
          <w:tcPr>
            <w:tcW w:w="2160" w:type="dxa"/>
            <w:tcBorders>
              <w:top w:val="single" w:sz="4" w:space="0" w:color="auto"/>
              <w:left w:val="nil"/>
              <w:bottom w:val="single" w:sz="4" w:space="0" w:color="auto"/>
              <w:right w:val="single" w:sz="4" w:space="0" w:color="auto"/>
            </w:tcBorders>
            <w:shd w:val="clear" w:color="000000" w:fill="FFFFFF"/>
            <w:vAlign w:val="center"/>
          </w:tcPr>
          <w:p w14:paraId="216198C8" w14:textId="174AB823" w:rsidR="00E815C6" w:rsidRPr="00F23F3D" w:rsidRDefault="00E815C6" w:rsidP="00E815C6">
            <w:pPr>
              <w:rPr>
                <w:rFonts w:ascii="Times New Roman" w:eastAsia="仿宋_GB2312" w:hAnsi="Times New Roman" w:cs="Times New Roman"/>
                <w:color w:val="000000"/>
                <w:sz w:val="24"/>
                <w:szCs w:val="24"/>
              </w:rPr>
            </w:pPr>
            <w:r w:rsidRPr="00F23F3D">
              <w:rPr>
                <w:rFonts w:ascii="Times New Roman" w:eastAsia="等线" w:hAnsi="Times New Roman" w:cs="Times New Roman"/>
                <w:color w:val="000000"/>
                <w:sz w:val="24"/>
                <w:szCs w:val="24"/>
              </w:rPr>
              <w:t>2mg/ml</w:t>
            </w:r>
            <w:r w:rsidRPr="00F23F3D">
              <w:rPr>
                <w:rFonts w:ascii="仿宋_GB2312" w:eastAsia="仿宋_GB2312" w:hAnsi="Times New Roman" w:cs="Times New Roman" w:hint="eastAsia"/>
                <w:color w:val="000000"/>
                <w:sz w:val="24"/>
                <w:szCs w:val="24"/>
              </w:rPr>
              <w:t>（</w:t>
            </w:r>
            <w:r w:rsidRPr="00F23F3D">
              <w:rPr>
                <w:rFonts w:ascii="Times New Roman" w:eastAsia="等线" w:hAnsi="Times New Roman" w:cs="Times New Roman"/>
                <w:color w:val="000000"/>
                <w:sz w:val="24"/>
                <w:szCs w:val="24"/>
              </w:rPr>
              <w:t>40ml</w:t>
            </w:r>
            <w:r w:rsidRPr="00F23F3D">
              <w:rPr>
                <w:rFonts w:ascii="仿宋_GB2312" w:eastAsia="仿宋_GB2312" w:hAnsi="Times New Roman" w:cs="Times New Roman" w:hint="eastAsia"/>
                <w:color w:val="000000"/>
                <w:sz w:val="24"/>
                <w:szCs w:val="24"/>
              </w:rPr>
              <w:t>、</w:t>
            </w:r>
            <w:r w:rsidRPr="00F23F3D">
              <w:rPr>
                <w:rFonts w:ascii="Times New Roman" w:eastAsia="等线" w:hAnsi="Times New Roman" w:cs="Times New Roman"/>
                <w:color w:val="000000"/>
                <w:sz w:val="24"/>
                <w:szCs w:val="24"/>
              </w:rPr>
              <w:t>100ml</w:t>
            </w:r>
            <w:r w:rsidRPr="00F23F3D">
              <w:rPr>
                <w:rFonts w:ascii="仿宋_GB2312" w:eastAsia="仿宋_GB2312" w:hAnsi="Times New Roman" w:cs="Times New Roman" w:hint="eastAsia"/>
                <w:color w:val="000000"/>
                <w:sz w:val="24"/>
                <w:szCs w:val="24"/>
              </w:rPr>
              <w:t>）</w:t>
            </w:r>
          </w:p>
        </w:tc>
        <w:tc>
          <w:tcPr>
            <w:tcW w:w="2545" w:type="dxa"/>
            <w:tcBorders>
              <w:top w:val="single" w:sz="4" w:space="0" w:color="auto"/>
              <w:left w:val="nil"/>
              <w:bottom w:val="single" w:sz="4" w:space="0" w:color="auto"/>
              <w:right w:val="single" w:sz="4" w:space="0" w:color="auto"/>
            </w:tcBorders>
            <w:shd w:val="clear" w:color="000000" w:fill="FFFFFF"/>
            <w:vAlign w:val="center"/>
          </w:tcPr>
          <w:p w14:paraId="382EEF86" w14:textId="2886DAC0" w:rsidR="00E815C6" w:rsidRPr="00F23F3D" w:rsidRDefault="00E815C6" w:rsidP="00E815C6">
            <w:pPr>
              <w:rPr>
                <w:rFonts w:ascii="Times New Roman" w:eastAsia="仿宋_GB2312" w:hAnsi="Times New Roman" w:cs="Times New Roman"/>
                <w:color w:val="000000"/>
                <w:sz w:val="24"/>
                <w:szCs w:val="24"/>
              </w:rPr>
            </w:pPr>
            <w:r w:rsidRPr="00F23F3D">
              <w:rPr>
                <w:rFonts w:ascii="Times New Roman" w:eastAsia="等线" w:hAnsi="Times New Roman" w:cs="Times New Roman"/>
                <w:color w:val="000000"/>
                <w:sz w:val="24"/>
                <w:szCs w:val="24"/>
              </w:rPr>
              <w:t>Sanofi</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7BA7AA5D" w14:textId="5882CEE4" w:rsidR="00E815C6" w:rsidRPr="00F23F3D" w:rsidRDefault="00E815C6" w:rsidP="00E815C6">
            <w:pPr>
              <w:rPr>
                <w:rFonts w:ascii="Times New Roman" w:eastAsia="仿宋_GB2312" w:hAnsi="Times New Roman" w:cs="Times New Roman"/>
                <w:color w:val="000000"/>
                <w:sz w:val="24"/>
                <w:szCs w:val="24"/>
              </w:rPr>
            </w:pPr>
            <w:r w:rsidRPr="00F23F3D">
              <w:rPr>
                <w:rFonts w:ascii="仿宋_GB2312" w:eastAsia="仿宋_GB2312" w:hAnsi="Times New Roman" w:cs="Times New Roman" w:hint="eastAsia"/>
                <w:color w:val="000000"/>
                <w:sz w:val="24"/>
                <w:szCs w:val="24"/>
              </w:rPr>
              <w:t>未进口原研产品</w:t>
            </w:r>
          </w:p>
        </w:tc>
        <w:tc>
          <w:tcPr>
            <w:tcW w:w="1706" w:type="dxa"/>
            <w:tcBorders>
              <w:top w:val="single" w:sz="4" w:space="0" w:color="auto"/>
              <w:left w:val="nil"/>
              <w:bottom w:val="single" w:sz="4" w:space="0" w:color="auto"/>
              <w:right w:val="single" w:sz="4" w:space="0" w:color="auto"/>
            </w:tcBorders>
            <w:shd w:val="clear" w:color="000000" w:fill="FFFFFF"/>
            <w:vAlign w:val="center"/>
          </w:tcPr>
          <w:p w14:paraId="6A3FA4F3" w14:textId="2D47E42F" w:rsidR="00E815C6" w:rsidRPr="00F23F3D" w:rsidRDefault="00E815C6" w:rsidP="00E815C6">
            <w:pPr>
              <w:rPr>
                <w:rFonts w:ascii="Times New Roman" w:eastAsia="仿宋_GB2312" w:hAnsi="Times New Roman" w:cs="Times New Roman"/>
                <w:color w:val="000000"/>
                <w:sz w:val="24"/>
                <w:szCs w:val="24"/>
              </w:rPr>
            </w:pPr>
            <w:r w:rsidRPr="00F23F3D">
              <w:rPr>
                <w:rFonts w:ascii="仿宋_GB2312" w:eastAsia="仿宋_GB2312" w:hAnsi="Times New Roman" w:cs="Times New Roman" w:hint="eastAsia"/>
                <w:color w:val="000000"/>
                <w:sz w:val="24"/>
                <w:szCs w:val="24"/>
              </w:rPr>
              <w:t>欧盟上市</w:t>
            </w:r>
          </w:p>
        </w:tc>
      </w:tr>
      <w:tr w:rsidR="00E815C6" w:rsidRPr="00F23F3D" w14:paraId="230B6ABB" w14:textId="77777777" w:rsidTr="00FF6BD1">
        <w:trPr>
          <w:cantSplit/>
          <w:trHeight w:val="510"/>
          <w:jc w:val="center"/>
        </w:trPr>
        <w:tc>
          <w:tcPr>
            <w:tcW w:w="1002" w:type="dxa"/>
            <w:tcBorders>
              <w:top w:val="single" w:sz="4" w:space="0" w:color="auto"/>
              <w:left w:val="single" w:sz="4" w:space="0" w:color="auto"/>
              <w:bottom w:val="single" w:sz="4" w:space="0" w:color="auto"/>
              <w:right w:val="single" w:sz="4" w:space="0" w:color="auto"/>
            </w:tcBorders>
            <w:shd w:val="clear" w:color="000000" w:fill="FFFFFF"/>
            <w:vAlign w:val="center"/>
          </w:tcPr>
          <w:p w14:paraId="1128FC6B" w14:textId="77777777" w:rsidR="00E815C6" w:rsidRPr="00F23F3D" w:rsidRDefault="00E815C6" w:rsidP="00E815C6">
            <w:pPr>
              <w:pStyle w:val="ac"/>
              <w:numPr>
                <w:ilvl w:val="0"/>
                <w:numId w:val="27"/>
              </w:numPr>
              <w:ind w:firstLineChars="0"/>
              <w:rPr>
                <w:rFonts w:ascii="Times New Roman" w:eastAsia="仿宋_GB2312" w:hAnsi="Times New Roman"/>
                <w:bCs/>
                <w:kern w:val="0"/>
                <w:sz w:val="24"/>
                <w:szCs w:val="24"/>
              </w:rPr>
            </w:pPr>
          </w:p>
        </w:tc>
        <w:tc>
          <w:tcPr>
            <w:tcW w:w="1942" w:type="dxa"/>
            <w:tcBorders>
              <w:top w:val="single" w:sz="4" w:space="0" w:color="auto"/>
              <w:left w:val="nil"/>
              <w:bottom w:val="single" w:sz="4" w:space="0" w:color="auto"/>
              <w:right w:val="single" w:sz="4" w:space="0" w:color="auto"/>
            </w:tcBorders>
            <w:shd w:val="clear" w:color="000000" w:fill="FFFFFF"/>
            <w:vAlign w:val="center"/>
          </w:tcPr>
          <w:p w14:paraId="6C684426" w14:textId="3A09B35F" w:rsidR="00E815C6" w:rsidRPr="00F23F3D" w:rsidRDefault="00E815C6" w:rsidP="00E815C6">
            <w:pPr>
              <w:rPr>
                <w:rFonts w:ascii="Times New Roman" w:eastAsia="仿宋_GB2312" w:hAnsi="Times New Roman" w:cs="Times New Roman"/>
                <w:color w:val="000000"/>
                <w:sz w:val="24"/>
                <w:szCs w:val="24"/>
              </w:rPr>
            </w:pPr>
            <w:r w:rsidRPr="00F23F3D">
              <w:rPr>
                <w:rFonts w:ascii="仿宋_GB2312" w:eastAsia="仿宋_GB2312" w:hAnsi="Times New Roman" w:cs="Times New Roman" w:hint="eastAsia"/>
                <w:color w:val="000000"/>
                <w:sz w:val="24"/>
                <w:szCs w:val="24"/>
              </w:rPr>
              <w:t>苯丁酸甘油酯口服液</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770B573E" w14:textId="21330441" w:rsidR="00E815C6" w:rsidRPr="00F23F3D" w:rsidRDefault="00E815C6" w:rsidP="00E815C6">
            <w:pPr>
              <w:rPr>
                <w:rFonts w:ascii="Times New Roman" w:eastAsia="仿宋_GB2312" w:hAnsi="Times New Roman" w:cs="Times New Roman"/>
                <w:color w:val="000000"/>
                <w:sz w:val="24"/>
                <w:szCs w:val="24"/>
              </w:rPr>
            </w:pPr>
            <w:r w:rsidRPr="00F23F3D">
              <w:rPr>
                <w:rFonts w:ascii="Times New Roman" w:eastAsia="等线" w:hAnsi="Times New Roman" w:cs="Times New Roman"/>
                <w:color w:val="000000"/>
                <w:sz w:val="24"/>
                <w:szCs w:val="24"/>
              </w:rPr>
              <w:t>Glycerol phenylbutyrate oral liquid/Ravicti</w:t>
            </w:r>
          </w:p>
        </w:tc>
        <w:tc>
          <w:tcPr>
            <w:tcW w:w="2160" w:type="dxa"/>
            <w:tcBorders>
              <w:top w:val="single" w:sz="4" w:space="0" w:color="auto"/>
              <w:left w:val="nil"/>
              <w:bottom w:val="single" w:sz="4" w:space="0" w:color="auto"/>
              <w:right w:val="single" w:sz="4" w:space="0" w:color="auto"/>
            </w:tcBorders>
            <w:shd w:val="clear" w:color="000000" w:fill="FFFFFF"/>
            <w:vAlign w:val="center"/>
          </w:tcPr>
          <w:p w14:paraId="091EE607" w14:textId="3D36E2B1" w:rsidR="00E815C6" w:rsidRPr="00F23F3D" w:rsidRDefault="00E815C6" w:rsidP="00E815C6">
            <w:pPr>
              <w:rPr>
                <w:rFonts w:ascii="Times New Roman" w:eastAsia="仿宋_GB2312" w:hAnsi="Times New Roman" w:cs="Times New Roman"/>
                <w:color w:val="000000"/>
                <w:sz w:val="24"/>
                <w:szCs w:val="24"/>
              </w:rPr>
            </w:pPr>
            <w:r w:rsidRPr="00F23F3D">
              <w:rPr>
                <w:rFonts w:ascii="Times New Roman" w:eastAsia="等线" w:hAnsi="Times New Roman" w:cs="Times New Roman"/>
                <w:color w:val="000000"/>
                <w:sz w:val="24"/>
                <w:szCs w:val="24"/>
              </w:rPr>
              <w:t>1.1g/ml</w:t>
            </w:r>
          </w:p>
        </w:tc>
        <w:tc>
          <w:tcPr>
            <w:tcW w:w="2545" w:type="dxa"/>
            <w:tcBorders>
              <w:top w:val="single" w:sz="4" w:space="0" w:color="auto"/>
              <w:left w:val="nil"/>
              <w:bottom w:val="single" w:sz="4" w:space="0" w:color="auto"/>
              <w:right w:val="single" w:sz="4" w:space="0" w:color="auto"/>
            </w:tcBorders>
            <w:shd w:val="clear" w:color="000000" w:fill="FFFFFF"/>
            <w:vAlign w:val="center"/>
          </w:tcPr>
          <w:p w14:paraId="016B61CE" w14:textId="7DA3792A" w:rsidR="00E815C6" w:rsidRPr="00F23F3D" w:rsidRDefault="00E815C6" w:rsidP="00E815C6">
            <w:pPr>
              <w:rPr>
                <w:rFonts w:ascii="Times New Roman" w:eastAsia="仿宋_GB2312" w:hAnsi="Times New Roman" w:cs="Times New Roman"/>
                <w:color w:val="000000"/>
                <w:sz w:val="24"/>
                <w:szCs w:val="24"/>
              </w:rPr>
            </w:pPr>
            <w:r w:rsidRPr="00F23F3D">
              <w:rPr>
                <w:rFonts w:ascii="Times New Roman" w:eastAsia="等线" w:hAnsi="Times New Roman" w:cs="Times New Roman"/>
                <w:color w:val="000000"/>
                <w:sz w:val="24"/>
                <w:szCs w:val="24"/>
              </w:rPr>
              <w:t>Immedica Pharma AB</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0F93C559" w14:textId="036C2A6F" w:rsidR="00E815C6" w:rsidRPr="00F23F3D" w:rsidRDefault="00E815C6" w:rsidP="00E815C6">
            <w:pPr>
              <w:rPr>
                <w:rFonts w:ascii="Times New Roman" w:eastAsia="仿宋_GB2312" w:hAnsi="Times New Roman" w:cs="Times New Roman"/>
                <w:color w:val="000000"/>
                <w:sz w:val="24"/>
                <w:szCs w:val="24"/>
              </w:rPr>
            </w:pPr>
            <w:r w:rsidRPr="00F23F3D">
              <w:rPr>
                <w:rFonts w:ascii="仿宋_GB2312" w:eastAsia="仿宋_GB2312" w:hAnsi="Times New Roman" w:cs="Times New Roman" w:hint="eastAsia"/>
                <w:color w:val="000000"/>
                <w:sz w:val="24"/>
                <w:szCs w:val="24"/>
              </w:rPr>
              <w:t>未进口原研药品</w:t>
            </w:r>
          </w:p>
        </w:tc>
        <w:tc>
          <w:tcPr>
            <w:tcW w:w="1706" w:type="dxa"/>
            <w:tcBorders>
              <w:top w:val="single" w:sz="4" w:space="0" w:color="auto"/>
              <w:left w:val="nil"/>
              <w:bottom w:val="single" w:sz="4" w:space="0" w:color="auto"/>
              <w:right w:val="single" w:sz="4" w:space="0" w:color="auto"/>
            </w:tcBorders>
            <w:shd w:val="clear" w:color="000000" w:fill="FFFFFF"/>
            <w:vAlign w:val="center"/>
          </w:tcPr>
          <w:p w14:paraId="3306B2F0" w14:textId="67A4A6A2" w:rsidR="00E815C6" w:rsidRPr="00F23F3D" w:rsidRDefault="00E815C6" w:rsidP="00E815C6">
            <w:pPr>
              <w:rPr>
                <w:rFonts w:ascii="Times New Roman" w:eastAsia="仿宋_GB2312" w:hAnsi="Times New Roman" w:cs="Times New Roman"/>
                <w:color w:val="000000"/>
                <w:sz w:val="24"/>
                <w:szCs w:val="24"/>
              </w:rPr>
            </w:pPr>
            <w:r w:rsidRPr="00F23F3D">
              <w:rPr>
                <w:rFonts w:ascii="仿宋_GB2312" w:eastAsia="仿宋_GB2312" w:hAnsi="Times New Roman" w:cs="Times New Roman" w:hint="eastAsia"/>
                <w:color w:val="000000"/>
                <w:sz w:val="24"/>
                <w:szCs w:val="24"/>
              </w:rPr>
              <w:t>欧盟上市</w:t>
            </w:r>
          </w:p>
        </w:tc>
      </w:tr>
      <w:tr w:rsidR="00E815C6" w:rsidRPr="00F23F3D" w14:paraId="2B815F4A" w14:textId="77777777" w:rsidTr="00FF6BD1">
        <w:trPr>
          <w:cantSplit/>
          <w:trHeight w:val="510"/>
          <w:jc w:val="center"/>
        </w:trPr>
        <w:tc>
          <w:tcPr>
            <w:tcW w:w="1002" w:type="dxa"/>
            <w:tcBorders>
              <w:top w:val="single" w:sz="4" w:space="0" w:color="auto"/>
              <w:left w:val="single" w:sz="4" w:space="0" w:color="auto"/>
              <w:bottom w:val="single" w:sz="4" w:space="0" w:color="auto"/>
              <w:right w:val="single" w:sz="4" w:space="0" w:color="auto"/>
            </w:tcBorders>
            <w:shd w:val="clear" w:color="000000" w:fill="FFFFFF"/>
            <w:vAlign w:val="center"/>
          </w:tcPr>
          <w:p w14:paraId="15600DAB" w14:textId="77777777" w:rsidR="00E815C6" w:rsidRPr="00F23F3D" w:rsidRDefault="00E815C6" w:rsidP="00E815C6">
            <w:pPr>
              <w:pStyle w:val="ac"/>
              <w:numPr>
                <w:ilvl w:val="0"/>
                <w:numId w:val="27"/>
              </w:numPr>
              <w:ind w:firstLineChars="0"/>
              <w:rPr>
                <w:rFonts w:ascii="Times New Roman" w:eastAsia="仿宋_GB2312" w:hAnsi="Times New Roman"/>
                <w:bCs/>
                <w:kern w:val="0"/>
                <w:sz w:val="24"/>
                <w:szCs w:val="24"/>
              </w:rPr>
            </w:pPr>
          </w:p>
        </w:tc>
        <w:tc>
          <w:tcPr>
            <w:tcW w:w="1942" w:type="dxa"/>
            <w:tcBorders>
              <w:top w:val="single" w:sz="4" w:space="0" w:color="auto"/>
              <w:left w:val="nil"/>
              <w:bottom w:val="single" w:sz="4" w:space="0" w:color="auto"/>
              <w:right w:val="single" w:sz="4" w:space="0" w:color="auto"/>
            </w:tcBorders>
            <w:shd w:val="clear" w:color="000000" w:fill="FFFFFF"/>
            <w:vAlign w:val="center"/>
          </w:tcPr>
          <w:p w14:paraId="20F90302" w14:textId="52C9D4E0" w:rsidR="00E815C6" w:rsidRPr="00F23F3D" w:rsidRDefault="00E815C6" w:rsidP="00E815C6">
            <w:pPr>
              <w:rPr>
                <w:rFonts w:ascii="仿宋_GB2312" w:eastAsia="仿宋_GB2312" w:hAnsi="Times New Roman" w:cs="Times New Roman"/>
                <w:color w:val="000000"/>
                <w:sz w:val="24"/>
                <w:szCs w:val="24"/>
              </w:rPr>
            </w:pPr>
            <w:r w:rsidRPr="00F23F3D">
              <w:rPr>
                <w:rFonts w:ascii="仿宋_GB2312" w:eastAsia="仿宋_GB2312" w:hAnsi="Times New Roman" w:cs="Times New Roman" w:hint="eastAsia"/>
                <w:color w:val="000000"/>
                <w:sz w:val="24"/>
                <w:szCs w:val="24"/>
              </w:rPr>
              <w:t>氟尿嘧啶注射液</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0BF52BD0" w14:textId="23F87E94" w:rsidR="00E815C6" w:rsidRPr="00F23F3D" w:rsidRDefault="00E815C6" w:rsidP="00E815C6">
            <w:pPr>
              <w:rPr>
                <w:rFonts w:ascii="Times New Roman" w:eastAsia="等线" w:hAnsi="Times New Roman" w:cs="Times New Roman"/>
                <w:color w:val="000000"/>
                <w:sz w:val="24"/>
                <w:szCs w:val="24"/>
              </w:rPr>
            </w:pPr>
            <w:r w:rsidRPr="00F23F3D">
              <w:rPr>
                <w:rFonts w:ascii="Times New Roman" w:eastAsia="等线" w:hAnsi="Times New Roman" w:cs="Times New Roman"/>
                <w:color w:val="000000"/>
                <w:sz w:val="24"/>
                <w:szCs w:val="24"/>
              </w:rPr>
              <w:t xml:space="preserve">Fluorouracil Injection </w:t>
            </w:r>
          </w:p>
        </w:tc>
        <w:tc>
          <w:tcPr>
            <w:tcW w:w="2160" w:type="dxa"/>
            <w:tcBorders>
              <w:top w:val="single" w:sz="4" w:space="0" w:color="auto"/>
              <w:left w:val="nil"/>
              <w:bottom w:val="single" w:sz="4" w:space="0" w:color="auto"/>
              <w:right w:val="single" w:sz="4" w:space="0" w:color="auto"/>
            </w:tcBorders>
            <w:shd w:val="clear" w:color="000000" w:fill="FFFFFF"/>
            <w:vAlign w:val="center"/>
          </w:tcPr>
          <w:p w14:paraId="579E73FF" w14:textId="0F1CA825" w:rsidR="00E815C6" w:rsidRPr="00F23F3D" w:rsidRDefault="00E815C6" w:rsidP="00E815C6">
            <w:pPr>
              <w:rPr>
                <w:rFonts w:ascii="Times New Roman" w:eastAsia="等线" w:hAnsi="Times New Roman" w:cs="Times New Roman"/>
                <w:color w:val="000000"/>
                <w:sz w:val="24"/>
                <w:szCs w:val="24"/>
              </w:rPr>
            </w:pPr>
            <w:r w:rsidRPr="00F23F3D">
              <w:rPr>
                <w:rFonts w:ascii="Times New Roman" w:eastAsia="等线" w:hAnsi="Times New Roman" w:cs="Times New Roman"/>
                <w:color w:val="000000"/>
                <w:sz w:val="24"/>
                <w:szCs w:val="24"/>
              </w:rPr>
              <w:t>10ml</w:t>
            </w:r>
            <w:r w:rsidRPr="00F23F3D">
              <w:rPr>
                <w:rFonts w:ascii="仿宋_GB2312" w:eastAsia="仿宋_GB2312" w:hAnsi="Times New Roman" w:cs="Times New Roman" w:hint="eastAsia"/>
                <w:color w:val="000000"/>
                <w:sz w:val="24"/>
                <w:szCs w:val="24"/>
              </w:rPr>
              <w:t>：</w:t>
            </w:r>
            <w:r w:rsidRPr="00F23F3D">
              <w:rPr>
                <w:rFonts w:ascii="Times New Roman" w:eastAsia="等线" w:hAnsi="Times New Roman" w:cs="Times New Roman"/>
                <w:color w:val="000000"/>
                <w:sz w:val="24"/>
                <w:szCs w:val="24"/>
              </w:rPr>
              <w:t>0.25g</w:t>
            </w:r>
          </w:p>
        </w:tc>
        <w:tc>
          <w:tcPr>
            <w:tcW w:w="2545" w:type="dxa"/>
            <w:tcBorders>
              <w:top w:val="single" w:sz="4" w:space="0" w:color="auto"/>
              <w:left w:val="nil"/>
              <w:bottom w:val="single" w:sz="4" w:space="0" w:color="auto"/>
              <w:right w:val="single" w:sz="4" w:space="0" w:color="auto"/>
            </w:tcBorders>
            <w:shd w:val="clear" w:color="000000" w:fill="FFFFFF"/>
            <w:vAlign w:val="center"/>
          </w:tcPr>
          <w:p w14:paraId="74D4E8A2" w14:textId="596B45A4" w:rsidR="00E815C6" w:rsidRPr="00F23F3D" w:rsidRDefault="00E815C6" w:rsidP="00E815C6">
            <w:pPr>
              <w:rPr>
                <w:rFonts w:ascii="Times New Roman" w:eastAsia="等线" w:hAnsi="Times New Roman" w:cs="Times New Roman"/>
                <w:color w:val="000000"/>
                <w:sz w:val="24"/>
                <w:szCs w:val="24"/>
              </w:rPr>
            </w:pPr>
            <w:r w:rsidRPr="00F23F3D">
              <w:rPr>
                <w:rFonts w:ascii="Times New Roman" w:eastAsia="等线" w:hAnsi="Times New Roman" w:cs="Times New Roman"/>
                <w:color w:val="000000"/>
                <w:sz w:val="24"/>
                <w:szCs w:val="24"/>
              </w:rPr>
              <w:t>Hospira UK Limited</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26ED7761" w14:textId="035B993F" w:rsidR="00E815C6" w:rsidRPr="00F23F3D" w:rsidRDefault="00E815C6" w:rsidP="00E815C6">
            <w:pPr>
              <w:rPr>
                <w:rFonts w:ascii="仿宋_GB2312" w:eastAsia="仿宋_GB2312" w:hAnsi="Times New Roman" w:cs="Times New Roman"/>
                <w:color w:val="000000"/>
                <w:sz w:val="24"/>
                <w:szCs w:val="24"/>
              </w:rPr>
            </w:pPr>
            <w:r w:rsidRPr="00F23F3D">
              <w:rPr>
                <w:rFonts w:ascii="仿宋_GB2312" w:eastAsia="仿宋_GB2312" w:hAnsi="Times New Roman" w:cs="Times New Roman" w:hint="eastAsia"/>
                <w:color w:val="000000"/>
                <w:sz w:val="24"/>
                <w:szCs w:val="24"/>
              </w:rPr>
              <w:t>国际公认的同种药品</w:t>
            </w:r>
          </w:p>
        </w:tc>
        <w:tc>
          <w:tcPr>
            <w:tcW w:w="1706" w:type="dxa"/>
            <w:tcBorders>
              <w:top w:val="single" w:sz="4" w:space="0" w:color="auto"/>
              <w:left w:val="nil"/>
              <w:bottom w:val="single" w:sz="4" w:space="0" w:color="auto"/>
              <w:right w:val="single" w:sz="4" w:space="0" w:color="auto"/>
            </w:tcBorders>
            <w:shd w:val="clear" w:color="000000" w:fill="FFFFFF"/>
            <w:vAlign w:val="center"/>
          </w:tcPr>
          <w:p w14:paraId="7F0986B2" w14:textId="6C12B23E" w:rsidR="00E815C6" w:rsidRPr="00F23F3D" w:rsidRDefault="00E815C6" w:rsidP="00E815C6">
            <w:pPr>
              <w:rPr>
                <w:rFonts w:ascii="仿宋_GB2312" w:eastAsia="仿宋_GB2312" w:hAnsi="Times New Roman" w:cs="Times New Roman"/>
                <w:color w:val="000000"/>
                <w:sz w:val="24"/>
                <w:szCs w:val="24"/>
              </w:rPr>
            </w:pPr>
            <w:r w:rsidRPr="00F23F3D">
              <w:rPr>
                <w:rFonts w:ascii="仿宋_GB2312" w:eastAsia="仿宋_GB2312" w:hAnsi="Times New Roman" w:cs="Times New Roman" w:hint="eastAsia"/>
                <w:color w:val="000000"/>
                <w:sz w:val="24"/>
                <w:szCs w:val="24"/>
              </w:rPr>
              <w:t>欧盟上市</w:t>
            </w:r>
          </w:p>
        </w:tc>
      </w:tr>
      <w:tr w:rsidR="00E815C6" w:rsidRPr="00F23F3D" w14:paraId="4AB603BE" w14:textId="77777777" w:rsidTr="00FF6BD1">
        <w:trPr>
          <w:cantSplit/>
          <w:trHeight w:val="510"/>
          <w:jc w:val="center"/>
        </w:trPr>
        <w:tc>
          <w:tcPr>
            <w:tcW w:w="1002" w:type="dxa"/>
            <w:tcBorders>
              <w:top w:val="single" w:sz="4" w:space="0" w:color="auto"/>
              <w:left w:val="single" w:sz="4" w:space="0" w:color="auto"/>
              <w:bottom w:val="single" w:sz="4" w:space="0" w:color="auto"/>
              <w:right w:val="single" w:sz="4" w:space="0" w:color="auto"/>
            </w:tcBorders>
            <w:shd w:val="clear" w:color="000000" w:fill="FFFFFF"/>
            <w:vAlign w:val="center"/>
          </w:tcPr>
          <w:p w14:paraId="080A5959" w14:textId="77777777" w:rsidR="00E815C6" w:rsidRPr="00F23F3D" w:rsidRDefault="00E815C6" w:rsidP="00E815C6">
            <w:pPr>
              <w:pStyle w:val="ac"/>
              <w:numPr>
                <w:ilvl w:val="0"/>
                <w:numId w:val="27"/>
              </w:numPr>
              <w:ind w:firstLineChars="0"/>
              <w:rPr>
                <w:rFonts w:ascii="Times New Roman" w:eastAsia="仿宋_GB2312" w:hAnsi="Times New Roman"/>
                <w:bCs/>
                <w:kern w:val="0"/>
                <w:sz w:val="24"/>
                <w:szCs w:val="24"/>
              </w:rPr>
            </w:pPr>
          </w:p>
        </w:tc>
        <w:tc>
          <w:tcPr>
            <w:tcW w:w="1942" w:type="dxa"/>
            <w:tcBorders>
              <w:top w:val="single" w:sz="4" w:space="0" w:color="auto"/>
              <w:left w:val="nil"/>
              <w:bottom w:val="single" w:sz="4" w:space="0" w:color="auto"/>
              <w:right w:val="single" w:sz="4" w:space="0" w:color="auto"/>
            </w:tcBorders>
            <w:shd w:val="clear" w:color="000000" w:fill="FFFFFF"/>
            <w:vAlign w:val="center"/>
          </w:tcPr>
          <w:p w14:paraId="10125927" w14:textId="32998B8A" w:rsidR="00E815C6" w:rsidRPr="00F23F3D" w:rsidRDefault="00E815C6" w:rsidP="00E815C6">
            <w:pPr>
              <w:rPr>
                <w:rFonts w:ascii="Times New Roman" w:eastAsia="仿宋_GB2312" w:hAnsi="Times New Roman" w:cs="Times New Roman"/>
                <w:color w:val="000000"/>
                <w:sz w:val="24"/>
                <w:szCs w:val="24"/>
              </w:rPr>
            </w:pPr>
            <w:r w:rsidRPr="00F23F3D">
              <w:rPr>
                <w:rFonts w:ascii="仿宋_GB2312" w:eastAsia="仿宋_GB2312" w:hAnsi="Times New Roman" w:cs="Times New Roman" w:hint="eastAsia"/>
                <w:color w:val="000000"/>
                <w:sz w:val="24"/>
                <w:szCs w:val="24"/>
              </w:rPr>
              <w:t>头孢氨苄胶囊</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2AF2F6A3" w14:textId="478AFC2F" w:rsidR="00E815C6" w:rsidRPr="00F23F3D" w:rsidRDefault="00E815C6" w:rsidP="00E815C6">
            <w:pPr>
              <w:rPr>
                <w:rFonts w:ascii="Times New Roman" w:eastAsia="仿宋_GB2312" w:hAnsi="Times New Roman" w:cs="Times New Roman"/>
                <w:color w:val="000000"/>
                <w:sz w:val="24"/>
                <w:szCs w:val="24"/>
              </w:rPr>
            </w:pPr>
            <w:r w:rsidRPr="00F23F3D">
              <w:rPr>
                <w:rFonts w:ascii="Times New Roman" w:eastAsia="等线" w:hAnsi="Times New Roman" w:cs="Times New Roman"/>
                <w:color w:val="000000"/>
                <w:sz w:val="24"/>
                <w:szCs w:val="24"/>
              </w:rPr>
              <w:t>Cefalexin Capsules</w:t>
            </w:r>
          </w:p>
        </w:tc>
        <w:tc>
          <w:tcPr>
            <w:tcW w:w="2160" w:type="dxa"/>
            <w:tcBorders>
              <w:top w:val="single" w:sz="4" w:space="0" w:color="auto"/>
              <w:left w:val="nil"/>
              <w:bottom w:val="single" w:sz="4" w:space="0" w:color="auto"/>
              <w:right w:val="single" w:sz="4" w:space="0" w:color="auto"/>
            </w:tcBorders>
            <w:shd w:val="clear" w:color="000000" w:fill="FFFFFF"/>
            <w:vAlign w:val="center"/>
          </w:tcPr>
          <w:p w14:paraId="45EC95A8" w14:textId="39F962C1" w:rsidR="00E815C6" w:rsidRPr="00F23F3D" w:rsidRDefault="00E815C6" w:rsidP="00E815C6">
            <w:pPr>
              <w:rPr>
                <w:rFonts w:ascii="Times New Roman" w:eastAsia="仿宋_GB2312" w:hAnsi="Times New Roman" w:cs="Times New Roman"/>
                <w:color w:val="000000"/>
                <w:sz w:val="24"/>
                <w:szCs w:val="24"/>
              </w:rPr>
            </w:pPr>
            <w:r w:rsidRPr="00F23F3D">
              <w:rPr>
                <w:rFonts w:ascii="Times New Roman" w:eastAsia="等线" w:hAnsi="Times New Roman" w:cs="Times New Roman"/>
                <w:color w:val="000000"/>
                <w:sz w:val="24"/>
                <w:szCs w:val="24"/>
              </w:rPr>
              <w:t>0.25g</w:t>
            </w:r>
          </w:p>
        </w:tc>
        <w:tc>
          <w:tcPr>
            <w:tcW w:w="2545" w:type="dxa"/>
            <w:tcBorders>
              <w:top w:val="single" w:sz="4" w:space="0" w:color="auto"/>
              <w:left w:val="nil"/>
              <w:bottom w:val="single" w:sz="4" w:space="0" w:color="auto"/>
              <w:right w:val="single" w:sz="4" w:space="0" w:color="auto"/>
            </w:tcBorders>
            <w:shd w:val="clear" w:color="000000" w:fill="FFFFFF"/>
            <w:vAlign w:val="center"/>
          </w:tcPr>
          <w:p w14:paraId="20362656" w14:textId="2F4E4B20" w:rsidR="00E815C6" w:rsidRPr="00F23F3D" w:rsidRDefault="00E815C6" w:rsidP="00E815C6">
            <w:pPr>
              <w:rPr>
                <w:rFonts w:ascii="Times New Roman" w:eastAsia="仿宋_GB2312" w:hAnsi="Times New Roman" w:cs="Times New Roman"/>
                <w:color w:val="000000"/>
                <w:sz w:val="24"/>
                <w:szCs w:val="24"/>
              </w:rPr>
            </w:pPr>
            <w:r w:rsidRPr="00F23F3D">
              <w:rPr>
                <w:rFonts w:ascii="仿宋_GB2312" w:eastAsia="仿宋_GB2312" w:hAnsi="Times New Roman" w:cs="Times New Roman" w:hint="eastAsia"/>
                <w:color w:val="000000"/>
                <w:sz w:val="24"/>
                <w:szCs w:val="24"/>
              </w:rPr>
              <w:t>共和</w:t>
            </w:r>
            <w:r w:rsidRPr="00F23F3D">
              <w:rPr>
                <w:rFonts w:ascii="微软雅黑" w:eastAsia="微软雅黑" w:hAnsi="微软雅黑" w:cs="微软雅黑" w:hint="eastAsia"/>
                <w:color w:val="000000"/>
                <w:sz w:val="24"/>
                <w:szCs w:val="24"/>
              </w:rPr>
              <w:t>薬</w:t>
            </w:r>
            <w:r w:rsidRPr="00F23F3D">
              <w:rPr>
                <w:rFonts w:ascii="仿宋_GB2312" w:eastAsia="仿宋_GB2312" w:hAnsi="仿宋_GB2312" w:cs="仿宋_GB2312" w:hint="eastAsia"/>
                <w:color w:val="000000"/>
                <w:sz w:val="24"/>
                <w:szCs w:val="24"/>
              </w:rPr>
              <w:t>品工</w:t>
            </w:r>
            <w:r w:rsidRPr="00F23F3D">
              <w:rPr>
                <w:rFonts w:ascii="微软雅黑" w:eastAsia="微软雅黑" w:hAnsi="微软雅黑" w:cs="微软雅黑" w:hint="eastAsia"/>
                <w:color w:val="000000"/>
                <w:sz w:val="24"/>
                <w:szCs w:val="24"/>
              </w:rPr>
              <w:t>業</w:t>
            </w:r>
            <w:r w:rsidRPr="00F23F3D">
              <w:rPr>
                <w:rFonts w:ascii="仿宋_GB2312" w:eastAsia="仿宋_GB2312" w:hAnsi="仿宋_GB2312" w:cs="仿宋_GB2312" w:hint="eastAsia"/>
                <w:color w:val="000000"/>
                <w:sz w:val="24"/>
                <w:szCs w:val="24"/>
              </w:rPr>
              <w:t>株式会社</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58697A5F" w14:textId="69A4C943" w:rsidR="00E815C6" w:rsidRPr="00F23F3D" w:rsidRDefault="00E815C6" w:rsidP="00E815C6">
            <w:pPr>
              <w:rPr>
                <w:rFonts w:ascii="Times New Roman" w:eastAsia="仿宋_GB2312" w:hAnsi="Times New Roman" w:cs="Times New Roman"/>
                <w:color w:val="000000"/>
                <w:sz w:val="24"/>
                <w:szCs w:val="24"/>
              </w:rPr>
            </w:pPr>
            <w:r w:rsidRPr="00F23F3D">
              <w:rPr>
                <w:rFonts w:ascii="仿宋_GB2312" w:eastAsia="仿宋_GB2312" w:hAnsi="Times New Roman" w:cs="Times New Roman" w:hint="eastAsia"/>
                <w:color w:val="000000"/>
                <w:sz w:val="24"/>
                <w:szCs w:val="24"/>
              </w:rPr>
              <w:t>未进口原研药品</w:t>
            </w:r>
          </w:p>
        </w:tc>
        <w:tc>
          <w:tcPr>
            <w:tcW w:w="1706" w:type="dxa"/>
            <w:tcBorders>
              <w:top w:val="single" w:sz="4" w:space="0" w:color="auto"/>
              <w:left w:val="nil"/>
              <w:bottom w:val="single" w:sz="4" w:space="0" w:color="auto"/>
              <w:right w:val="single" w:sz="4" w:space="0" w:color="auto"/>
            </w:tcBorders>
            <w:shd w:val="clear" w:color="000000" w:fill="FFFFFF"/>
            <w:vAlign w:val="center"/>
          </w:tcPr>
          <w:p w14:paraId="61887324" w14:textId="71CA09D8" w:rsidR="00E815C6" w:rsidRPr="00F23F3D" w:rsidRDefault="00E815C6" w:rsidP="00E815C6">
            <w:pPr>
              <w:rPr>
                <w:rFonts w:ascii="Times New Roman" w:eastAsia="仿宋_GB2312" w:hAnsi="Times New Roman" w:cs="Times New Roman"/>
                <w:color w:val="000000"/>
                <w:sz w:val="24"/>
                <w:szCs w:val="24"/>
              </w:rPr>
            </w:pPr>
            <w:r w:rsidRPr="00F23F3D">
              <w:rPr>
                <w:rFonts w:ascii="仿宋_GB2312" w:eastAsia="仿宋_GB2312" w:hAnsi="Times New Roman" w:cs="Times New Roman" w:hint="eastAsia"/>
                <w:color w:val="000000"/>
                <w:sz w:val="24"/>
                <w:szCs w:val="24"/>
              </w:rPr>
              <w:t>日本上市</w:t>
            </w:r>
          </w:p>
        </w:tc>
      </w:tr>
      <w:tr w:rsidR="00E815C6" w:rsidRPr="00F23F3D" w14:paraId="6F2AD888" w14:textId="77777777" w:rsidTr="00FF6BD1">
        <w:trPr>
          <w:cantSplit/>
          <w:trHeight w:val="510"/>
          <w:jc w:val="center"/>
        </w:trPr>
        <w:tc>
          <w:tcPr>
            <w:tcW w:w="1002" w:type="dxa"/>
            <w:tcBorders>
              <w:top w:val="single" w:sz="4" w:space="0" w:color="auto"/>
              <w:left w:val="single" w:sz="4" w:space="0" w:color="auto"/>
              <w:bottom w:val="single" w:sz="4" w:space="0" w:color="auto"/>
              <w:right w:val="single" w:sz="4" w:space="0" w:color="auto"/>
            </w:tcBorders>
            <w:shd w:val="clear" w:color="000000" w:fill="FFFFFF"/>
            <w:vAlign w:val="center"/>
          </w:tcPr>
          <w:p w14:paraId="68F7B16D" w14:textId="77777777" w:rsidR="00E815C6" w:rsidRPr="00F23F3D" w:rsidRDefault="00E815C6" w:rsidP="00E815C6">
            <w:pPr>
              <w:pStyle w:val="ac"/>
              <w:numPr>
                <w:ilvl w:val="0"/>
                <w:numId w:val="27"/>
              </w:numPr>
              <w:ind w:firstLineChars="0"/>
              <w:rPr>
                <w:rFonts w:ascii="Times New Roman" w:eastAsia="仿宋_GB2312" w:hAnsi="Times New Roman"/>
                <w:bCs/>
                <w:kern w:val="0"/>
                <w:sz w:val="24"/>
                <w:szCs w:val="24"/>
              </w:rPr>
            </w:pPr>
          </w:p>
        </w:tc>
        <w:tc>
          <w:tcPr>
            <w:tcW w:w="1942" w:type="dxa"/>
            <w:tcBorders>
              <w:top w:val="single" w:sz="4" w:space="0" w:color="auto"/>
              <w:left w:val="nil"/>
              <w:bottom w:val="single" w:sz="4" w:space="0" w:color="auto"/>
              <w:right w:val="single" w:sz="4" w:space="0" w:color="auto"/>
            </w:tcBorders>
            <w:shd w:val="clear" w:color="000000" w:fill="FFFFFF"/>
            <w:vAlign w:val="center"/>
          </w:tcPr>
          <w:p w14:paraId="015E8548" w14:textId="6EE8A2FF" w:rsidR="00E815C6" w:rsidRPr="00F23F3D" w:rsidRDefault="00E815C6" w:rsidP="00E815C6">
            <w:pPr>
              <w:rPr>
                <w:rFonts w:ascii="Times New Roman" w:eastAsia="仿宋_GB2312" w:hAnsi="Times New Roman" w:cs="Times New Roman"/>
                <w:color w:val="000000"/>
                <w:sz w:val="24"/>
                <w:szCs w:val="24"/>
              </w:rPr>
            </w:pPr>
            <w:r w:rsidRPr="00F23F3D">
              <w:rPr>
                <w:rFonts w:ascii="仿宋_GB2312" w:eastAsia="仿宋_GB2312" w:hAnsi="Times New Roman" w:cs="Times New Roman" w:hint="eastAsia"/>
                <w:color w:val="000000"/>
                <w:sz w:val="24"/>
                <w:szCs w:val="24"/>
              </w:rPr>
              <w:t>那格列奈片</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222BD71A" w14:textId="213AE4E7" w:rsidR="00E815C6" w:rsidRPr="00F23F3D" w:rsidRDefault="00E815C6" w:rsidP="00E815C6">
            <w:pPr>
              <w:rPr>
                <w:rFonts w:ascii="Times New Roman" w:eastAsia="仿宋_GB2312" w:hAnsi="Times New Roman" w:cs="Times New Roman"/>
                <w:color w:val="000000"/>
                <w:sz w:val="24"/>
                <w:szCs w:val="24"/>
              </w:rPr>
            </w:pPr>
            <w:r>
              <w:rPr>
                <w:rFonts w:ascii="Times New Roman" w:eastAsia="等线" w:hAnsi="Times New Roman" w:cs="Times New Roman"/>
                <w:color w:val="000000"/>
                <w:sz w:val="24"/>
                <w:szCs w:val="24"/>
              </w:rPr>
              <w:t>Nateglinide Tablets</w:t>
            </w:r>
            <w:r w:rsidRPr="00F23F3D">
              <w:rPr>
                <w:rFonts w:ascii="Times New Roman" w:eastAsia="等线" w:hAnsi="Times New Roman" w:cs="Times New Roman"/>
                <w:color w:val="000000"/>
                <w:sz w:val="24"/>
                <w:szCs w:val="24"/>
              </w:rPr>
              <w:t>/ Fastic</w:t>
            </w:r>
          </w:p>
        </w:tc>
        <w:tc>
          <w:tcPr>
            <w:tcW w:w="2160" w:type="dxa"/>
            <w:tcBorders>
              <w:top w:val="single" w:sz="4" w:space="0" w:color="auto"/>
              <w:left w:val="nil"/>
              <w:bottom w:val="single" w:sz="4" w:space="0" w:color="auto"/>
              <w:right w:val="single" w:sz="4" w:space="0" w:color="auto"/>
            </w:tcBorders>
            <w:shd w:val="clear" w:color="000000" w:fill="FFFFFF"/>
            <w:vAlign w:val="center"/>
          </w:tcPr>
          <w:p w14:paraId="06E7BFEA" w14:textId="443311B9" w:rsidR="00E815C6" w:rsidRPr="00F23F3D" w:rsidRDefault="00E815C6" w:rsidP="00E815C6">
            <w:pPr>
              <w:rPr>
                <w:rFonts w:ascii="Times New Roman" w:eastAsia="仿宋_GB2312" w:hAnsi="Times New Roman" w:cs="Times New Roman"/>
                <w:color w:val="000000"/>
                <w:sz w:val="24"/>
                <w:szCs w:val="24"/>
              </w:rPr>
            </w:pPr>
            <w:r w:rsidRPr="00F23F3D">
              <w:rPr>
                <w:rFonts w:ascii="Times New Roman" w:eastAsia="等线" w:hAnsi="Times New Roman" w:cs="Times New Roman"/>
                <w:color w:val="000000"/>
                <w:sz w:val="24"/>
                <w:szCs w:val="24"/>
              </w:rPr>
              <w:t>30mg</w:t>
            </w:r>
          </w:p>
        </w:tc>
        <w:tc>
          <w:tcPr>
            <w:tcW w:w="2545" w:type="dxa"/>
            <w:tcBorders>
              <w:top w:val="single" w:sz="4" w:space="0" w:color="auto"/>
              <w:left w:val="nil"/>
              <w:bottom w:val="single" w:sz="4" w:space="0" w:color="auto"/>
              <w:right w:val="single" w:sz="4" w:space="0" w:color="auto"/>
            </w:tcBorders>
            <w:shd w:val="clear" w:color="000000" w:fill="FFFFFF"/>
            <w:vAlign w:val="center"/>
          </w:tcPr>
          <w:p w14:paraId="03BA2D38" w14:textId="763BAFDC" w:rsidR="00E815C6" w:rsidRPr="00F23F3D" w:rsidRDefault="00E815C6" w:rsidP="00E815C6">
            <w:pPr>
              <w:rPr>
                <w:rFonts w:ascii="Times New Roman" w:eastAsia="仿宋_GB2312" w:hAnsi="Times New Roman" w:cs="Times New Roman"/>
                <w:color w:val="000000"/>
                <w:sz w:val="24"/>
                <w:szCs w:val="24"/>
              </w:rPr>
            </w:pPr>
            <w:r w:rsidRPr="00F23F3D">
              <w:rPr>
                <w:rFonts w:ascii="Times New Roman" w:eastAsia="等线" w:hAnsi="Times New Roman" w:cs="Times New Roman"/>
                <w:color w:val="000000"/>
                <w:sz w:val="24"/>
                <w:szCs w:val="24"/>
              </w:rPr>
              <w:t>EA</w:t>
            </w:r>
            <w:r w:rsidRPr="00F23F3D">
              <w:rPr>
                <w:rFonts w:ascii="仿宋_GB2312" w:eastAsia="仿宋_GB2312" w:hAnsi="Times New Roman" w:cs="Times New Roman" w:hint="eastAsia"/>
                <w:color w:val="000000"/>
                <w:sz w:val="24"/>
                <w:szCs w:val="24"/>
              </w:rPr>
              <w:t>制药株式会社</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186577D4" w14:textId="2A9C2615" w:rsidR="00E815C6" w:rsidRPr="00F23F3D" w:rsidRDefault="00E815C6" w:rsidP="00E815C6">
            <w:pPr>
              <w:rPr>
                <w:rFonts w:ascii="Times New Roman" w:eastAsia="仿宋_GB2312" w:hAnsi="Times New Roman" w:cs="Times New Roman"/>
                <w:color w:val="000000"/>
                <w:sz w:val="24"/>
                <w:szCs w:val="24"/>
              </w:rPr>
            </w:pPr>
            <w:r w:rsidRPr="009E1370">
              <w:rPr>
                <w:rFonts w:ascii="仿宋_GB2312" w:eastAsia="仿宋_GB2312" w:hAnsi="Times New Roman" w:cs="Times New Roman" w:hint="eastAsia"/>
                <w:color w:val="000000"/>
                <w:sz w:val="24"/>
                <w:szCs w:val="24"/>
              </w:rPr>
              <w:t>未进口原研药品</w:t>
            </w:r>
          </w:p>
        </w:tc>
        <w:tc>
          <w:tcPr>
            <w:tcW w:w="1706" w:type="dxa"/>
            <w:tcBorders>
              <w:top w:val="single" w:sz="4" w:space="0" w:color="auto"/>
              <w:left w:val="nil"/>
              <w:bottom w:val="single" w:sz="4" w:space="0" w:color="auto"/>
              <w:right w:val="single" w:sz="4" w:space="0" w:color="auto"/>
            </w:tcBorders>
            <w:shd w:val="clear" w:color="000000" w:fill="FFFFFF"/>
            <w:vAlign w:val="center"/>
          </w:tcPr>
          <w:p w14:paraId="07B2BDDF" w14:textId="4111DA10" w:rsidR="00E815C6" w:rsidRPr="00F23F3D" w:rsidRDefault="00E815C6" w:rsidP="00E815C6">
            <w:pPr>
              <w:rPr>
                <w:rFonts w:ascii="Times New Roman" w:eastAsia="仿宋_GB2312" w:hAnsi="Times New Roman" w:cs="Times New Roman"/>
                <w:color w:val="000000"/>
                <w:sz w:val="24"/>
                <w:szCs w:val="24"/>
              </w:rPr>
            </w:pPr>
            <w:r w:rsidRPr="00F23F3D">
              <w:rPr>
                <w:rFonts w:ascii="仿宋_GB2312" w:eastAsia="仿宋_GB2312" w:hAnsi="Times New Roman" w:cs="Times New Roman" w:hint="eastAsia"/>
                <w:color w:val="000000"/>
                <w:sz w:val="24"/>
                <w:szCs w:val="24"/>
              </w:rPr>
              <w:t>日本上市</w:t>
            </w:r>
          </w:p>
        </w:tc>
      </w:tr>
      <w:tr w:rsidR="00E815C6" w:rsidRPr="00F23F3D" w14:paraId="418B8B62" w14:textId="77777777" w:rsidTr="00FF6BD1">
        <w:trPr>
          <w:cantSplit/>
          <w:trHeight w:val="510"/>
          <w:jc w:val="center"/>
        </w:trPr>
        <w:tc>
          <w:tcPr>
            <w:tcW w:w="1002" w:type="dxa"/>
            <w:tcBorders>
              <w:top w:val="single" w:sz="4" w:space="0" w:color="auto"/>
              <w:left w:val="single" w:sz="4" w:space="0" w:color="auto"/>
              <w:bottom w:val="single" w:sz="4" w:space="0" w:color="auto"/>
              <w:right w:val="single" w:sz="4" w:space="0" w:color="auto"/>
            </w:tcBorders>
            <w:shd w:val="clear" w:color="000000" w:fill="FFFFFF"/>
            <w:vAlign w:val="center"/>
          </w:tcPr>
          <w:p w14:paraId="64EF0154" w14:textId="77777777" w:rsidR="00E815C6" w:rsidRPr="00F23F3D" w:rsidRDefault="00E815C6" w:rsidP="00E815C6">
            <w:pPr>
              <w:pStyle w:val="ac"/>
              <w:numPr>
                <w:ilvl w:val="0"/>
                <w:numId w:val="27"/>
              </w:numPr>
              <w:ind w:firstLineChars="0"/>
              <w:rPr>
                <w:rFonts w:ascii="Times New Roman" w:eastAsia="仿宋_GB2312" w:hAnsi="Times New Roman"/>
                <w:bCs/>
                <w:kern w:val="0"/>
                <w:sz w:val="24"/>
                <w:szCs w:val="24"/>
              </w:rPr>
            </w:pPr>
          </w:p>
        </w:tc>
        <w:tc>
          <w:tcPr>
            <w:tcW w:w="1942" w:type="dxa"/>
            <w:tcBorders>
              <w:top w:val="single" w:sz="4" w:space="0" w:color="auto"/>
              <w:left w:val="nil"/>
              <w:bottom w:val="single" w:sz="4" w:space="0" w:color="auto"/>
              <w:right w:val="single" w:sz="4" w:space="0" w:color="auto"/>
            </w:tcBorders>
            <w:shd w:val="clear" w:color="000000" w:fill="FFFFFF"/>
            <w:vAlign w:val="center"/>
          </w:tcPr>
          <w:p w14:paraId="4012CFE7" w14:textId="2895CDD9" w:rsidR="00E815C6" w:rsidRPr="00F23F3D" w:rsidRDefault="00E815C6" w:rsidP="00E815C6">
            <w:pPr>
              <w:rPr>
                <w:rFonts w:ascii="Times New Roman" w:eastAsia="仿宋_GB2312" w:hAnsi="Times New Roman" w:cs="Times New Roman"/>
                <w:color w:val="000000"/>
                <w:sz w:val="24"/>
                <w:szCs w:val="24"/>
              </w:rPr>
            </w:pPr>
            <w:r w:rsidRPr="00F23F3D">
              <w:rPr>
                <w:rFonts w:ascii="仿宋_GB2312" w:eastAsia="仿宋_GB2312" w:hAnsi="Times New Roman" w:cs="Times New Roman" w:hint="eastAsia"/>
                <w:color w:val="000000"/>
                <w:sz w:val="24"/>
                <w:szCs w:val="24"/>
              </w:rPr>
              <w:t>洛索洛芬钠贴剂</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2CBEA956" w14:textId="1606D2F4" w:rsidR="00E815C6" w:rsidRPr="00F23F3D" w:rsidRDefault="00E815C6" w:rsidP="00E815C6">
            <w:pPr>
              <w:rPr>
                <w:rFonts w:ascii="Times New Roman" w:eastAsia="仿宋_GB2312" w:hAnsi="Times New Roman" w:cs="Times New Roman"/>
                <w:color w:val="000000"/>
                <w:sz w:val="24"/>
                <w:szCs w:val="24"/>
              </w:rPr>
            </w:pPr>
            <w:r w:rsidRPr="00F23F3D">
              <w:rPr>
                <w:rFonts w:ascii="Times New Roman" w:eastAsia="等线" w:hAnsi="Times New Roman" w:cs="Times New Roman"/>
                <w:color w:val="000000"/>
                <w:sz w:val="24"/>
                <w:szCs w:val="24"/>
              </w:rPr>
              <w:t>Loxoprofen Sodium Patches/Loxonin</w:t>
            </w:r>
          </w:p>
        </w:tc>
        <w:tc>
          <w:tcPr>
            <w:tcW w:w="2160" w:type="dxa"/>
            <w:tcBorders>
              <w:top w:val="single" w:sz="4" w:space="0" w:color="auto"/>
              <w:left w:val="nil"/>
              <w:bottom w:val="single" w:sz="4" w:space="0" w:color="auto"/>
              <w:right w:val="single" w:sz="4" w:space="0" w:color="auto"/>
            </w:tcBorders>
            <w:shd w:val="clear" w:color="000000" w:fill="FFFFFF"/>
            <w:vAlign w:val="center"/>
          </w:tcPr>
          <w:p w14:paraId="2973089B" w14:textId="1ED79B4E" w:rsidR="00E815C6" w:rsidRPr="00F23F3D" w:rsidRDefault="00E815C6" w:rsidP="00E815C6">
            <w:pPr>
              <w:rPr>
                <w:rFonts w:ascii="Times New Roman" w:eastAsia="仿宋_GB2312" w:hAnsi="Times New Roman" w:cs="Times New Roman"/>
                <w:color w:val="000000"/>
                <w:sz w:val="24"/>
                <w:szCs w:val="24"/>
              </w:rPr>
            </w:pPr>
            <w:r w:rsidRPr="00F23F3D">
              <w:rPr>
                <w:rFonts w:ascii="Times New Roman" w:eastAsia="等线" w:hAnsi="Times New Roman" w:cs="Times New Roman"/>
                <w:color w:val="000000"/>
                <w:sz w:val="24"/>
                <w:szCs w:val="24"/>
              </w:rPr>
              <w:t>100mg/</w:t>
            </w:r>
            <w:r w:rsidRPr="00F23F3D">
              <w:rPr>
                <w:rFonts w:ascii="仿宋_GB2312" w:eastAsia="仿宋_GB2312" w:hAnsi="Times New Roman" w:cs="Times New Roman" w:hint="eastAsia"/>
                <w:color w:val="000000"/>
                <w:sz w:val="24"/>
                <w:szCs w:val="24"/>
              </w:rPr>
              <w:t>贴（</w:t>
            </w:r>
            <w:r w:rsidRPr="00F23F3D">
              <w:rPr>
                <w:rFonts w:ascii="Times New Roman" w:eastAsia="等线" w:hAnsi="Times New Roman" w:cs="Times New Roman"/>
                <w:color w:val="000000"/>
                <w:sz w:val="24"/>
                <w:szCs w:val="24"/>
              </w:rPr>
              <w:t>10cm×14cm</w:t>
            </w:r>
            <w:r w:rsidRPr="00F23F3D">
              <w:rPr>
                <w:rFonts w:ascii="仿宋_GB2312" w:eastAsia="仿宋_GB2312" w:hAnsi="Times New Roman" w:cs="Times New Roman" w:hint="eastAsia"/>
                <w:color w:val="000000"/>
                <w:sz w:val="24"/>
                <w:szCs w:val="24"/>
              </w:rPr>
              <w:t>）</w:t>
            </w:r>
          </w:p>
        </w:tc>
        <w:tc>
          <w:tcPr>
            <w:tcW w:w="2545" w:type="dxa"/>
            <w:tcBorders>
              <w:top w:val="single" w:sz="4" w:space="0" w:color="auto"/>
              <w:left w:val="nil"/>
              <w:bottom w:val="single" w:sz="4" w:space="0" w:color="auto"/>
              <w:right w:val="single" w:sz="4" w:space="0" w:color="auto"/>
            </w:tcBorders>
            <w:shd w:val="clear" w:color="000000" w:fill="FFFFFF"/>
            <w:vAlign w:val="center"/>
          </w:tcPr>
          <w:p w14:paraId="3D1DFD46" w14:textId="506DCFCF" w:rsidR="00E815C6" w:rsidRPr="00F23F3D" w:rsidRDefault="00E815C6" w:rsidP="00E815C6">
            <w:pPr>
              <w:rPr>
                <w:rFonts w:ascii="Times New Roman" w:eastAsia="仿宋_GB2312" w:hAnsi="Times New Roman" w:cs="Times New Roman"/>
                <w:color w:val="000000"/>
                <w:sz w:val="24"/>
                <w:szCs w:val="24"/>
              </w:rPr>
            </w:pPr>
            <w:r w:rsidRPr="00F23F3D">
              <w:rPr>
                <w:rFonts w:ascii="仿宋_GB2312" w:eastAsia="仿宋_GB2312" w:hAnsi="Times New Roman" w:cs="Times New Roman" w:hint="eastAsia"/>
                <w:color w:val="000000"/>
                <w:sz w:val="24"/>
                <w:szCs w:val="24"/>
              </w:rPr>
              <w:t>リ</w:t>
            </w:r>
            <w:r w:rsidRPr="00F23F3D">
              <w:rPr>
                <w:rFonts w:ascii="微软雅黑" w:eastAsia="微软雅黑" w:hAnsi="微软雅黑" w:cs="微软雅黑" w:hint="eastAsia"/>
                <w:color w:val="000000"/>
                <w:sz w:val="24"/>
                <w:szCs w:val="24"/>
              </w:rPr>
              <w:t>ー</w:t>
            </w:r>
            <w:r w:rsidRPr="00F23F3D">
              <w:rPr>
                <w:rFonts w:ascii="仿宋_GB2312" w:eastAsia="仿宋_GB2312" w:hAnsi="仿宋_GB2312" w:cs="仿宋_GB2312" w:hint="eastAsia"/>
                <w:color w:val="000000"/>
                <w:sz w:val="24"/>
                <w:szCs w:val="24"/>
              </w:rPr>
              <w:t>ドケミカル株式会社</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428A2D89" w14:textId="1FCA1530" w:rsidR="00E815C6" w:rsidRPr="00F23F3D" w:rsidRDefault="00E815C6" w:rsidP="00E815C6">
            <w:pPr>
              <w:rPr>
                <w:rFonts w:ascii="Times New Roman" w:eastAsia="仿宋_GB2312" w:hAnsi="Times New Roman" w:cs="Times New Roman"/>
                <w:color w:val="000000"/>
                <w:sz w:val="24"/>
                <w:szCs w:val="24"/>
              </w:rPr>
            </w:pPr>
            <w:r w:rsidRPr="00F23F3D">
              <w:rPr>
                <w:rFonts w:ascii="仿宋_GB2312" w:eastAsia="仿宋_GB2312" w:hAnsi="Times New Roman" w:cs="Times New Roman" w:hint="eastAsia"/>
                <w:color w:val="000000"/>
                <w:sz w:val="24"/>
                <w:szCs w:val="24"/>
              </w:rPr>
              <w:t>未进口原研药品</w:t>
            </w:r>
          </w:p>
        </w:tc>
        <w:tc>
          <w:tcPr>
            <w:tcW w:w="1706" w:type="dxa"/>
            <w:tcBorders>
              <w:top w:val="single" w:sz="4" w:space="0" w:color="auto"/>
              <w:left w:val="nil"/>
              <w:bottom w:val="single" w:sz="4" w:space="0" w:color="auto"/>
              <w:right w:val="single" w:sz="4" w:space="0" w:color="auto"/>
            </w:tcBorders>
            <w:shd w:val="clear" w:color="000000" w:fill="FFFFFF"/>
            <w:vAlign w:val="center"/>
          </w:tcPr>
          <w:p w14:paraId="4A01C912" w14:textId="269B95E0" w:rsidR="00E815C6" w:rsidRPr="00F23F3D" w:rsidRDefault="00E815C6" w:rsidP="00E815C6">
            <w:pPr>
              <w:rPr>
                <w:rFonts w:ascii="Times New Roman" w:eastAsia="仿宋_GB2312" w:hAnsi="Times New Roman" w:cs="Times New Roman"/>
                <w:color w:val="000000"/>
                <w:sz w:val="24"/>
                <w:szCs w:val="24"/>
              </w:rPr>
            </w:pPr>
            <w:r w:rsidRPr="00F23F3D">
              <w:rPr>
                <w:rFonts w:ascii="仿宋_GB2312" w:eastAsia="仿宋_GB2312" w:hAnsi="Times New Roman" w:cs="Times New Roman" w:hint="eastAsia"/>
                <w:color w:val="000000"/>
                <w:sz w:val="24"/>
                <w:szCs w:val="24"/>
              </w:rPr>
              <w:t>日本上市</w:t>
            </w:r>
          </w:p>
        </w:tc>
      </w:tr>
      <w:tr w:rsidR="00E815C6" w:rsidRPr="00F23F3D" w14:paraId="19788ACF" w14:textId="77777777" w:rsidTr="00FF6BD1">
        <w:trPr>
          <w:cantSplit/>
          <w:trHeight w:val="510"/>
          <w:jc w:val="center"/>
        </w:trPr>
        <w:tc>
          <w:tcPr>
            <w:tcW w:w="1002" w:type="dxa"/>
            <w:tcBorders>
              <w:top w:val="single" w:sz="4" w:space="0" w:color="auto"/>
              <w:left w:val="single" w:sz="4" w:space="0" w:color="auto"/>
              <w:bottom w:val="single" w:sz="4" w:space="0" w:color="auto"/>
              <w:right w:val="single" w:sz="4" w:space="0" w:color="auto"/>
            </w:tcBorders>
            <w:shd w:val="clear" w:color="000000" w:fill="FFFFFF"/>
            <w:vAlign w:val="center"/>
          </w:tcPr>
          <w:p w14:paraId="216F1242" w14:textId="77777777" w:rsidR="00E815C6" w:rsidRPr="00F23F3D" w:rsidRDefault="00E815C6" w:rsidP="00E815C6">
            <w:pPr>
              <w:pStyle w:val="ac"/>
              <w:numPr>
                <w:ilvl w:val="0"/>
                <w:numId w:val="27"/>
              </w:numPr>
              <w:ind w:firstLineChars="0"/>
              <w:rPr>
                <w:rFonts w:ascii="Times New Roman" w:eastAsia="仿宋_GB2312" w:hAnsi="Times New Roman"/>
                <w:bCs/>
                <w:kern w:val="0"/>
                <w:sz w:val="24"/>
                <w:szCs w:val="24"/>
              </w:rPr>
            </w:pPr>
          </w:p>
        </w:tc>
        <w:tc>
          <w:tcPr>
            <w:tcW w:w="1942" w:type="dxa"/>
            <w:tcBorders>
              <w:top w:val="single" w:sz="4" w:space="0" w:color="auto"/>
              <w:left w:val="nil"/>
              <w:bottom w:val="single" w:sz="4" w:space="0" w:color="auto"/>
              <w:right w:val="single" w:sz="4" w:space="0" w:color="auto"/>
            </w:tcBorders>
            <w:shd w:val="clear" w:color="000000" w:fill="FFFFFF"/>
            <w:vAlign w:val="center"/>
          </w:tcPr>
          <w:p w14:paraId="3D1C37C8" w14:textId="39D17822" w:rsidR="00E815C6" w:rsidRPr="00F23F3D" w:rsidRDefault="00E815C6" w:rsidP="00E815C6">
            <w:pPr>
              <w:rPr>
                <w:rFonts w:ascii="Times New Roman" w:eastAsia="仿宋_GB2312" w:hAnsi="Times New Roman" w:cs="Times New Roman"/>
                <w:color w:val="000000"/>
                <w:sz w:val="24"/>
                <w:szCs w:val="24"/>
              </w:rPr>
            </w:pPr>
            <w:r w:rsidRPr="00F23F3D">
              <w:rPr>
                <w:rFonts w:ascii="仿宋_GB2312" w:eastAsia="仿宋_GB2312" w:hAnsi="Times New Roman" w:cs="Times New Roman" w:hint="eastAsia"/>
                <w:color w:val="000000"/>
                <w:sz w:val="24"/>
                <w:szCs w:val="24"/>
              </w:rPr>
              <w:t>依折麦布片</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7E94CA45" w14:textId="33FA8E50" w:rsidR="00E815C6" w:rsidRPr="00F23F3D" w:rsidRDefault="00E815C6" w:rsidP="00E815C6">
            <w:pPr>
              <w:rPr>
                <w:rFonts w:ascii="Times New Roman" w:eastAsia="仿宋_GB2312" w:hAnsi="Times New Roman" w:cs="Times New Roman"/>
                <w:color w:val="000000"/>
                <w:sz w:val="24"/>
                <w:szCs w:val="24"/>
              </w:rPr>
            </w:pPr>
            <w:r w:rsidRPr="00F23F3D">
              <w:rPr>
                <w:rFonts w:ascii="Times New Roman" w:eastAsia="等线" w:hAnsi="Times New Roman" w:cs="Times New Roman"/>
                <w:color w:val="000000"/>
                <w:sz w:val="24"/>
                <w:szCs w:val="24"/>
              </w:rPr>
              <w:t>Ezetimibe Tablets/Zetia</w:t>
            </w:r>
          </w:p>
        </w:tc>
        <w:tc>
          <w:tcPr>
            <w:tcW w:w="2160" w:type="dxa"/>
            <w:tcBorders>
              <w:top w:val="single" w:sz="4" w:space="0" w:color="auto"/>
              <w:left w:val="nil"/>
              <w:bottom w:val="single" w:sz="4" w:space="0" w:color="auto"/>
              <w:right w:val="single" w:sz="4" w:space="0" w:color="auto"/>
            </w:tcBorders>
            <w:shd w:val="clear" w:color="000000" w:fill="FFFFFF"/>
            <w:vAlign w:val="center"/>
          </w:tcPr>
          <w:p w14:paraId="2D20B85F" w14:textId="2E32645C" w:rsidR="00E815C6" w:rsidRPr="00F23F3D" w:rsidRDefault="00E815C6" w:rsidP="00E815C6">
            <w:pPr>
              <w:rPr>
                <w:rFonts w:ascii="Times New Roman" w:eastAsia="仿宋_GB2312" w:hAnsi="Times New Roman" w:cs="Times New Roman"/>
                <w:color w:val="000000"/>
                <w:sz w:val="24"/>
                <w:szCs w:val="24"/>
              </w:rPr>
            </w:pPr>
            <w:r w:rsidRPr="00F23F3D">
              <w:rPr>
                <w:rFonts w:ascii="Times New Roman" w:eastAsia="等线" w:hAnsi="Times New Roman" w:cs="Times New Roman"/>
                <w:color w:val="000000"/>
                <w:sz w:val="24"/>
                <w:szCs w:val="24"/>
              </w:rPr>
              <w:t>10mg</w:t>
            </w:r>
          </w:p>
        </w:tc>
        <w:tc>
          <w:tcPr>
            <w:tcW w:w="2545" w:type="dxa"/>
            <w:tcBorders>
              <w:top w:val="single" w:sz="4" w:space="0" w:color="auto"/>
              <w:left w:val="nil"/>
              <w:bottom w:val="single" w:sz="4" w:space="0" w:color="auto"/>
              <w:right w:val="single" w:sz="4" w:space="0" w:color="auto"/>
            </w:tcBorders>
            <w:shd w:val="clear" w:color="000000" w:fill="FFFFFF"/>
            <w:vAlign w:val="center"/>
          </w:tcPr>
          <w:p w14:paraId="5B4DDF5D" w14:textId="5E40FA55" w:rsidR="00E815C6" w:rsidRPr="00F23F3D" w:rsidRDefault="00E815C6" w:rsidP="00E815C6">
            <w:pPr>
              <w:rPr>
                <w:rFonts w:ascii="Times New Roman" w:eastAsia="仿宋_GB2312" w:hAnsi="Times New Roman" w:cs="Times New Roman"/>
                <w:color w:val="000000"/>
                <w:sz w:val="24"/>
                <w:szCs w:val="24"/>
              </w:rPr>
            </w:pPr>
            <w:r w:rsidRPr="00F23F3D">
              <w:rPr>
                <w:rFonts w:ascii="Times New Roman" w:eastAsia="等线" w:hAnsi="Times New Roman" w:cs="Times New Roman"/>
                <w:color w:val="000000"/>
                <w:sz w:val="24"/>
                <w:szCs w:val="24"/>
              </w:rPr>
              <w:t>MSD</w:t>
            </w:r>
            <w:r w:rsidRPr="00F23F3D">
              <w:rPr>
                <w:rFonts w:ascii="仿宋_GB2312" w:eastAsia="仿宋_GB2312" w:hAnsi="Times New Roman" w:cs="Times New Roman" w:hint="eastAsia"/>
                <w:color w:val="000000"/>
                <w:sz w:val="24"/>
                <w:szCs w:val="24"/>
              </w:rPr>
              <w:t>株式会社</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557EDE3B" w14:textId="7DD071B5" w:rsidR="00E815C6" w:rsidRPr="00F23F3D" w:rsidRDefault="00E815C6" w:rsidP="00E815C6">
            <w:pPr>
              <w:rPr>
                <w:rFonts w:ascii="Times New Roman" w:eastAsia="仿宋_GB2312" w:hAnsi="Times New Roman" w:cs="Times New Roman"/>
                <w:color w:val="000000"/>
                <w:sz w:val="24"/>
                <w:szCs w:val="24"/>
              </w:rPr>
            </w:pPr>
            <w:r w:rsidRPr="00F23F3D">
              <w:rPr>
                <w:rFonts w:ascii="仿宋_GB2312" w:eastAsia="仿宋_GB2312" w:hAnsi="Times New Roman" w:cs="Times New Roman" w:hint="eastAsia"/>
                <w:color w:val="000000"/>
                <w:sz w:val="24"/>
                <w:szCs w:val="24"/>
              </w:rPr>
              <w:t>未进口原研药品</w:t>
            </w:r>
          </w:p>
        </w:tc>
        <w:tc>
          <w:tcPr>
            <w:tcW w:w="1706" w:type="dxa"/>
            <w:tcBorders>
              <w:top w:val="single" w:sz="4" w:space="0" w:color="auto"/>
              <w:left w:val="nil"/>
              <w:bottom w:val="single" w:sz="4" w:space="0" w:color="auto"/>
              <w:right w:val="single" w:sz="4" w:space="0" w:color="auto"/>
            </w:tcBorders>
            <w:shd w:val="clear" w:color="000000" w:fill="FFFFFF"/>
            <w:vAlign w:val="center"/>
          </w:tcPr>
          <w:p w14:paraId="7F206967" w14:textId="40A71CFF" w:rsidR="00E815C6" w:rsidRPr="00F23F3D" w:rsidRDefault="00E815C6" w:rsidP="00E815C6">
            <w:pPr>
              <w:rPr>
                <w:rFonts w:ascii="Times New Roman" w:eastAsia="仿宋_GB2312" w:hAnsi="Times New Roman" w:cs="Times New Roman"/>
                <w:color w:val="000000"/>
                <w:sz w:val="24"/>
                <w:szCs w:val="24"/>
              </w:rPr>
            </w:pPr>
            <w:r w:rsidRPr="00F23F3D">
              <w:rPr>
                <w:rFonts w:ascii="仿宋_GB2312" w:eastAsia="仿宋_GB2312" w:hAnsi="Times New Roman" w:cs="Times New Roman" w:hint="eastAsia"/>
                <w:color w:val="000000"/>
                <w:sz w:val="24"/>
                <w:szCs w:val="24"/>
              </w:rPr>
              <w:t>日本上市</w:t>
            </w:r>
          </w:p>
        </w:tc>
      </w:tr>
      <w:tr w:rsidR="00E815C6" w:rsidRPr="00F23F3D" w14:paraId="2BA4A46D" w14:textId="77777777" w:rsidTr="00FF6BD1">
        <w:trPr>
          <w:cantSplit/>
          <w:trHeight w:val="510"/>
          <w:jc w:val="center"/>
        </w:trPr>
        <w:tc>
          <w:tcPr>
            <w:tcW w:w="1002" w:type="dxa"/>
            <w:tcBorders>
              <w:top w:val="single" w:sz="4" w:space="0" w:color="auto"/>
              <w:left w:val="single" w:sz="4" w:space="0" w:color="auto"/>
              <w:bottom w:val="single" w:sz="4" w:space="0" w:color="auto"/>
              <w:right w:val="single" w:sz="4" w:space="0" w:color="auto"/>
            </w:tcBorders>
            <w:shd w:val="clear" w:color="000000" w:fill="FFFFFF"/>
            <w:vAlign w:val="center"/>
          </w:tcPr>
          <w:p w14:paraId="4071DA60" w14:textId="77777777" w:rsidR="00E815C6" w:rsidRPr="00F23F3D" w:rsidRDefault="00E815C6" w:rsidP="00E815C6">
            <w:pPr>
              <w:pStyle w:val="ac"/>
              <w:numPr>
                <w:ilvl w:val="0"/>
                <w:numId w:val="27"/>
              </w:numPr>
              <w:ind w:firstLineChars="0"/>
              <w:rPr>
                <w:rFonts w:ascii="Times New Roman" w:eastAsia="仿宋_GB2312" w:hAnsi="Times New Roman"/>
                <w:bCs/>
                <w:kern w:val="0"/>
                <w:sz w:val="24"/>
                <w:szCs w:val="24"/>
              </w:rPr>
            </w:pPr>
          </w:p>
        </w:tc>
        <w:tc>
          <w:tcPr>
            <w:tcW w:w="1942" w:type="dxa"/>
            <w:tcBorders>
              <w:top w:val="single" w:sz="4" w:space="0" w:color="auto"/>
              <w:left w:val="nil"/>
              <w:bottom w:val="single" w:sz="4" w:space="0" w:color="auto"/>
              <w:right w:val="single" w:sz="4" w:space="0" w:color="auto"/>
            </w:tcBorders>
            <w:shd w:val="clear" w:color="000000" w:fill="FFFFFF"/>
            <w:vAlign w:val="center"/>
          </w:tcPr>
          <w:p w14:paraId="6AD37109" w14:textId="6610405F" w:rsidR="00E815C6" w:rsidRPr="00F23F3D" w:rsidRDefault="00E815C6" w:rsidP="00E815C6">
            <w:pPr>
              <w:rPr>
                <w:rFonts w:ascii="Times New Roman" w:eastAsia="仿宋_GB2312" w:hAnsi="Times New Roman" w:cs="Times New Roman"/>
                <w:color w:val="000000"/>
                <w:sz w:val="24"/>
                <w:szCs w:val="24"/>
              </w:rPr>
            </w:pPr>
            <w:r w:rsidRPr="00F23F3D">
              <w:rPr>
                <w:rFonts w:ascii="仿宋_GB2312" w:eastAsia="仿宋_GB2312" w:hAnsi="Times New Roman" w:cs="Times New Roman" w:hint="eastAsia"/>
                <w:color w:val="000000"/>
                <w:sz w:val="24"/>
                <w:szCs w:val="24"/>
              </w:rPr>
              <w:t>阿糖胞苷注射液</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4CA45025" w14:textId="18825F45" w:rsidR="00E815C6" w:rsidRPr="00F23F3D" w:rsidRDefault="00E815C6" w:rsidP="00E815C6">
            <w:pPr>
              <w:rPr>
                <w:rFonts w:ascii="Times New Roman" w:eastAsia="仿宋_GB2312" w:hAnsi="Times New Roman" w:cs="Times New Roman"/>
                <w:color w:val="000000"/>
                <w:sz w:val="24"/>
                <w:szCs w:val="24"/>
              </w:rPr>
            </w:pPr>
            <w:r w:rsidRPr="00F23F3D">
              <w:rPr>
                <w:rFonts w:ascii="Times New Roman" w:eastAsia="等线" w:hAnsi="Times New Roman" w:cs="Times New Roman"/>
                <w:color w:val="000000"/>
                <w:sz w:val="24"/>
                <w:szCs w:val="24"/>
              </w:rPr>
              <w:t>Cytarabine Injection/Cytosar</w:t>
            </w:r>
          </w:p>
        </w:tc>
        <w:tc>
          <w:tcPr>
            <w:tcW w:w="2160" w:type="dxa"/>
            <w:tcBorders>
              <w:top w:val="single" w:sz="4" w:space="0" w:color="auto"/>
              <w:left w:val="nil"/>
              <w:bottom w:val="single" w:sz="4" w:space="0" w:color="auto"/>
              <w:right w:val="single" w:sz="4" w:space="0" w:color="auto"/>
            </w:tcBorders>
            <w:shd w:val="clear" w:color="000000" w:fill="FFFFFF"/>
            <w:vAlign w:val="center"/>
          </w:tcPr>
          <w:p w14:paraId="56A3683E" w14:textId="5C8D9CFA" w:rsidR="00E815C6" w:rsidRPr="00F23F3D" w:rsidRDefault="00E815C6" w:rsidP="00E815C6">
            <w:pPr>
              <w:rPr>
                <w:rFonts w:ascii="Times New Roman" w:eastAsia="仿宋_GB2312" w:hAnsi="Times New Roman" w:cs="Times New Roman"/>
                <w:color w:val="000000"/>
                <w:sz w:val="24"/>
                <w:szCs w:val="24"/>
              </w:rPr>
            </w:pPr>
            <w:r w:rsidRPr="00F23F3D">
              <w:rPr>
                <w:rFonts w:ascii="Times New Roman" w:eastAsia="等线" w:hAnsi="Times New Roman" w:cs="Times New Roman"/>
                <w:color w:val="000000"/>
                <w:sz w:val="24"/>
                <w:szCs w:val="24"/>
              </w:rPr>
              <w:t>5ml:100mg</w:t>
            </w:r>
          </w:p>
        </w:tc>
        <w:tc>
          <w:tcPr>
            <w:tcW w:w="2545" w:type="dxa"/>
            <w:tcBorders>
              <w:top w:val="single" w:sz="4" w:space="0" w:color="auto"/>
              <w:left w:val="nil"/>
              <w:bottom w:val="single" w:sz="4" w:space="0" w:color="auto"/>
              <w:right w:val="single" w:sz="4" w:space="0" w:color="auto"/>
            </w:tcBorders>
            <w:shd w:val="clear" w:color="000000" w:fill="FFFFFF"/>
            <w:vAlign w:val="center"/>
          </w:tcPr>
          <w:p w14:paraId="55E2F354" w14:textId="3FCC0487" w:rsidR="00E815C6" w:rsidRPr="00F23F3D" w:rsidRDefault="00E815C6" w:rsidP="00E815C6">
            <w:pPr>
              <w:rPr>
                <w:rFonts w:ascii="Times New Roman" w:eastAsia="仿宋_GB2312" w:hAnsi="Times New Roman" w:cs="Times New Roman"/>
                <w:color w:val="000000"/>
                <w:sz w:val="24"/>
                <w:szCs w:val="24"/>
              </w:rPr>
            </w:pPr>
            <w:r w:rsidRPr="00F23F3D">
              <w:rPr>
                <w:rFonts w:ascii="Times New Roman" w:eastAsia="等线" w:hAnsi="Times New Roman" w:cs="Times New Roman"/>
                <w:color w:val="000000"/>
                <w:sz w:val="24"/>
                <w:szCs w:val="24"/>
              </w:rPr>
              <w:t>Pfizer PFE Switzerland GmbH/Pfizer AG</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7E9DD16D" w14:textId="10D6837E" w:rsidR="00E815C6" w:rsidRPr="00F23F3D" w:rsidRDefault="00E815C6" w:rsidP="00E815C6">
            <w:pPr>
              <w:rPr>
                <w:rFonts w:ascii="Times New Roman" w:eastAsia="仿宋_GB2312" w:hAnsi="Times New Roman" w:cs="Times New Roman"/>
                <w:color w:val="000000"/>
                <w:sz w:val="24"/>
                <w:szCs w:val="24"/>
              </w:rPr>
            </w:pPr>
            <w:r w:rsidRPr="00F23F3D">
              <w:rPr>
                <w:rFonts w:ascii="仿宋_GB2312" w:eastAsia="仿宋_GB2312" w:hAnsi="Times New Roman" w:cs="Times New Roman" w:hint="eastAsia"/>
                <w:color w:val="000000"/>
                <w:sz w:val="24"/>
                <w:szCs w:val="24"/>
              </w:rPr>
              <w:t>未进口原研药品</w:t>
            </w:r>
          </w:p>
        </w:tc>
        <w:tc>
          <w:tcPr>
            <w:tcW w:w="1706" w:type="dxa"/>
            <w:tcBorders>
              <w:top w:val="single" w:sz="4" w:space="0" w:color="auto"/>
              <w:left w:val="nil"/>
              <w:bottom w:val="single" w:sz="4" w:space="0" w:color="auto"/>
              <w:right w:val="single" w:sz="4" w:space="0" w:color="auto"/>
            </w:tcBorders>
            <w:shd w:val="clear" w:color="000000" w:fill="FFFFFF"/>
            <w:vAlign w:val="center"/>
          </w:tcPr>
          <w:p w14:paraId="077842BB" w14:textId="107F2117" w:rsidR="00E815C6" w:rsidRPr="00F23F3D" w:rsidRDefault="00E815C6" w:rsidP="00E815C6">
            <w:pPr>
              <w:rPr>
                <w:rFonts w:ascii="Times New Roman" w:eastAsia="仿宋_GB2312" w:hAnsi="Times New Roman" w:cs="Times New Roman"/>
                <w:color w:val="000000"/>
                <w:sz w:val="24"/>
                <w:szCs w:val="24"/>
              </w:rPr>
            </w:pPr>
            <w:r w:rsidRPr="00F23F3D">
              <w:rPr>
                <w:rFonts w:ascii="仿宋_GB2312" w:eastAsia="仿宋_GB2312" w:hAnsi="Times New Roman" w:cs="Times New Roman" w:hint="eastAsia"/>
                <w:color w:val="000000"/>
                <w:sz w:val="24"/>
                <w:szCs w:val="24"/>
              </w:rPr>
              <w:t>瑞士上市</w:t>
            </w:r>
          </w:p>
        </w:tc>
      </w:tr>
      <w:tr w:rsidR="00E815C6" w:rsidRPr="00F23F3D" w14:paraId="65EDA9E4" w14:textId="77777777" w:rsidTr="00FF6BD1">
        <w:trPr>
          <w:cantSplit/>
          <w:trHeight w:val="510"/>
          <w:jc w:val="center"/>
        </w:trPr>
        <w:tc>
          <w:tcPr>
            <w:tcW w:w="1002" w:type="dxa"/>
            <w:tcBorders>
              <w:top w:val="single" w:sz="4" w:space="0" w:color="auto"/>
              <w:left w:val="single" w:sz="4" w:space="0" w:color="auto"/>
              <w:bottom w:val="single" w:sz="4" w:space="0" w:color="auto"/>
              <w:right w:val="single" w:sz="4" w:space="0" w:color="auto"/>
            </w:tcBorders>
            <w:shd w:val="clear" w:color="000000" w:fill="FFFFFF"/>
            <w:vAlign w:val="center"/>
          </w:tcPr>
          <w:p w14:paraId="6644AEAE" w14:textId="77777777" w:rsidR="00E815C6" w:rsidRPr="00F23F3D" w:rsidRDefault="00E815C6" w:rsidP="00E815C6">
            <w:pPr>
              <w:pStyle w:val="ac"/>
              <w:numPr>
                <w:ilvl w:val="0"/>
                <w:numId w:val="27"/>
              </w:numPr>
              <w:ind w:firstLineChars="0"/>
              <w:rPr>
                <w:rFonts w:ascii="Times New Roman" w:eastAsia="仿宋_GB2312" w:hAnsi="Times New Roman"/>
                <w:bCs/>
                <w:kern w:val="0"/>
                <w:sz w:val="24"/>
                <w:szCs w:val="24"/>
              </w:rPr>
            </w:pPr>
          </w:p>
        </w:tc>
        <w:tc>
          <w:tcPr>
            <w:tcW w:w="1942" w:type="dxa"/>
            <w:tcBorders>
              <w:top w:val="single" w:sz="4" w:space="0" w:color="auto"/>
              <w:left w:val="nil"/>
              <w:bottom w:val="single" w:sz="4" w:space="0" w:color="auto"/>
              <w:right w:val="single" w:sz="4" w:space="0" w:color="auto"/>
            </w:tcBorders>
            <w:shd w:val="clear" w:color="000000" w:fill="FFFFFF"/>
            <w:vAlign w:val="center"/>
          </w:tcPr>
          <w:p w14:paraId="73EE352E" w14:textId="78251830" w:rsidR="00E815C6" w:rsidRPr="00F23F3D" w:rsidRDefault="00E815C6" w:rsidP="00E815C6">
            <w:pPr>
              <w:rPr>
                <w:rFonts w:ascii="Times New Roman" w:eastAsia="仿宋_GB2312" w:hAnsi="Times New Roman" w:cs="Times New Roman"/>
                <w:color w:val="000000"/>
                <w:sz w:val="24"/>
                <w:szCs w:val="24"/>
              </w:rPr>
            </w:pPr>
            <w:r w:rsidRPr="00F23F3D">
              <w:rPr>
                <w:rFonts w:ascii="仿宋_GB2312" w:eastAsia="仿宋_GB2312" w:hAnsi="Times New Roman" w:cs="Times New Roman" w:hint="eastAsia"/>
                <w:color w:val="000000"/>
                <w:sz w:val="24"/>
                <w:szCs w:val="24"/>
              </w:rPr>
              <w:t>阿糖胞苷注射液</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147B1C1A" w14:textId="421DE96A" w:rsidR="00E815C6" w:rsidRPr="00F23F3D" w:rsidRDefault="00E815C6" w:rsidP="00E815C6">
            <w:pPr>
              <w:rPr>
                <w:rFonts w:ascii="Times New Roman" w:eastAsia="仿宋_GB2312" w:hAnsi="Times New Roman" w:cs="Times New Roman"/>
                <w:color w:val="000000"/>
                <w:sz w:val="24"/>
                <w:szCs w:val="24"/>
              </w:rPr>
            </w:pPr>
            <w:r w:rsidRPr="00F23F3D">
              <w:rPr>
                <w:rFonts w:ascii="Times New Roman" w:eastAsia="等线" w:hAnsi="Times New Roman" w:cs="Times New Roman"/>
                <w:color w:val="000000"/>
                <w:sz w:val="24"/>
                <w:szCs w:val="24"/>
              </w:rPr>
              <w:t>Cytarabine Injection/Cytosar</w:t>
            </w:r>
          </w:p>
        </w:tc>
        <w:tc>
          <w:tcPr>
            <w:tcW w:w="2160" w:type="dxa"/>
            <w:tcBorders>
              <w:top w:val="single" w:sz="4" w:space="0" w:color="auto"/>
              <w:left w:val="nil"/>
              <w:bottom w:val="single" w:sz="4" w:space="0" w:color="auto"/>
              <w:right w:val="single" w:sz="4" w:space="0" w:color="auto"/>
            </w:tcBorders>
            <w:shd w:val="clear" w:color="000000" w:fill="FFFFFF"/>
            <w:vAlign w:val="center"/>
          </w:tcPr>
          <w:p w14:paraId="51F1C49F" w14:textId="10906AA4" w:rsidR="00E815C6" w:rsidRPr="00F23F3D" w:rsidRDefault="00E815C6" w:rsidP="00E815C6">
            <w:pPr>
              <w:rPr>
                <w:rFonts w:ascii="Times New Roman" w:eastAsia="仿宋_GB2312" w:hAnsi="Times New Roman" w:cs="Times New Roman"/>
                <w:color w:val="000000"/>
                <w:sz w:val="24"/>
                <w:szCs w:val="24"/>
              </w:rPr>
            </w:pPr>
            <w:r w:rsidRPr="00F23F3D">
              <w:rPr>
                <w:rFonts w:ascii="Times New Roman" w:eastAsia="等线" w:hAnsi="Times New Roman" w:cs="Times New Roman"/>
                <w:color w:val="000000"/>
                <w:sz w:val="24"/>
                <w:szCs w:val="24"/>
              </w:rPr>
              <w:t>25ml:500mg</w:t>
            </w:r>
          </w:p>
        </w:tc>
        <w:tc>
          <w:tcPr>
            <w:tcW w:w="2545" w:type="dxa"/>
            <w:tcBorders>
              <w:top w:val="single" w:sz="4" w:space="0" w:color="auto"/>
              <w:left w:val="nil"/>
              <w:bottom w:val="single" w:sz="4" w:space="0" w:color="auto"/>
              <w:right w:val="single" w:sz="4" w:space="0" w:color="auto"/>
            </w:tcBorders>
            <w:shd w:val="clear" w:color="000000" w:fill="FFFFFF"/>
            <w:vAlign w:val="center"/>
          </w:tcPr>
          <w:p w14:paraId="4310E3EC" w14:textId="0F57D4F9" w:rsidR="00E815C6" w:rsidRPr="00F23F3D" w:rsidRDefault="00E815C6" w:rsidP="00E815C6">
            <w:pPr>
              <w:rPr>
                <w:rFonts w:ascii="Times New Roman" w:eastAsia="仿宋_GB2312" w:hAnsi="Times New Roman" w:cs="Times New Roman"/>
                <w:color w:val="000000"/>
                <w:sz w:val="24"/>
                <w:szCs w:val="24"/>
              </w:rPr>
            </w:pPr>
            <w:r w:rsidRPr="00F23F3D">
              <w:rPr>
                <w:rFonts w:ascii="Times New Roman" w:eastAsia="等线" w:hAnsi="Times New Roman" w:cs="Times New Roman"/>
                <w:color w:val="000000"/>
                <w:sz w:val="24"/>
                <w:szCs w:val="24"/>
              </w:rPr>
              <w:t>Pfizer AG</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7A04BE9B" w14:textId="3791FB32" w:rsidR="00E815C6" w:rsidRPr="00F23F3D" w:rsidRDefault="00E815C6" w:rsidP="00E815C6">
            <w:pPr>
              <w:rPr>
                <w:rFonts w:ascii="Times New Roman" w:eastAsia="仿宋_GB2312" w:hAnsi="Times New Roman" w:cs="Times New Roman"/>
                <w:color w:val="000000"/>
                <w:sz w:val="24"/>
                <w:szCs w:val="24"/>
              </w:rPr>
            </w:pPr>
            <w:r w:rsidRPr="00F23F3D">
              <w:rPr>
                <w:rFonts w:ascii="仿宋_GB2312" w:eastAsia="仿宋_GB2312" w:hAnsi="Times New Roman" w:cs="Times New Roman" w:hint="eastAsia"/>
                <w:color w:val="000000"/>
                <w:sz w:val="24"/>
                <w:szCs w:val="24"/>
              </w:rPr>
              <w:t>未进口原研药品</w:t>
            </w:r>
          </w:p>
        </w:tc>
        <w:tc>
          <w:tcPr>
            <w:tcW w:w="1706" w:type="dxa"/>
            <w:tcBorders>
              <w:top w:val="single" w:sz="4" w:space="0" w:color="auto"/>
              <w:left w:val="nil"/>
              <w:bottom w:val="single" w:sz="4" w:space="0" w:color="auto"/>
              <w:right w:val="single" w:sz="4" w:space="0" w:color="auto"/>
            </w:tcBorders>
            <w:shd w:val="clear" w:color="000000" w:fill="FFFFFF"/>
            <w:vAlign w:val="center"/>
          </w:tcPr>
          <w:p w14:paraId="23113367" w14:textId="765E837A" w:rsidR="00E815C6" w:rsidRPr="00F23F3D" w:rsidRDefault="00E815C6" w:rsidP="00E815C6">
            <w:pPr>
              <w:rPr>
                <w:rFonts w:ascii="Times New Roman" w:eastAsia="仿宋_GB2312" w:hAnsi="Times New Roman" w:cs="Times New Roman"/>
                <w:color w:val="000000"/>
                <w:sz w:val="24"/>
                <w:szCs w:val="24"/>
              </w:rPr>
            </w:pPr>
            <w:r w:rsidRPr="00F23F3D">
              <w:rPr>
                <w:rFonts w:ascii="仿宋_GB2312" w:eastAsia="仿宋_GB2312" w:hAnsi="Times New Roman" w:cs="Times New Roman" w:hint="eastAsia"/>
                <w:color w:val="000000"/>
                <w:sz w:val="24"/>
                <w:szCs w:val="24"/>
              </w:rPr>
              <w:t>瑞士上市</w:t>
            </w:r>
          </w:p>
        </w:tc>
      </w:tr>
      <w:tr w:rsidR="00E815C6" w:rsidRPr="00F23F3D" w14:paraId="0A38424C" w14:textId="77777777" w:rsidTr="00FF6BD1">
        <w:trPr>
          <w:cantSplit/>
          <w:trHeight w:val="510"/>
          <w:jc w:val="center"/>
        </w:trPr>
        <w:tc>
          <w:tcPr>
            <w:tcW w:w="1002" w:type="dxa"/>
            <w:tcBorders>
              <w:top w:val="single" w:sz="4" w:space="0" w:color="auto"/>
              <w:left w:val="single" w:sz="4" w:space="0" w:color="auto"/>
              <w:bottom w:val="single" w:sz="4" w:space="0" w:color="auto"/>
              <w:right w:val="single" w:sz="4" w:space="0" w:color="auto"/>
            </w:tcBorders>
            <w:shd w:val="clear" w:color="000000" w:fill="FFFFFF"/>
            <w:vAlign w:val="center"/>
          </w:tcPr>
          <w:p w14:paraId="53E7C2B1" w14:textId="77777777" w:rsidR="00E815C6" w:rsidRPr="00F23F3D" w:rsidRDefault="00E815C6" w:rsidP="00E815C6">
            <w:pPr>
              <w:pStyle w:val="ac"/>
              <w:numPr>
                <w:ilvl w:val="0"/>
                <w:numId w:val="27"/>
              </w:numPr>
              <w:ind w:firstLineChars="0"/>
              <w:rPr>
                <w:rFonts w:ascii="Times New Roman" w:eastAsia="仿宋_GB2312" w:hAnsi="Times New Roman"/>
                <w:bCs/>
                <w:kern w:val="0"/>
                <w:sz w:val="24"/>
                <w:szCs w:val="24"/>
              </w:rPr>
            </w:pPr>
          </w:p>
        </w:tc>
        <w:tc>
          <w:tcPr>
            <w:tcW w:w="1942" w:type="dxa"/>
            <w:tcBorders>
              <w:top w:val="single" w:sz="4" w:space="0" w:color="auto"/>
              <w:left w:val="nil"/>
              <w:bottom w:val="single" w:sz="4" w:space="0" w:color="auto"/>
              <w:right w:val="single" w:sz="4" w:space="0" w:color="auto"/>
            </w:tcBorders>
            <w:shd w:val="clear" w:color="000000" w:fill="FFFFFF"/>
            <w:vAlign w:val="center"/>
          </w:tcPr>
          <w:p w14:paraId="7D24EE84" w14:textId="22E6E91E" w:rsidR="00E815C6" w:rsidRPr="00F23F3D" w:rsidRDefault="00E815C6" w:rsidP="00E815C6">
            <w:pPr>
              <w:rPr>
                <w:rFonts w:ascii="Times New Roman" w:eastAsia="仿宋_GB2312" w:hAnsi="Times New Roman" w:cs="Times New Roman"/>
                <w:color w:val="000000"/>
                <w:sz w:val="24"/>
                <w:szCs w:val="24"/>
              </w:rPr>
            </w:pPr>
            <w:r w:rsidRPr="00F23F3D">
              <w:rPr>
                <w:rFonts w:ascii="仿宋_GB2312" w:eastAsia="仿宋_GB2312" w:hAnsi="Times New Roman" w:cs="Times New Roman" w:hint="eastAsia"/>
                <w:color w:val="000000"/>
                <w:sz w:val="24"/>
                <w:szCs w:val="24"/>
              </w:rPr>
              <w:t>腺苷注射液</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0CDF4594" w14:textId="0F89D8E0" w:rsidR="00E815C6" w:rsidRPr="00F23F3D" w:rsidRDefault="00E815C6" w:rsidP="00E815C6">
            <w:pPr>
              <w:rPr>
                <w:rFonts w:ascii="Times New Roman" w:eastAsia="仿宋_GB2312" w:hAnsi="Times New Roman" w:cs="Times New Roman"/>
                <w:color w:val="000000"/>
                <w:sz w:val="24"/>
                <w:szCs w:val="24"/>
              </w:rPr>
            </w:pPr>
            <w:r w:rsidRPr="00F23F3D">
              <w:rPr>
                <w:rFonts w:ascii="Times New Roman" w:eastAsia="等线" w:hAnsi="Times New Roman" w:cs="Times New Roman"/>
                <w:color w:val="000000"/>
                <w:sz w:val="24"/>
                <w:szCs w:val="24"/>
              </w:rPr>
              <w:t>Adenosine Injection/Adenoscan</w:t>
            </w:r>
          </w:p>
        </w:tc>
        <w:tc>
          <w:tcPr>
            <w:tcW w:w="2160" w:type="dxa"/>
            <w:tcBorders>
              <w:top w:val="single" w:sz="4" w:space="0" w:color="auto"/>
              <w:left w:val="nil"/>
              <w:bottom w:val="single" w:sz="4" w:space="0" w:color="auto"/>
              <w:right w:val="single" w:sz="4" w:space="0" w:color="auto"/>
            </w:tcBorders>
            <w:shd w:val="clear" w:color="000000" w:fill="FFFFFF"/>
            <w:vAlign w:val="center"/>
          </w:tcPr>
          <w:p w14:paraId="6C7CE98C" w14:textId="3651CCF6" w:rsidR="00E815C6" w:rsidRPr="00F23F3D" w:rsidRDefault="00E815C6" w:rsidP="00E815C6">
            <w:pPr>
              <w:rPr>
                <w:rFonts w:ascii="Times New Roman" w:eastAsia="仿宋_GB2312" w:hAnsi="Times New Roman" w:cs="Times New Roman"/>
                <w:color w:val="000000"/>
                <w:sz w:val="24"/>
                <w:szCs w:val="24"/>
              </w:rPr>
            </w:pPr>
            <w:r w:rsidRPr="00F23F3D">
              <w:rPr>
                <w:rFonts w:ascii="Times New Roman" w:eastAsia="等线" w:hAnsi="Times New Roman" w:cs="Times New Roman"/>
                <w:color w:val="000000"/>
                <w:sz w:val="24"/>
                <w:szCs w:val="24"/>
              </w:rPr>
              <w:t>10ml:30mg</w:t>
            </w:r>
          </w:p>
        </w:tc>
        <w:tc>
          <w:tcPr>
            <w:tcW w:w="2545" w:type="dxa"/>
            <w:tcBorders>
              <w:top w:val="single" w:sz="4" w:space="0" w:color="auto"/>
              <w:left w:val="nil"/>
              <w:bottom w:val="single" w:sz="4" w:space="0" w:color="auto"/>
              <w:right w:val="single" w:sz="4" w:space="0" w:color="auto"/>
            </w:tcBorders>
            <w:shd w:val="clear" w:color="000000" w:fill="FFFFFF"/>
            <w:vAlign w:val="center"/>
          </w:tcPr>
          <w:p w14:paraId="0F189533" w14:textId="7B30CD0F" w:rsidR="00E815C6" w:rsidRPr="00F23F3D" w:rsidRDefault="00E815C6" w:rsidP="00E815C6">
            <w:pPr>
              <w:rPr>
                <w:rFonts w:ascii="Times New Roman" w:eastAsia="仿宋_GB2312" w:hAnsi="Times New Roman" w:cs="Times New Roman"/>
                <w:color w:val="000000"/>
                <w:sz w:val="24"/>
                <w:szCs w:val="24"/>
              </w:rPr>
            </w:pPr>
            <w:r w:rsidRPr="00F23F3D">
              <w:rPr>
                <w:rFonts w:ascii="Times New Roman" w:eastAsia="等线" w:hAnsi="Times New Roman" w:cs="Times New Roman"/>
                <w:color w:val="000000"/>
                <w:sz w:val="24"/>
                <w:szCs w:val="24"/>
              </w:rPr>
              <w:t>Aventis Pharma Limited</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3D208A63" w14:textId="1A37B488" w:rsidR="00E815C6" w:rsidRPr="00F23F3D" w:rsidRDefault="00E815C6" w:rsidP="00E815C6">
            <w:pPr>
              <w:rPr>
                <w:rFonts w:ascii="Times New Roman" w:eastAsia="仿宋_GB2312" w:hAnsi="Times New Roman" w:cs="Times New Roman"/>
                <w:color w:val="000000"/>
                <w:sz w:val="24"/>
                <w:szCs w:val="24"/>
              </w:rPr>
            </w:pPr>
            <w:r w:rsidRPr="00F23F3D">
              <w:rPr>
                <w:rFonts w:ascii="仿宋_GB2312" w:eastAsia="仿宋_GB2312" w:hAnsi="Times New Roman" w:cs="Times New Roman" w:hint="eastAsia"/>
                <w:color w:val="000000"/>
                <w:sz w:val="24"/>
                <w:szCs w:val="24"/>
              </w:rPr>
              <w:t>未进口原研药品</w:t>
            </w:r>
          </w:p>
        </w:tc>
        <w:tc>
          <w:tcPr>
            <w:tcW w:w="1706" w:type="dxa"/>
            <w:tcBorders>
              <w:top w:val="single" w:sz="4" w:space="0" w:color="auto"/>
              <w:left w:val="nil"/>
              <w:bottom w:val="single" w:sz="4" w:space="0" w:color="auto"/>
              <w:right w:val="single" w:sz="4" w:space="0" w:color="auto"/>
            </w:tcBorders>
            <w:shd w:val="clear" w:color="000000" w:fill="FFFFFF"/>
            <w:vAlign w:val="center"/>
          </w:tcPr>
          <w:p w14:paraId="2469CF09" w14:textId="66159773" w:rsidR="00E815C6" w:rsidRPr="00F23F3D" w:rsidRDefault="00E815C6" w:rsidP="00E815C6">
            <w:pPr>
              <w:rPr>
                <w:rFonts w:ascii="Times New Roman" w:eastAsia="仿宋_GB2312" w:hAnsi="Times New Roman" w:cs="Times New Roman"/>
                <w:color w:val="000000"/>
                <w:sz w:val="24"/>
                <w:szCs w:val="24"/>
              </w:rPr>
            </w:pPr>
            <w:r w:rsidRPr="00F23F3D">
              <w:rPr>
                <w:rFonts w:ascii="仿宋_GB2312" w:eastAsia="仿宋_GB2312" w:hAnsi="Times New Roman" w:cs="Times New Roman" w:hint="eastAsia"/>
                <w:color w:val="000000"/>
                <w:sz w:val="24"/>
                <w:szCs w:val="24"/>
              </w:rPr>
              <w:t>英国上市</w:t>
            </w:r>
          </w:p>
        </w:tc>
      </w:tr>
      <w:tr w:rsidR="00E815C6" w:rsidRPr="00F23F3D" w14:paraId="0D576C2F" w14:textId="77777777" w:rsidTr="00FF6BD1">
        <w:trPr>
          <w:cantSplit/>
          <w:trHeight w:val="510"/>
          <w:jc w:val="center"/>
        </w:trPr>
        <w:tc>
          <w:tcPr>
            <w:tcW w:w="1002" w:type="dxa"/>
            <w:tcBorders>
              <w:top w:val="single" w:sz="4" w:space="0" w:color="auto"/>
              <w:left w:val="single" w:sz="4" w:space="0" w:color="auto"/>
              <w:bottom w:val="single" w:sz="4" w:space="0" w:color="auto"/>
              <w:right w:val="single" w:sz="4" w:space="0" w:color="auto"/>
            </w:tcBorders>
            <w:shd w:val="clear" w:color="000000" w:fill="FFFFFF"/>
            <w:vAlign w:val="center"/>
          </w:tcPr>
          <w:p w14:paraId="7927DD74" w14:textId="77777777" w:rsidR="00E815C6" w:rsidRPr="00F23F3D" w:rsidRDefault="00E815C6" w:rsidP="00E815C6">
            <w:pPr>
              <w:pStyle w:val="ac"/>
              <w:numPr>
                <w:ilvl w:val="0"/>
                <w:numId w:val="27"/>
              </w:numPr>
              <w:ind w:firstLineChars="0"/>
              <w:rPr>
                <w:rFonts w:ascii="Times New Roman" w:eastAsia="仿宋_GB2312" w:hAnsi="Times New Roman"/>
                <w:bCs/>
                <w:kern w:val="0"/>
                <w:sz w:val="24"/>
                <w:szCs w:val="24"/>
              </w:rPr>
            </w:pPr>
          </w:p>
        </w:tc>
        <w:tc>
          <w:tcPr>
            <w:tcW w:w="1942" w:type="dxa"/>
            <w:tcBorders>
              <w:top w:val="single" w:sz="4" w:space="0" w:color="auto"/>
              <w:left w:val="nil"/>
              <w:bottom w:val="single" w:sz="4" w:space="0" w:color="auto"/>
              <w:right w:val="single" w:sz="4" w:space="0" w:color="auto"/>
            </w:tcBorders>
            <w:shd w:val="clear" w:color="000000" w:fill="FFFFFF"/>
            <w:vAlign w:val="center"/>
          </w:tcPr>
          <w:p w14:paraId="09679E75" w14:textId="30B194A3" w:rsidR="00E815C6" w:rsidRPr="00F23F3D" w:rsidRDefault="00E815C6" w:rsidP="00E815C6">
            <w:pPr>
              <w:rPr>
                <w:rFonts w:ascii="仿宋_GB2312" w:eastAsia="仿宋_GB2312" w:hAnsi="Times New Roman" w:cs="Times New Roman"/>
                <w:color w:val="000000"/>
                <w:sz w:val="24"/>
                <w:szCs w:val="24"/>
              </w:rPr>
            </w:pPr>
            <w:r w:rsidRPr="00F23F3D">
              <w:rPr>
                <w:rFonts w:ascii="仿宋_GB2312" w:eastAsia="仿宋_GB2312" w:hAnsi="Times New Roman" w:cs="Times New Roman" w:hint="eastAsia"/>
                <w:color w:val="000000"/>
                <w:sz w:val="24"/>
                <w:szCs w:val="24"/>
              </w:rPr>
              <w:t>腺苷注射液</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6736B6F5" w14:textId="279FF70D" w:rsidR="00E815C6" w:rsidRPr="00F23F3D" w:rsidRDefault="00E815C6" w:rsidP="00E815C6">
            <w:pPr>
              <w:rPr>
                <w:rFonts w:ascii="Times New Roman" w:eastAsia="等线" w:hAnsi="Times New Roman" w:cs="Times New Roman"/>
                <w:color w:val="000000"/>
                <w:sz w:val="24"/>
                <w:szCs w:val="24"/>
              </w:rPr>
            </w:pPr>
            <w:r w:rsidRPr="00F23F3D">
              <w:rPr>
                <w:rFonts w:ascii="Times New Roman" w:eastAsia="等线" w:hAnsi="Times New Roman" w:cs="Times New Roman"/>
                <w:color w:val="000000"/>
                <w:sz w:val="24"/>
                <w:szCs w:val="24"/>
              </w:rPr>
              <w:t>Adenosine Injection/Adenocor</w:t>
            </w:r>
          </w:p>
        </w:tc>
        <w:tc>
          <w:tcPr>
            <w:tcW w:w="2160" w:type="dxa"/>
            <w:tcBorders>
              <w:top w:val="single" w:sz="4" w:space="0" w:color="auto"/>
              <w:left w:val="nil"/>
              <w:bottom w:val="single" w:sz="4" w:space="0" w:color="auto"/>
              <w:right w:val="single" w:sz="4" w:space="0" w:color="auto"/>
            </w:tcBorders>
            <w:shd w:val="clear" w:color="000000" w:fill="FFFFFF"/>
            <w:vAlign w:val="center"/>
          </w:tcPr>
          <w:p w14:paraId="3915C7A5" w14:textId="3ED56C4A" w:rsidR="00E815C6" w:rsidRPr="00F23F3D" w:rsidRDefault="00E815C6" w:rsidP="00E815C6">
            <w:pPr>
              <w:rPr>
                <w:rFonts w:ascii="Times New Roman" w:eastAsia="等线" w:hAnsi="Times New Roman" w:cs="Times New Roman"/>
                <w:color w:val="000000"/>
                <w:sz w:val="24"/>
                <w:szCs w:val="24"/>
              </w:rPr>
            </w:pPr>
            <w:r w:rsidRPr="00F23F3D">
              <w:rPr>
                <w:rFonts w:ascii="Times New Roman" w:eastAsia="等线" w:hAnsi="Times New Roman" w:cs="Times New Roman"/>
                <w:color w:val="000000"/>
                <w:sz w:val="24"/>
                <w:szCs w:val="24"/>
              </w:rPr>
              <w:t>2ml:6mg</w:t>
            </w:r>
          </w:p>
        </w:tc>
        <w:tc>
          <w:tcPr>
            <w:tcW w:w="2545" w:type="dxa"/>
            <w:tcBorders>
              <w:top w:val="single" w:sz="4" w:space="0" w:color="auto"/>
              <w:left w:val="nil"/>
              <w:bottom w:val="single" w:sz="4" w:space="0" w:color="auto"/>
              <w:right w:val="single" w:sz="4" w:space="0" w:color="auto"/>
            </w:tcBorders>
            <w:shd w:val="clear" w:color="000000" w:fill="FFFFFF"/>
            <w:vAlign w:val="center"/>
          </w:tcPr>
          <w:p w14:paraId="1398DB56" w14:textId="1CA82010" w:rsidR="00E815C6" w:rsidRPr="00F23F3D" w:rsidRDefault="00E815C6" w:rsidP="00E815C6">
            <w:pPr>
              <w:rPr>
                <w:rFonts w:ascii="Times New Roman" w:eastAsia="等线" w:hAnsi="Times New Roman" w:cs="Times New Roman"/>
                <w:color w:val="000000"/>
                <w:sz w:val="24"/>
                <w:szCs w:val="24"/>
              </w:rPr>
            </w:pPr>
            <w:r w:rsidRPr="00F23F3D">
              <w:rPr>
                <w:rFonts w:ascii="Times New Roman" w:eastAsia="等线" w:hAnsi="Times New Roman" w:cs="Times New Roman"/>
                <w:sz w:val="24"/>
                <w:szCs w:val="24"/>
              </w:rPr>
              <w:t>Aventis Pharma Limited</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6A233646" w14:textId="78E2BCBB" w:rsidR="00E815C6" w:rsidRPr="00F23F3D" w:rsidRDefault="00E815C6" w:rsidP="00E815C6">
            <w:pPr>
              <w:rPr>
                <w:rFonts w:ascii="仿宋_GB2312" w:eastAsia="仿宋_GB2312" w:hAnsi="Times New Roman" w:cs="Times New Roman"/>
                <w:color w:val="000000"/>
                <w:sz w:val="24"/>
                <w:szCs w:val="24"/>
              </w:rPr>
            </w:pPr>
            <w:r w:rsidRPr="00F23F3D">
              <w:rPr>
                <w:rFonts w:ascii="仿宋_GB2312" w:eastAsia="仿宋_GB2312" w:hAnsi="Times New Roman" w:cs="Times New Roman" w:hint="eastAsia"/>
                <w:color w:val="000000"/>
                <w:sz w:val="24"/>
                <w:szCs w:val="24"/>
              </w:rPr>
              <w:t>未进口原研药品</w:t>
            </w:r>
          </w:p>
        </w:tc>
        <w:tc>
          <w:tcPr>
            <w:tcW w:w="1706" w:type="dxa"/>
            <w:tcBorders>
              <w:top w:val="single" w:sz="4" w:space="0" w:color="auto"/>
              <w:left w:val="nil"/>
              <w:bottom w:val="single" w:sz="4" w:space="0" w:color="auto"/>
              <w:right w:val="single" w:sz="4" w:space="0" w:color="auto"/>
            </w:tcBorders>
            <w:shd w:val="clear" w:color="000000" w:fill="FFFFFF"/>
            <w:vAlign w:val="center"/>
          </w:tcPr>
          <w:p w14:paraId="63E618EF" w14:textId="2D6F579B" w:rsidR="00E815C6" w:rsidRPr="00F23F3D" w:rsidRDefault="00E815C6" w:rsidP="00E815C6">
            <w:pPr>
              <w:rPr>
                <w:rFonts w:ascii="仿宋_GB2312" w:eastAsia="仿宋_GB2312" w:hAnsi="Times New Roman" w:cs="Times New Roman"/>
                <w:color w:val="000000"/>
                <w:sz w:val="24"/>
                <w:szCs w:val="24"/>
              </w:rPr>
            </w:pPr>
            <w:r w:rsidRPr="00F23F3D">
              <w:rPr>
                <w:rFonts w:ascii="仿宋_GB2312" w:eastAsia="仿宋_GB2312" w:hAnsi="Times New Roman" w:cs="Times New Roman" w:hint="eastAsia"/>
                <w:color w:val="000000"/>
                <w:sz w:val="24"/>
                <w:szCs w:val="24"/>
              </w:rPr>
              <w:t>英国上市</w:t>
            </w:r>
          </w:p>
        </w:tc>
      </w:tr>
      <w:tr w:rsidR="00E815C6" w:rsidRPr="00F23F3D" w14:paraId="57F188AC" w14:textId="77777777" w:rsidTr="00FF6BD1">
        <w:trPr>
          <w:cantSplit/>
          <w:trHeight w:val="510"/>
          <w:jc w:val="center"/>
        </w:trPr>
        <w:tc>
          <w:tcPr>
            <w:tcW w:w="1002" w:type="dxa"/>
            <w:tcBorders>
              <w:top w:val="single" w:sz="4" w:space="0" w:color="auto"/>
              <w:left w:val="single" w:sz="4" w:space="0" w:color="auto"/>
              <w:bottom w:val="single" w:sz="4" w:space="0" w:color="auto"/>
              <w:right w:val="single" w:sz="4" w:space="0" w:color="auto"/>
            </w:tcBorders>
            <w:shd w:val="clear" w:color="000000" w:fill="FFFFFF"/>
            <w:vAlign w:val="center"/>
          </w:tcPr>
          <w:p w14:paraId="2B540FAA" w14:textId="77777777" w:rsidR="00E815C6" w:rsidRPr="00F23F3D" w:rsidRDefault="00E815C6" w:rsidP="00E815C6">
            <w:pPr>
              <w:pStyle w:val="ac"/>
              <w:numPr>
                <w:ilvl w:val="0"/>
                <w:numId w:val="27"/>
              </w:numPr>
              <w:ind w:firstLineChars="0"/>
              <w:rPr>
                <w:rFonts w:ascii="Times New Roman" w:eastAsia="仿宋_GB2312" w:hAnsi="Times New Roman"/>
                <w:bCs/>
                <w:kern w:val="0"/>
                <w:sz w:val="24"/>
                <w:szCs w:val="24"/>
              </w:rPr>
            </w:pPr>
          </w:p>
        </w:tc>
        <w:tc>
          <w:tcPr>
            <w:tcW w:w="1942" w:type="dxa"/>
            <w:tcBorders>
              <w:top w:val="single" w:sz="4" w:space="0" w:color="auto"/>
              <w:left w:val="nil"/>
              <w:bottom w:val="single" w:sz="4" w:space="0" w:color="auto"/>
              <w:right w:val="single" w:sz="4" w:space="0" w:color="auto"/>
            </w:tcBorders>
            <w:shd w:val="clear" w:color="000000" w:fill="FFFFFF"/>
            <w:vAlign w:val="center"/>
          </w:tcPr>
          <w:p w14:paraId="52E9AD1F" w14:textId="65601302" w:rsidR="00E815C6" w:rsidRPr="00F23F3D" w:rsidRDefault="00E815C6" w:rsidP="00E815C6">
            <w:pPr>
              <w:rPr>
                <w:rFonts w:ascii="Times New Roman" w:eastAsia="仿宋_GB2312" w:hAnsi="Times New Roman" w:cs="Times New Roman"/>
                <w:color w:val="000000"/>
                <w:sz w:val="24"/>
                <w:szCs w:val="24"/>
              </w:rPr>
            </w:pPr>
            <w:r w:rsidRPr="00F23F3D">
              <w:rPr>
                <w:rFonts w:ascii="仿宋_GB2312" w:eastAsia="仿宋_GB2312" w:hAnsi="Times New Roman" w:cs="Times New Roman" w:hint="eastAsia"/>
                <w:color w:val="000000"/>
                <w:sz w:val="24"/>
                <w:szCs w:val="24"/>
              </w:rPr>
              <w:t>盐酸倍他司汀片</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69A35939" w14:textId="31C613B6" w:rsidR="00E815C6" w:rsidRPr="00F23F3D" w:rsidRDefault="00E815C6" w:rsidP="00E815C6">
            <w:pPr>
              <w:rPr>
                <w:rFonts w:ascii="Times New Roman" w:eastAsia="仿宋_GB2312" w:hAnsi="Times New Roman" w:cs="Times New Roman"/>
                <w:color w:val="000000"/>
                <w:sz w:val="24"/>
                <w:szCs w:val="24"/>
              </w:rPr>
            </w:pPr>
            <w:r w:rsidRPr="00F23F3D">
              <w:rPr>
                <w:rFonts w:ascii="Times New Roman" w:eastAsia="等线" w:hAnsi="Times New Roman" w:cs="Times New Roman"/>
                <w:color w:val="000000"/>
                <w:sz w:val="24"/>
                <w:szCs w:val="24"/>
              </w:rPr>
              <w:t>Betahistine Dihydrochloride Tablets / Serc</w:t>
            </w:r>
          </w:p>
        </w:tc>
        <w:tc>
          <w:tcPr>
            <w:tcW w:w="2160" w:type="dxa"/>
            <w:tcBorders>
              <w:top w:val="single" w:sz="4" w:space="0" w:color="auto"/>
              <w:left w:val="nil"/>
              <w:bottom w:val="single" w:sz="4" w:space="0" w:color="auto"/>
              <w:right w:val="single" w:sz="4" w:space="0" w:color="auto"/>
            </w:tcBorders>
            <w:shd w:val="clear" w:color="000000" w:fill="FFFFFF"/>
            <w:vAlign w:val="center"/>
          </w:tcPr>
          <w:p w14:paraId="3AA2CD2E" w14:textId="16EEFABF" w:rsidR="00E815C6" w:rsidRPr="00F23F3D" w:rsidRDefault="00E815C6" w:rsidP="00E815C6">
            <w:pPr>
              <w:rPr>
                <w:rFonts w:ascii="Times New Roman" w:eastAsia="仿宋_GB2312" w:hAnsi="Times New Roman" w:cs="Times New Roman"/>
                <w:color w:val="000000"/>
                <w:sz w:val="24"/>
                <w:szCs w:val="24"/>
              </w:rPr>
            </w:pPr>
            <w:r w:rsidRPr="00F23F3D">
              <w:rPr>
                <w:rFonts w:ascii="Times New Roman" w:eastAsia="等线" w:hAnsi="Times New Roman" w:cs="Times New Roman"/>
                <w:color w:val="000000"/>
                <w:sz w:val="24"/>
                <w:szCs w:val="24"/>
              </w:rPr>
              <w:t>8mg</w:t>
            </w:r>
          </w:p>
        </w:tc>
        <w:tc>
          <w:tcPr>
            <w:tcW w:w="2545" w:type="dxa"/>
            <w:tcBorders>
              <w:top w:val="single" w:sz="4" w:space="0" w:color="auto"/>
              <w:left w:val="nil"/>
              <w:bottom w:val="single" w:sz="4" w:space="0" w:color="auto"/>
              <w:right w:val="single" w:sz="4" w:space="0" w:color="auto"/>
            </w:tcBorders>
            <w:shd w:val="clear" w:color="000000" w:fill="FFFFFF"/>
            <w:vAlign w:val="center"/>
          </w:tcPr>
          <w:p w14:paraId="12A61FA7" w14:textId="69162BC1" w:rsidR="00E815C6" w:rsidRPr="00F23F3D" w:rsidRDefault="00E815C6" w:rsidP="00E815C6">
            <w:pPr>
              <w:rPr>
                <w:rFonts w:ascii="Times New Roman" w:eastAsia="仿宋_GB2312" w:hAnsi="Times New Roman" w:cs="Times New Roman"/>
                <w:color w:val="000000"/>
                <w:sz w:val="24"/>
                <w:szCs w:val="24"/>
              </w:rPr>
            </w:pPr>
            <w:r w:rsidRPr="00F23F3D">
              <w:rPr>
                <w:rFonts w:ascii="Times New Roman" w:eastAsia="等线" w:hAnsi="Times New Roman" w:cs="Times New Roman"/>
                <w:color w:val="000000"/>
                <w:sz w:val="24"/>
                <w:szCs w:val="24"/>
              </w:rPr>
              <w:t>Mylan Products Ltd</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0A18F727" w14:textId="12997810" w:rsidR="00E815C6" w:rsidRPr="00F23F3D" w:rsidRDefault="00E815C6" w:rsidP="00E815C6">
            <w:pPr>
              <w:rPr>
                <w:rFonts w:ascii="Times New Roman" w:eastAsia="仿宋_GB2312" w:hAnsi="Times New Roman" w:cs="Times New Roman"/>
                <w:color w:val="000000"/>
                <w:sz w:val="24"/>
                <w:szCs w:val="24"/>
              </w:rPr>
            </w:pPr>
            <w:r w:rsidRPr="00F23F3D">
              <w:rPr>
                <w:rFonts w:ascii="仿宋_GB2312" w:eastAsia="仿宋_GB2312" w:hAnsi="Times New Roman" w:cs="Times New Roman" w:hint="eastAsia"/>
                <w:color w:val="000000"/>
                <w:sz w:val="24"/>
                <w:szCs w:val="24"/>
              </w:rPr>
              <w:t>未进口原研药品</w:t>
            </w:r>
          </w:p>
        </w:tc>
        <w:tc>
          <w:tcPr>
            <w:tcW w:w="1706" w:type="dxa"/>
            <w:tcBorders>
              <w:top w:val="single" w:sz="4" w:space="0" w:color="auto"/>
              <w:left w:val="nil"/>
              <w:bottom w:val="single" w:sz="4" w:space="0" w:color="auto"/>
              <w:right w:val="single" w:sz="4" w:space="0" w:color="auto"/>
            </w:tcBorders>
            <w:shd w:val="clear" w:color="000000" w:fill="FFFFFF"/>
            <w:vAlign w:val="center"/>
          </w:tcPr>
          <w:p w14:paraId="7ACE5075" w14:textId="249FB556" w:rsidR="00E815C6" w:rsidRPr="00F23F3D" w:rsidRDefault="00E815C6" w:rsidP="00E815C6">
            <w:pPr>
              <w:rPr>
                <w:rFonts w:ascii="Times New Roman" w:eastAsia="仿宋_GB2312" w:hAnsi="Times New Roman" w:cs="Times New Roman"/>
                <w:color w:val="000000"/>
                <w:sz w:val="24"/>
                <w:szCs w:val="24"/>
              </w:rPr>
            </w:pPr>
            <w:r w:rsidRPr="00F23F3D">
              <w:rPr>
                <w:rFonts w:ascii="仿宋_GB2312" w:eastAsia="仿宋_GB2312" w:hAnsi="Times New Roman" w:cs="Times New Roman" w:hint="eastAsia"/>
                <w:color w:val="000000"/>
                <w:sz w:val="24"/>
                <w:szCs w:val="24"/>
              </w:rPr>
              <w:t>英国上市</w:t>
            </w:r>
          </w:p>
        </w:tc>
      </w:tr>
      <w:tr w:rsidR="009D05EA" w:rsidRPr="00F23F3D" w14:paraId="2B9C76B2" w14:textId="77777777" w:rsidTr="00FF6BD1">
        <w:trPr>
          <w:cantSplit/>
          <w:trHeight w:val="510"/>
          <w:jc w:val="center"/>
        </w:trPr>
        <w:tc>
          <w:tcPr>
            <w:tcW w:w="1002" w:type="dxa"/>
            <w:tcBorders>
              <w:top w:val="single" w:sz="4" w:space="0" w:color="auto"/>
              <w:left w:val="single" w:sz="4" w:space="0" w:color="auto"/>
              <w:bottom w:val="single" w:sz="4" w:space="0" w:color="auto"/>
              <w:right w:val="single" w:sz="4" w:space="0" w:color="auto"/>
            </w:tcBorders>
            <w:shd w:val="clear" w:color="000000" w:fill="FFFFFF"/>
            <w:vAlign w:val="center"/>
          </w:tcPr>
          <w:p w14:paraId="6C3355A0" w14:textId="44F584E1" w:rsidR="009D05EA" w:rsidRPr="009D05EA" w:rsidRDefault="009D05EA" w:rsidP="009D05EA">
            <w:pPr>
              <w:jc w:val="left"/>
              <w:rPr>
                <w:rFonts w:ascii="Times New Roman" w:eastAsia="仿宋_GB2312" w:hAnsi="Times New Roman"/>
                <w:bCs/>
                <w:kern w:val="0"/>
                <w:sz w:val="24"/>
                <w:szCs w:val="24"/>
              </w:rPr>
            </w:pPr>
            <w:r>
              <w:rPr>
                <w:rFonts w:ascii="Times New Roman" w:eastAsia="仿宋_GB2312" w:hAnsi="Times New Roman"/>
                <w:bCs/>
                <w:kern w:val="0"/>
                <w:sz w:val="24"/>
                <w:szCs w:val="24"/>
              </w:rPr>
              <w:t>9-3</w:t>
            </w:r>
          </w:p>
        </w:tc>
        <w:tc>
          <w:tcPr>
            <w:tcW w:w="1942" w:type="dxa"/>
            <w:tcBorders>
              <w:top w:val="single" w:sz="4" w:space="0" w:color="auto"/>
              <w:left w:val="nil"/>
              <w:bottom w:val="single" w:sz="4" w:space="0" w:color="auto"/>
              <w:right w:val="single" w:sz="4" w:space="0" w:color="auto"/>
            </w:tcBorders>
            <w:shd w:val="clear" w:color="000000" w:fill="FFFFFF"/>
            <w:vAlign w:val="center"/>
          </w:tcPr>
          <w:p w14:paraId="0868DCE8" w14:textId="5E689DD5" w:rsidR="009D05EA" w:rsidRPr="002F0D02" w:rsidRDefault="009D05EA" w:rsidP="009D05EA">
            <w:pPr>
              <w:rPr>
                <w:rFonts w:ascii="仿宋_GB2312" w:eastAsia="仿宋_GB2312" w:hAnsi="Times New Roman" w:cs="Times New Roman"/>
                <w:color w:val="000000"/>
                <w:sz w:val="24"/>
                <w:szCs w:val="24"/>
              </w:rPr>
            </w:pPr>
            <w:r w:rsidRPr="002F0D02">
              <w:rPr>
                <w:rFonts w:ascii="Times New Roman" w:eastAsia="仿宋_GB2312" w:hAnsi="Times New Roman" w:cs="Times New Roman"/>
                <w:sz w:val="24"/>
                <w:szCs w:val="24"/>
              </w:rPr>
              <w:t>双氯芬酸钠缓释片</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39EF5479" w14:textId="6E7BD64F" w:rsidR="009D05EA" w:rsidRPr="002F0D02" w:rsidRDefault="009D05EA" w:rsidP="009D05EA">
            <w:pPr>
              <w:rPr>
                <w:rFonts w:ascii="Times New Roman" w:eastAsia="等线" w:hAnsi="Times New Roman" w:cs="Times New Roman"/>
                <w:color w:val="000000"/>
                <w:sz w:val="24"/>
                <w:szCs w:val="24"/>
              </w:rPr>
            </w:pPr>
            <w:r w:rsidRPr="002F0D02">
              <w:rPr>
                <w:rFonts w:ascii="Times New Roman" w:eastAsia="仿宋_GB2312" w:hAnsi="Times New Roman" w:cs="Times New Roman"/>
                <w:sz w:val="24"/>
                <w:szCs w:val="24"/>
              </w:rPr>
              <w:t>Diclofenac Sodium Sustained-release Tablets/VOLTAREN</w:t>
            </w:r>
          </w:p>
        </w:tc>
        <w:tc>
          <w:tcPr>
            <w:tcW w:w="2160" w:type="dxa"/>
            <w:tcBorders>
              <w:top w:val="single" w:sz="4" w:space="0" w:color="auto"/>
              <w:left w:val="nil"/>
              <w:bottom w:val="single" w:sz="4" w:space="0" w:color="auto"/>
              <w:right w:val="single" w:sz="4" w:space="0" w:color="auto"/>
            </w:tcBorders>
            <w:shd w:val="clear" w:color="000000" w:fill="FFFFFF"/>
            <w:vAlign w:val="center"/>
          </w:tcPr>
          <w:p w14:paraId="2D887588" w14:textId="1FD97E0D" w:rsidR="009D05EA" w:rsidRPr="002F0D02" w:rsidRDefault="009D05EA" w:rsidP="009D05EA">
            <w:pPr>
              <w:rPr>
                <w:rFonts w:ascii="Times New Roman" w:eastAsia="等线" w:hAnsi="Times New Roman" w:cs="Times New Roman"/>
                <w:color w:val="000000"/>
                <w:sz w:val="24"/>
                <w:szCs w:val="24"/>
              </w:rPr>
            </w:pPr>
            <w:r w:rsidRPr="002F0D02">
              <w:rPr>
                <w:rFonts w:ascii="Times New Roman" w:eastAsia="仿宋_GB2312" w:hAnsi="Times New Roman" w:cs="Times New Roman"/>
                <w:sz w:val="24"/>
                <w:szCs w:val="24"/>
              </w:rPr>
              <w:t>0.1g</w:t>
            </w:r>
          </w:p>
        </w:tc>
        <w:tc>
          <w:tcPr>
            <w:tcW w:w="2545" w:type="dxa"/>
            <w:tcBorders>
              <w:top w:val="single" w:sz="4" w:space="0" w:color="auto"/>
              <w:left w:val="nil"/>
              <w:bottom w:val="single" w:sz="4" w:space="0" w:color="auto"/>
              <w:right w:val="single" w:sz="4" w:space="0" w:color="auto"/>
            </w:tcBorders>
            <w:shd w:val="clear" w:color="000000" w:fill="FFFFFF"/>
            <w:vAlign w:val="center"/>
          </w:tcPr>
          <w:p w14:paraId="6711B87F" w14:textId="75C57B2E" w:rsidR="009D05EA" w:rsidRPr="002F0D02" w:rsidRDefault="009D05EA" w:rsidP="009D05EA">
            <w:pPr>
              <w:rPr>
                <w:rFonts w:ascii="Times New Roman" w:eastAsia="等线" w:hAnsi="Times New Roman" w:cs="Times New Roman"/>
                <w:color w:val="000000"/>
                <w:sz w:val="24"/>
                <w:szCs w:val="24"/>
              </w:rPr>
            </w:pPr>
            <w:r w:rsidRPr="002F0D02">
              <w:rPr>
                <w:rFonts w:ascii="Times New Roman" w:eastAsia="仿宋_GB2312" w:hAnsi="Times New Roman" w:cs="Times New Roman"/>
                <w:sz w:val="24"/>
                <w:szCs w:val="24"/>
              </w:rPr>
              <w:t>Novartis Pharma GmbH</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2DDFD507" w14:textId="34139856" w:rsidR="009D05EA" w:rsidRPr="002F0D02" w:rsidRDefault="009D05EA" w:rsidP="009D05EA">
            <w:pPr>
              <w:rPr>
                <w:rFonts w:ascii="仿宋_GB2312" w:eastAsia="仿宋_GB2312" w:hAnsi="Times New Roman" w:cs="Times New Roman"/>
                <w:color w:val="000000"/>
                <w:sz w:val="24"/>
                <w:szCs w:val="24"/>
              </w:rPr>
            </w:pPr>
            <w:r w:rsidRPr="002F0D02">
              <w:rPr>
                <w:rFonts w:ascii="Times New Roman" w:eastAsia="仿宋_GB2312" w:hAnsi="Times New Roman" w:cs="Times New Roman"/>
                <w:sz w:val="24"/>
                <w:szCs w:val="24"/>
              </w:rPr>
              <w:t>欧盟上市</w:t>
            </w:r>
          </w:p>
        </w:tc>
        <w:tc>
          <w:tcPr>
            <w:tcW w:w="1706" w:type="dxa"/>
            <w:tcBorders>
              <w:top w:val="single" w:sz="4" w:space="0" w:color="auto"/>
              <w:left w:val="nil"/>
              <w:bottom w:val="single" w:sz="4" w:space="0" w:color="auto"/>
              <w:right w:val="single" w:sz="4" w:space="0" w:color="auto"/>
            </w:tcBorders>
            <w:shd w:val="clear" w:color="000000" w:fill="FFFFFF"/>
            <w:vAlign w:val="center"/>
          </w:tcPr>
          <w:p w14:paraId="7EFC2ECD" w14:textId="6EC7E232" w:rsidR="009D05EA" w:rsidRPr="002F0D02" w:rsidRDefault="009D05EA" w:rsidP="009D05EA">
            <w:pPr>
              <w:rPr>
                <w:rFonts w:ascii="仿宋_GB2312" w:eastAsia="仿宋_GB2312" w:hAnsi="Times New Roman" w:cs="Times New Roman"/>
                <w:color w:val="000000"/>
                <w:sz w:val="24"/>
                <w:szCs w:val="24"/>
              </w:rPr>
            </w:pPr>
            <w:r w:rsidRPr="002F0D02">
              <w:rPr>
                <w:rFonts w:ascii="Times New Roman" w:eastAsia="仿宋_GB2312" w:hAnsi="Times New Roman" w:cs="Times New Roman"/>
                <w:sz w:val="24"/>
                <w:szCs w:val="24"/>
              </w:rPr>
              <w:t>不限定上市国及产地</w:t>
            </w:r>
          </w:p>
        </w:tc>
      </w:tr>
      <w:tr w:rsidR="009D05EA" w:rsidRPr="00F23F3D" w14:paraId="7509CBB2" w14:textId="77777777" w:rsidTr="00FF6BD1">
        <w:trPr>
          <w:cantSplit/>
          <w:trHeight w:val="510"/>
          <w:jc w:val="center"/>
        </w:trPr>
        <w:tc>
          <w:tcPr>
            <w:tcW w:w="1002" w:type="dxa"/>
            <w:tcBorders>
              <w:top w:val="single" w:sz="4" w:space="0" w:color="auto"/>
              <w:left w:val="single" w:sz="4" w:space="0" w:color="auto"/>
              <w:bottom w:val="single" w:sz="4" w:space="0" w:color="auto"/>
              <w:right w:val="single" w:sz="4" w:space="0" w:color="auto"/>
            </w:tcBorders>
            <w:shd w:val="clear" w:color="000000" w:fill="FFFFFF"/>
            <w:vAlign w:val="center"/>
          </w:tcPr>
          <w:p w14:paraId="419FBB70" w14:textId="33EF3BA7" w:rsidR="009D05EA" w:rsidRPr="00E815C6" w:rsidRDefault="009D05EA" w:rsidP="009D05EA">
            <w:pPr>
              <w:jc w:val="left"/>
              <w:rPr>
                <w:rFonts w:ascii="Times New Roman" w:eastAsia="仿宋_GB2312" w:hAnsi="Times New Roman"/>
                <w:bCs/>
                <w:kern w:val="0"/>
                <w:sz w:val="24"/>
                <w:szCs w:val="24"/>
              </w:rPr>
            </w:pPr>
            <w:r>
              <w:rPr>
                <w:rFonts w:ascii="Times New Roman" w:eastAsia="仿宋_GB2312" w:hAnsi="Times New Roman" w:hint="eastAsia"/>
                <w:bCs/>
                <w:kern w:val="0"/>
                <w:sz w:val="24"/>
                <w:szCs w:val="24"/>
              </w:rPr>
              <w:t>1</w:t>
            </w:r>
            <w:r>
              <w:rPr>
                <w:rFonts w:ascii="Times New Roman" w:eastAsia="仿宋_GB2312" w:hAnsi="Times New Roman"/>
                <w:bCs/>
                <w:kern w:val="0"/>
                <w:sz w:val="24"/>
                <w:szCs w:val="24"/>
              </w:rPr>
              <w:t>2-7</w:t>
            </w:r>
          </w:p>
        </w:tc>
        <w:tc>
          <w:tcPr>
            <w:tcW w:w="1942" w:type="dxa"/>
            <w:tcBorders>
              <w:top w:val="single" w:sz="4" w:space="0" w:color="auto"/>
              <w:left w:val="nil"/>
              <w:bottom w:val="single" w:sz="4" w:space="0" w:color="auto"/>
              <w:right w:val="single" w:sz="4" w:space="0" w:color="auto"/>
            </w:tcBorders>
            <w:shd w:val="clear" w:color="000000" w:fill="FFFFFF"/>
            <w:vAlign w:val="center"/>
          </w:tcPr>
          <w:p w14:paraId="27E69FB1" w14:textId="7DAC6878" w:rsidR="009D05EA" w:rsidRPr="00F23F3D" w:rsidRDefault="009D05EA" w:rsidP="009D05EA">
            <w:pPr>
              <w:rPr>
                <w:rFonts w:ascii="Times New Roman" w:eastAsia="仿宋_GB2312" w:hAnsi="Times New Roman" w:cs="Times New Roman"/>
                <w:color w:val="000000"/>
                <w:sz w:val="24"/>
                <w:szCs w:val="24"/>
              </w:rPr>
            </w:pPr>
            <w:r w:rsidRPr="00F23F3D">
              <w:rPr>
                <w:rFonts w:ascii="仿宋_GB2312" w:eastAsia="仿宋_GB2312" w:hAnsi="Times New Roman" w:cs="Times New Roman" w:hint="eastAsia"/>
                <w:color w:val="000000"/>
                <w:sz w:val="24"/>
                <w:szCs w:val="24"/>
              </w:rPr>
              <w:t>尼麦角林片</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55890145" w14:textId="5A30AF90" w:rsidR="009D05EA" w:rsidRPr="00F23F3D" w:rsidRDefault="009D05EA" w:rsidP="009D05EA">
            <w:pPr>
              <w:rPr>
                <w:rFonts w:ascii="Times New Roman" w:eastAsia="仿宋_GB2312" w:hAnsi="Times New Roman" w:cs="Times New Roman"/>
                <w:color w:val="000000"/>
                <w:sz w:val="24"/>
                <w:szCs w:val="24"/>
              </w:rPr>
            </w:pPr>
            <w:r w:rsidRPr="00F23F3D">
              <w:rPr>
                <w:rFonts w:ascii="Times New Roman" w:eastAsia="等线" w:hAnsi="Times New Roman" w:cs="Times New Roman"/>
                <w:color w:val="000000"/>
                <w:sz w:val="24"/>
                <w:szCs w:val="24"/>
              </w:rPr>
              <w:t>Nicergoline Tablets/Sermion</w:t>
            </w:r>
          </w:p>
        </w:tc>
        <w:tc>
          <w:tcPr>
            <w:tcW w:w="2160" w:type="dxa"/>
            <w:tcBorders>
              <w:top w:val="single" w:sz="4" w:space="0" w:color="auto"/>
              <w:left w:val="nil"/>
              <w:bottom w:val="single" w:sz="4" w:space="0" w:color="auto"/>
              <w:right w:val="single" w:sz="4" w:space="0" w:color="auto"/>
            </w:tcBorders>
            <w:shd w:val="clear" w:color="000000" w:fill="FFFFFF"/>
            <w:vAlign w:val="center"/>
          </w:tcPr>
          <w:p w14:paraId="0402A836" w14:textId="18CC1DC7" w:rsidR="009D05EA" w:rsidRPr="00F23F3D" w:rsidRDefault="009D05EA" w:rsidP="009D05EA">
            <w:pPr>
              <w:rPr>
                <w:rFonts w:ascii="Times New Roman" w:eastAsia="仿宋_GB2312" w:hAnsi="Times New Roman" w:cs="Times New Roman"/>
                <w:color w:val="000000"/>
                <w:sz w:val="24"/>
                <w:szCs w:val="24"/>
              </w:rPr>
            </w:pPr>
            <w:r w:rsidRPr="00F23F3D">
              <w:rPr>
                <w:rFonts w:ascii="Times New Roman" w:eastAsia="等线" w:hAnsi="Times New Roman" w:cs="Times New Roman"/>
                <w:color w:val="000000"/>
                <w:sz w:val="24"/>
                <w:szCs w:val="24"/>
              </w:rPr>
              <w:t>5mg</w:t>
            </w:r>
          </w:p>
        </w:tc>
        <w:tc>
          <w:tcPr>
            <w:tcW w:w="2545" w:type="dxa"/>
            <w:tcBorders>
              <w:top w:val="single" w:sz="4" w:space="0" w:color="auto"/>
              <w:left w:val="nil"/>
              <w:bottom w:val="single" w:sz="4" w:space="0" w:color="auto"/>
              <w:right w:val="single" w:sz="4" w:space="0" w:color="auto"/>
            </w:tcBorders>
            <w:shd w:val="clear" w:color="000000" w:fill="FFFFFF"/>
            <w:vAlign w:val="center"/>
          </w:tcPr>
          <w:p w14:paraId="74FBC18F" w14:textId="699F156F" w:rsidR="009D05EA" w:rsidRPr="00F23F3D" w:rsidRDefault="009D05EA" w:rsidP="009D05EA">
            <w:pPr>
              <w:rPr>
                <w:rFonts w:ascii="Times New Roman" w:eastAsia="仿宋_GB2312" w:hAnsi="Times New Roman" w:cs="Times New Roman"/>
                <w:color w:val="000000"/>
                <w:sz w:val="24"/>
                <w:szCs w:val="24"/>
              </w:rPr>
            </w:pPr>
            <w:r w:rsidRPr="00F23F3D">
              <w:rPr>
                <w:rFonts w:ascii="Times New Roman" w:eastAsia="等线" w:hAnsi="Times New Roman" w:cs="Times New Roman"/>
                <w:color w:val="000000"/>
                <w:sz w:val="24"/>
                <w:szCs w:val="24"/>
              </w:rPr>
              <w:t>Pfizer Italia S.r.l./Upjohn EESV</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793D6FA6" w14:textId="170641BB" w:rsidR="009D05EA" w:rsidRPr="00F23F3D" w:rsidRDefault="009D05EA" w:rsidP="009D05EA">
            <w:pPr>
              <w:rPr>
                <w:rFonts w:ascii="Times New Roman" w:eastAsia="仿宋_GB2312" w:hAnsi="Times New Roman" w:cs="Times New Roman"/>
                <w:color w:val="000000"/>
                <w:sz w:val="24"/>
                <w:szCs w:val="24"/>
              </w:rPr>
            </w:pPr>
            <w:r w:rsidRPr="00F23F3D">
              <w:rPr>
                <w:rFonts w:ascii="仿宋_GB2312" w:eastAsia="仿宋_GB2312" w:hAnsi="Times New Roman" w:cs="Times New Roman" w:hint="eastAsia"/>
                <w:color w:val="000000"/>
                <w:sz w:val="24"/>
                <w:szCs w:val="24"/>
              </w:rPr>
              <w:t>欧盟上市</w:t>
            </w:r>
          </w:p>
        </w:tc>
        <w:tc>
          <w:tcPr>
            <w:tcW w:w="1706" w:type="dxa"/>
            <w:tcBorders>
              <w:top w:val="single" w:sz="4" w:space="0" w:color="auto"/>
              <w:left w:val="nil"/>
              <w:bottom w:val="single" w:sz="4" w:space="0" w:color="auto"/>
              <w:right w:val="single" w:sz="4" w:space="0" w:color="auto"/>
            </w:tcBorders>
            <w:shd w:val="clear" w:color="000000" w:fill="FFFFFF"/>
            <w:vAlign w:val="center"/>
          </w:tcPr>
          <w:p w14:paraId="44F1384D" w14:textId="661466D1" w:rsidR="009D05EA" w:rsidRPr="00F23F3D" w:rsidRDefault="009D05EA" w:rsidP="009D05EA">
            <w:pPr>
              <w:rPr>
                <w:rFonts w:ascii="Times New Roman" w:eastAsia="仿宋_GB2312" w:hAnsi="Times New Roman" w:cs="Times New Roman"/>
                <w:color w:val="000000"/>
                <w:sz w:val="24"/>
                <w:szCs w:val="24"/>
              </w:rPr>
            </w:pPr>
            <w:r w:rsidRPr="00F23F3D">
              <w:rPr>
                <w:rFonts w:ascii="仿宋_GB2312" w:eastAsia="仿宋_GB2312" w:hAnsi="Times New Roman" w:cs="Times New Roman" w:hint="eastAsia"/>
                <w:color w:val="000000"/>
                <w:sz w:val="24"/>
                <w:szCs w:val="24"/>
              </w:rPr>
              <w:t>增加持证商</w:t>
            </w:r>
            <w:r w:rsidRPr="00F23F3D">
              <w:rPr>
                <w:rFonts w:ascii="Times New Roman" w:eastAsia="等线" w:hAnsi="Times New Roman" w:cs="Times New Roman"/>
                <w:color w:val="000000"/>
                <w:sz w:val="24"/>
                <w:szCs w:val="24"/>
              </w:rPr>
              <w:t>Upjohn EESV</w:t>
            </w:r>
          </w:p>
        </w:tc>
      </w:tr>
      <w:tr w:rsidR="009D05EA" w:rsidRPr="00F23F3D" w14:paraId="29BBDADC" w14:textId="77777777" w:rsidTr="00FF6BD1">
        <w:trPr>
          <w:cantSplit/>
          <w:trHeight w:val="510"/>
          <w:jc w:val="center"/>
        </w:trPr>
        <w:tc>
          <w:tcPr>
            <w:tcW w:w="1002" w:type="dxa"/>
            <w:tcBorders>
              <w:top w:val="single" w:sz="4" w:space="0" w:color="auto"/>
              <w:left w:val="single" w:sz="4" w:space="0" w:color="auto"/>
              <w:bottom w:val="single" w:sz="4" w:space="0" w:color="auto"/>
              <w:right w:val="single" w:sz="4" w:space="0" w:color="auto"/>
            </w:tcBorders>
            <w:shd w:val="clear" w:color="000000" w:fill="FFFFFF"/>
            <w:vAlign w:val="center"/>
          </w:tcPr>
          <w:p w14:paraId="13D850D2" w14:textId="131E762A" w:rsidR="009D05EA" w:rsidRPr="00E815C6" w:rsidRDefault="009D05EA" w:rsidP="009D05EA">
            <w:pPr>
              <w:jc w:val="left"/>
              <w:rPr>
                <w:rFonts w:ascii="Times New Roman" w:eastAsia="仿宋_GB2312" w:hAnsi="Times New Roman"/>
                <w:bCs/>
                <w:kern w:val="0"/>
                <w:sz w:val="24"/>
                <w:szCs w:val="24"/>
              </w:rPr>
            </w:pPr>
            <w:r>
              <w:rPr>
                <w:rFonts w:ascii="Times New Roman" w:eastAsia="仿宋_GB2312" w:hAnsi="Times New Roman" w:hint="eastAsia"/>
                <w:bCs/>
                <w:kern w:val="0"/>
                <w:sz w:val="24"/>
                <w:szCs w:val="24"/>
              </w:rPr>
              <w:t>12</w:t>
            </w:r>
            <w:r>
              <w:rPr>
                <w:rFonts w:ascii="Times New Roman" w:eastAsia="仿宋_GB2312" w:hAnsi="Times New Roman"/>
                <w:bCs/>
                <w:kern w:val="0"/>
                <w:sz w:val="24"/>
                <w:szCs w:val="24"/>
              </w:rPr>
              <w:t>-8</w:t>
            </w:r>
          </w:p>
        </w:tc>
        <w:tc>
          <w:tcPr>
            <w:tcW w:w="1942" w:type="dxa"/>
            <w:tcBorders>
              <w:top w:val="single" w:sz="4" w:space="0" w:color="auto"/>
              <w:left w:val="nil"/>
              <w:bottom w:val="single" w:sz="4" w:space="0" w:color="auto"/>
              <w:right w:val="single" w:sz="4" w:space="0" w:color="auto"/>
            </w:tcBorders>
            <w:shd w:val="clear" w:color="000000" w:fill="FFFFFF"/>
            <w:vAlign w:val="center"/>
          </w:tcPr>
          <w:p w14:paraId="6CA14428" w14:textId="37B94F7F" w:rsidR="009D05EA" w:rsidRPr="00F23F3D" w:rsidRDefault="009D05EA" w:rsidP="009D05EA">
            <w:pPr>
              <w:rPr>
                <w:rFonts w:ascii="Times New Roman" w:eastAsia="仿宋_GB2312" w:hAnsi="Times New Roman" w:cs="Times New Roman"/>
                <w:color w:val="000000"/>
                <w:sz w:val="24"/>
                <w:szCs w:val="24"/>
              </w:rPr>
            </w:pPr>
            <w:r w:rsidRPr="00F23F3D">
              <w:rPr>
                <w:rFonts w:ascii="仿宋_GB2312" w:eastAsia="仿宋_GB2312" w:hAnsi="Times New Roman" w:cs="Times New Roman" w:hint="eastAsia"/>
                <w:color w:val="000000"/>
                <w:sz w:val="24"/>
                <w:szCs w:val="24"/>
              </w:rPr>
              <w:t>尼麦角林片</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01C09165" w14:textId="5B2B805E" w:rsidR="009D05EA" w:rsidRPr="00F23F3D" w:rsidRDefault="009D05EA" w:rsidP="009D05EA">
            <w:pPr>
              <w:rPr>
                <w:rFonts w:ascii="Times New Roman" w:eastAsia="仿宋_GB2312" w:hAnsi="Times New Roman" w:cs="Times New Roman"/>
                <w:color w:val="000000"/>
                <w:sz w:val="24"/>
                <w:szCs w:val="24"/>
              </w:rPr>
            </w:pPr>
            <w:r w:rsidRPr="00F23F3D">
              <w:rPr>
                <w:rFonts w:ascii="Times New Roman" w:eastAsia="等线" w:hAnsi="Times New Roman" w:cs="Times New Roman"/>
                <w:color w:val="000000"/>
                <w:sz w:val="24"/>
                <w:szCs w:val="24"/>
              </w:rPr>
              <w:t>Nicergoline Tablets/Sermion</w:t>
            </w:r>
          </w:p>
        </w:tc>
        <w:tc>
          <w:tcPr>
            <w:tcW w:w="2160" w:type="dxa"/>
            <w:tcBorders>
              <w:top w:val="single" w:sz="4" w:space="0" w:color="auto"/>
              <w:left w:val="nil"/>
              <w:bottom w:val="single" w:sz="4" w:space="0" w:color="auto"/>
              <w:right w:val="single" w:sz="4" w:space="0" w:color="auto"/>
            </w:tcBorders>
            <w:shd w:val="clear" w:color="000000" w:fill="FFFFFF"/>
            <w:vAlign w:val="center"/>
          </w:tcPr>
          <w:p w14:paraId="539681AB" w14:textId="2EE8900F" w:rsidR="009D05EA" w:rsidRPr="00F23F3D" w:rsidRDefault="009D05EA" w:rsidP="009D05EA">
            <w:pPr>
              <w:rPr>
                <w:rFonts w:ascii="Times New Roman" w:eastAsia="仿宋_GB2312" w:hAnsi="Times New Roman" w:cs="Times New Roman"/>
                <w:color w:val="000000"/>
                <w:sz w:val="24"/>
                <w:szCs w:val="24"/>
              </w:rPr>
            </w:pPr>
            <w:r w:rsidRPr="00F23F3D">
              <w:rPr>
                <w:rFonts w:ascii="Times New Roman" w:eastAsia="等线" w:hAnsi="Times New Roman" w:cs="Times New Roman"/>
                <w:color w:val="000000"/>
                <w:sz w:val="24"/>
                <w:szCs w:val="24"/>
              </w:rPr>
              <w:t>10mg</w:t>
            </w:r>
          </w:p>
        </w:tc>
        <w:tc>
          <w:tcPr>
            <w:tcW w:w="2545" w:type="dxa"/>
            <w:tcBorders>
              <w:top w:val="single" w:sz="4" w:space="0" w:color="auto"/>
              <w:left w:val="nil"/>
              <w:bottom w:val="single" w:sz="4" w:space="0" w:color="auto"/>
              <w:right w:val="single" w:sz="4" w:space="0" w:color="auto"/>
            </w:tcBorders>
            <w:shd w:val="clear" w:color="000000" w:fill="FFFFFF"/>
            <w:vAlign w:val="center"/>
          </w:tcPr>
          <w:p w14:paraId="4FF95CE2" w14:textId="2AEB573B" w:rsidR="009D05EA" w:rsidRPr="00F23F3D" w:rsidRDefault="009D05EA" w:rsidP="009D05EA">
            <w:pPr>
              <w:rPr>
                <w:rFonts w:ascii="Times New Roman" w:eastAsia="仿宋_GB2312" w:hAnsi="Times New Roman" w:cs="Times New Roman"/>
                <w:color w:val="000000"/>
                <w:sz w:val="24"/>
                <w:szCs w:val="24"/>
              </w:rPr>
            </w:pPr>
            <w:r w:rsidRPr="00F23F3D">
              <w:rPr>
                <w:rFonts w:ascii="Times New Roman" w:eastAsia="等线" w:hAnsi="Times New Roman" w:cs="Times New Roman"/>
                <w:color w:val="000000"/>
                <w:sz w:val="24"/>
                <w:szCs w:val="24"/>
              </w:rPr>
              <w:t>Pfizer Italia S.r.l./Upjohn EESV</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2C6D19D4" w14:textId="217E4CB9" w:rsidR="009D05EA" w:rsidRPr="00F23F3D" w:rsidRDefault="009D05EA" w:rsidP="009D05EA">
            <w:pPr>
              <w:rPr>
                <w:rFonts w:ascii="Times New Roman" w:eastAsia="仿宋_GB2312" w:hAnsi="Times New Roman" w:cs="Times New Roman"/>
                <w:color w:val="000000"/>
                <w:sz w:val="24"/>
                <w:szCs w:val="24"/>
              </w:rPr>
            </w:pPr>
            <w:r w:rsidRPr="00F23F3D">
              <w:rPr>
                <w:rFonts w:ascii="仿宋_GB2312" w:eastAsia="仿宋_GB2312" w:hAnsi="Times New Roman" w:cs="Times New Roman" w:hint="eastAsia"/>
                <w:color w:val="000000"/>
                <w:sz w:val="24"/>
                <w:szCs w:val="24"/>
              </w:rPr>
              <w:t>欧盟上市</w:t>
            </w:r>
          </w:p>
        </w:tc>
        <w:tc>
          <w:tcPr>
            <w:tcW w:w="1706" w:type="dxa"/>
            <w:tcBorders>
              <w:top w:val="single" w:sz="4" w:space="0" w:color="auto"/>
              <w:left w:val="nil"/>
              <w:bottom w:val="single" w:sz="4" w:space="0" w:color="auto"/>
              <w:right w:val="single" w:sz="4" w:space="0" w:color="auto"/>
            </w:tcBorders>
            <w:shd w:val="clear" w:color="000000" w:fill="FFFFFF"/>
            <w:vAlign w:val="center"/>
          </w:tcPr>
          <w:p w14:paraId="708497AE" w14:textId="05522A54" w:rsidR="009D05EA" w:rsidRPr="00F23F3D" w:rsidRDefault="009D05EA" w:rsidP="009D05EA">
            <w:pPr>
              <w:rPr>
                <w:rFonts w:ascii="Times New Roman" w:eastAsia="仿宋_GB2312" w:hAnsi="Times New Roman" w:cs="Times New Roman"/>
                <w:color w:val="000000"/>
                <w:sz w:val="24"/>
                <w:szCs w:val="24"/>
              </w:rPr>
            </w:pPr>
            <w:r w:rsidRPr="00F23F3D">
              <w:rPr>
                <w:rFonts w:ascii="仿宋_GB2312" w:eastAsia="仿宋_GB2312" w:hAnsi="Times New Roman" w:cs="Times New Roman" w:hint="eastAsia"/>
                <w:color w:val="000000"/>
                <w:sz w:val="24"/>
                <w:szCs w:val="24"/>
              </w:rPr>
              <w:t>增加持证商</w:t>
            </w:r>
            <w:r w:rsidRPr="00F23F3D">
              <w:rPr>
                <w:rFonts w:ascii="Times New Roman" w:eastAsia="等线" w:hAnsi="Times New Roman" w:cs="Times New Roman"/>
                <w:color w:val="000000"/>
                <w:sz w:val="24"/>
                <w:szCs w:val="24"/>
              </w:rPr>
              <w:t>Upjohn EESV</w:t>
            </w:r>
          </w:p>
        </w:tc>
      </w:tr>
      <w:tr w:rsidR="009D05EA" w:rsidRPr="00F23F3D" w14:paraId="36A835B4" w14:textId="77777777" w:rsidTr="00FF6BD1">
        <w:trPr>
          <w:cantSplit/>
          <w:trHeight w:val="510"/>
          <w:jc w:val="center"/>
        </w:trPr>
        <w:tc>
          <w:tcPr>
            <w:tcW w:w="1002" w:type="dxa"/>
            <w:tcBorders>
              <w:top w:val="single" w:sz="4" w:space="0" w:color="auto"/>
              <w:left w:val="single" w:sz="4" w:space="0" w:color="auto"/>
              <w:bottom w:val="single" w:sz="4" w:space="0" w:color="auto"/>
              <w:right w:val="single" w:sz="4" w:space="0" w:color="auto"/>
            </w:tcBorders>
            <w:shd w:val="clear" w:color="000000" w:fill="FFFFFF"/>
            <w:vAlign w:val="center"/>
          </w:tcPr>
          <w:p w14:paraId="26C7EC16" w14:textId="1AEAC143" w:rsidR="009D05EA" w:rsidRPr="00E815C6" w:rsidRDefault="009D05EA" w:rsidP="009D05EA">
            <w:pPr>
              <w:jc w:val="left"/>
              <w:rPr>
                <w:rFonts w:ascii="Times New Roman" w:eastAsia="仿宋_GB2312" w:hAnsi="Times New Roman"/>
                <w:bCs/>
                <w:kern w:val="0"/>
                <w:sz w:val="24"/>
                <w:szCs w:val="24"/>
              </w:rPr>
            </w:pPr>
            <w:r>
              <w:rPr>
                <w:rFonts w:ascii="Times New Roman" w:eastAsia="仿宋_GB2312" w:hAnsi="Times New Roman" w:hint="eastAsia"/>
                <w:bCs/>
                <w:kern w:val="0"/>
                <w:sz w:val="24"/>
                <w:szCs w:val="24"/>
              </w:rPr>
              <w:t>12</w:t>
            </w:r>
            <w:r>
              <w:rPr>
                <w:rFonts w:ascii="Times New Roman" w:eastAsia="仿宋_GB2312" w:hAnsi="Times New Roman"/>
                <w:bCs/>
                <w:kern w:val="0"/>
                <w:sz w:val="24"/>
                <w:szCs w:val="24"/>
              </w:rPr>
              <w:t>-9</w:t>
            </w:r>
          </w:p>
        </w:tc>
        <w:tc>
          <w:tcPr>
            <w:tcW w:w="1942" w:type="dxa"/>
            <w:tcBorders>
              <w:top w:val="single" w:sz="4" w:space="0" w:color="auto"/>
              <w:left w:val="nil"/>
              <w:bottom w:val="single" w:sz="4" w:space="0" w:color="auto"/>
              <w:right w:val="single" w:sz="4" w:space="0" w:color="auto"/>
            </w:tcBorders>
            <w:shd w:val="clear" w:color="000000" w:fill="FFFFFF"/>
            <w:vAlign w:val="center"/>
          </w:tcPr>
          <w:p w14:paraId="5EB8CA61" w14:textId="3C2E992E" w:rsidR="009D05EA" w:rsidRPr="00F23F3D" w:rsidRDefault="009D05EA" w:rsidP="009D05EA">
            <w:pPr>
              <w:rPr>
                <w:rFonts w:ascii="Times New Roman" w:eastAsia="仿宋_GB2312" w:hAnsi="Times New Roman" w:cs="Times New Roman"/>
                <w:color w:val="000000"/>
                <w:sz w:val="24"/>
                <w:szCs w:val="24"/>
              </w:rPr>
            </w:pPr>
            <w:r w:rsidRPr="00F23F3D">
              <w:rPr>
                <w:rFonts w:ascii="仿宋_GB2312" w:eastAsia="仿宋_GB2312" w:hAnsi="Times New Roman" w:cs="Times New Roman" w:hint="eastAsia"/>
                <w:color w:val="000000"/>
                <w:sz w:val="24"/>
                <w:szCs w:val="24"/>
              </w:rPr>
              <w:t>尼麦角林片</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7238C287" w14:textId="62B74A2F" w:rsidR="009D05EA" w:rsidRPr="00F23F3D" w:rsidRDefault="009D05EA" w:rsidP="009D05EA">
            <w:pPr>
              <w:rPr>
                <w:rFonts w:ascii="Times New Roman" w:eastAsia="仿宋_GB2312" w:hAnsi="Times New Roman" w:cs="Times New Roman"/>
                <w:color w:val="000000"/>
                <w:sz w:val="24"/>
                <w:szCs w:val="24"/>
              </w:rPr>
            </w:pPr>
            <w:r w:rsidRPr="00F23F3D">
              <w:rPr>
                <w:rFonts w:ascii="Times New Roman" w:eastAsia="等线" w:hAnsi="Times New Roman" w:cs="Times New Roman"/>
                <w:color w:val="000000"/>
                <w:sz w:val="24"/>
                <w:szCs w:val="24"/>
              </w:rPr>
              <w:t>Nicergoline Tablets/Sermion</w:t>
            </w:r>
          </w:p>
        </w:tc>
        <w:tc>
          <w:tcPr>
            <w:tcW w:w="2160" w:type="dxa"/>
            <w:tcBorders>
              <w:top w:val="single" w:sz="4" w:space="0" w:color="auto"/>
              <w:left w:val="nil"/>
              <w:bottom w:val="single" w:sz="4" w:space="0" w:color="auto"/>
              <w:right w:val="single" w:sz="4" w:space="0" w:color="auto"/>
            </w:tcBorders>
            <w:shd w:val="clear" w:color="000000" w:fill="FFFFFF"/>
            <w:vAlign w:val="center"/>
          </w:tcPr>
          <w:p w14:paraId="068BA657" w14:textId="2CA5CA10" w:rsidR="009D05EA" w:rsidRPr="00F23F3D" w:rsidRDefault="009D05EA" w:rsidP="009D05EA">
            <w:pPr>
              <w:rPr>
                <w:rFonts w:ascii="Times New Roman" w:eastAsia="仿宋_GB2312" w:hAnsi="Times New Roman" w:cs="Times New Roman"/>
                <w:color w:val="000000"/>
                <w:sz w:val="24"/>
                <w:szCs w:val="24"/>
              </w:rPr>
            </w:pPr>
            <w:r w:rsidRPr="00F23F3D">
              <w:rPr>
                <w:rFonts w:ascii="Times New Roman" w:eastAsia="等线" w:hAnsi="Times New Roman" w:cs="Times New Roman"/>
                <w:color w:val="000000"/>
                <w:sz w:val="24"/>
                <w:szCs w:val="24"/>
              </w:rPr>
              <w:t>30mg</w:t>
            </w:r>
          </w:p>
        </w:tc>
        <w:tc>
          <w:tcPr>
            <w:tcW w:w="2545" w:type="dxa"/>
            <w:tcBorders>
              <w:top w:val="single" w:sz="4" w:space="0" w:color="auto"/>
              <w:left w:val="nil"/>
              <w:bottom w:val="single" w:sz="4" w:space="0" w:color="auto"/>
              <w:right w:val="single" w:sz="4" w:space="0" w:color="auto"/>
            </w:tcBorders>
            <w:shd w:val="clear" w:color="000000" w:fill="FFFFFF"/>
            <w:vAlign w:val="center"/>
          </w:tcPr>
          <w:p w14:paraId="3678FD4C" w14:textId="6F458B3F" w:rsidR="009D05EA" w:rsidRPr="00F23F3D" w:rsidRDefault="009D05EA" w:rsidP="009D05EA">
            <w:pPr>
              <w:rPr>
                <w:rFonts w:ascii="Times New Roman" w:eastAsia="仿宋_GB2312" w:hAnsi="Times New Roman" w:cs="Times New Roman"/>
                <w:color w:val="000000"/>
                <w:sz w:val="24"/>
                <w:szCs w:val="24"/>
              </w:rPr>
            </w:pPr>
            <w:r w:rsidRPr="00F23F3D">
              <w:rPr>
                <w:rFonts w:ascii="Times New Roman" w:eastAsia="等线" w:hAnsi="Times New Roman" w:cs="Times New Roman"/>
                <w:color w:val="000000"/>
                <w:sz w:val="24"/>
                <w:szCs w:val="24"/>
              </w:rPr>
              <w:t>Pfizer Italia S.r.l./Pfizer Europe MA EEIG/Upjohn EESV</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5A9A0E18" w14:textId="59FBDC02" w:rsidR="009D05EA" w:rsidRPr="00F23F3D" w:rsidRDefault="009D05EA" w:rsidP="009D05EA">
            <w:pPr>
              <w:rPr>
                <w:rFonts w:ascii="Times New Roman" w:eastAsia="仿宋_GB2312" w:hAnsi="Times New Roman" w:cs="Times New Roman"/>
                <w:color w:val="000000"/>
                <w:sz w:val="24"/>
                <w:szCs w:val="24"/>
              </w:rPr>
            </w:pPr>
            <w:r w:rsidRPr="00F23F3D">
              <w:rPr>
                <w:rFonts w:ascii="仿宋_GB2312" w:eastAsia="仿宋_GB2312" w:hAnsi="Times New Roman" w:cs="Times New Roman" w:hint="eastAsia"/>
                <w:color w:val="000000"/>
                <w:sz w:val="24"/>
                <w:szCs w:val="24"/>
              </w:rPr>
              <w:t>欧盟上市</w:t>
            </w:r>
          </w:p>
        </w:tc>
        <w:tc>
          <w:tcPr>
            <w:tcW w:w="1706" w:type="dxa"/>
            <w:tcBorders>
              <w:top w:val="single" w:sz="4" w:space="0" w:color="auto"/>
              <w:left w:val="nil"/>
              <w:bottom w:val="single" w:sz="4" w:space="0" w:color="auto"/>
              <w:right w:val="single" w:sz="4" w:space="0" w:color="auto"/>
            </w:tcBorders>
            <w:shd w:val="clear" w:color="000000" w:fill="FFFFFF"/>
            <w:vAlign w:val="center"/>
          </w:tcPr>
          <w:p w14:paraId="631BA57A" w14:textId="2E3416C3" w:rsidR="009D05EA" w:rsidRPr="00F23F3D" w:rsidRDefault="009D05EA" w:rsidP="009D05EA">
            <w:pPr>
              <w:rPr>
                <w:rFonts w:ascii="Times New Roman" w:eastAsia="仿宋_GB2312" w:hAnsi="Times New Roman" w:cs="Times New Roman"/>
                <w:color w:val="000000"/>
                <w:sz w:val="24"/>
                <w:szCs w:val="24"/>
              </w:rPr>
            </w:pPr>
            <w:r w:rsidRPr="00F23F3D">
              <w:rPr>
                <w:rFonts w:ascii="仿宋_GB2312" w:eastAsia="仿宋_GB2312" w:hAnsi="Times New Roman" w:cs="Times New Roman" w:hint="eastAsia"/>
                <w:color w:val="000000"/>
                <w:sz w:val="24"/>
                <w:szCs w:val="24"/>
              </w:rPr>
              <w:t>增加持证商</w:t>
            </w:r>
            <w:r w:rsidRPr="00F23F3D">
              <w:rPr>
                <w:rFonts w:ascii="Times New Roman" w:eastAsia="等线" w:hAnsi="Times New Roman" w:cs="Times New Roman"/>
                <w:color w:val="000000"/>
                <w:sz w:val="24"/>
                <w:szCs w:val="24"/>
              </w:rPr>
              <w:t>Pfizer Europe MA EEIG</w:t>
            </w:r>
            <w:r w:rsidRPr="00F23F3D">
              <w:rPr>
                <w:rFonts w:ascii="仿宋_GB2312" w:eastAsia="仿宋_GB2312" w:hAnsi="Times New Roman" w:cs="Times New Roman" w:hint="eastAsia"/>
                <w:color w:val="000000"/>
                <w:sz w:val="24"/>
                <w:szCs w:val="24"/>
              </w:rPr>
              <w:t>、</w:t>
            </w:r>
            <w:r w:rsidRPr="00F23F3D">
              <w:rPr>
                <w:rFonts w:ascii="Times New Roman" w:eastAsia="等线" w:hAnsi="Times New Roman" w:cs="Times New Roman"/>
                <w:color w:val="000000"/>
                <w:sz w:val="24"/>
                <w:szCs w:val="24"/>
              </w:rPr>
              <w:t>Upjohn EESV</w:t>
            </w:r>
          </w:p>
        </w:tc>
      </w:tr>
      <w:tr w:rsidR="009D05EA" w:rsidRPr="00F23F3D" w14:paraId="1C9C8757" w14:textId="77777777" w:rsidTr="00FF6BD1">
        <w:trPr>
          <w:cantSplit/>
          <w:trHeight w:val="510"/>
          <w:jc w:val="center"/>
        </w:trPr>
        <w:tc>
          <w:tcPr>
            <w:tcW w:w="1002" w:type="dxa"/>
            <w:tcBorders>
              <w:top w:val="single" w:sz="4" w:space="0" w:color="auto"/>
              <w:left w:val="single" w:sz="4" w:space="0" w:color="auto"/>
              <w:bottom w:val="single" w:sz="4" w:space="0" w:color="auto"/>
              <w:right w:val="single" w:sz="4" w:space="0" w:color="auto"/>
            </w:tcBorders>
            <w:shd w:val="clear" w:color="000000" w:fill="FFFFFF"/>
            <w:vAlign w:val="center"/>
          </w:tcPr>
          <w:p w14:paraId="1CFB8A64" w14:textId="68ED85A2" w:rsidR="009D05EA" w:rsidRDefault="009D05EA" w:rsidP="009D05EA">
            <w:pPr>
              <w:jc w:val="left"/>
              <w:rPr>
                <w:rFonts w:ascii="Times New Roman" w:eastAsia="仿宋_GB2312" w:hAnsi="Times New Roman"/>
                <w:bCs/>
                <w:kern w:val="0"/>
                <w:sz w:val="24"/>
                <w:szCs w:val="24"/>
              </w:rPr>
            </w:pPr>
            <w:r>
              <w:rPr>
                <w:rFonts w:ascii="Times New Roman" w:eastAsia="仿宋_GB2312" w:hAnsi="Times New Roman" w:hint="eastAsia"/>
                <w:bCs/>
                <w:kern w:val="0"/>
                <w:sz w:val="24"/>
                <w:szCs w:val="24"/>
              </w:rPr>
              <w:t>2</w:t>
            </w:r>
            <w:r>
              <w:rPr>
                <w:rFonts w:ascii="Times New Roman" w:eastAsia="仿宋_GB2312" w:hAnsi="Times New Roman"/>
                <w:bCs/>
                <w:kern w:val="0"/>
                <w:sz w:val="24"/>
                <w:szCs w:val="24"/>
              </w:rPr>
              <w:t>3-204</w:t>
            </w:r>
          </w:p>
        </w:tc>
        <w:tc>
          <w:tcPr>
            <w:tcW w:w="1942" w:type="dxa"/>
            <w:tcBorders>
              <w:top w:val="single" w:sz="4" w:space="0" w:color="auto"/>
              <w:left w:val="nil"/>
              <w:bottom w:val="single" w:sz="4" w:space="0" w:color="auto"/>
              <w:right w:val="single" w:sz="4" w:space="0" w:color="auto"/>
            </w:tcBorders>
            <w:shd w:val="clear" w:color="000000" w:fill="FFFFFF"/>
            <w:vAlign w:val="center"/>
          </w:tcPr>
          <w:p w14:paraId="78F8F17F" w14:textId="7B2C926E" w:rsidR="009D05EA" w:rsidRPr="00F23F3D" w:rsidRDefault="009D05EA" w:rsidP="009D05EA">
            <w:pPr>
              <w:rPr>
                <w:rFonts w:ascii="仿宋_GB2312" w:eastAsia="仿宋_GB2312" w:hAnsi="Times New Roman" w:cs="Times New Roman"/>
                <w:color w:val="000000"/>
                <w:sz w:val="24"/>
                <w:szCs w:val="24"/>
              </w:rPr>
            </w:pPr>
            <w:r w:rsidRPr="00F23F3D">
              <w:rPr>
                <w:rFonts w:ascii="仿宋_GB2312" w:eastAsia="仿宋_GB2312" w:hAnsi="Times New Roman" w:cs="Times New Roman" w:hint="eastAsia"/>
                <w:color w:val="000000"/>
                <w:sz w:val="24"/>
                <w:szCs w:val="24"/>
              </w:rPr>
              <w:t>依托泊苷注射液</w:t>
            </w:r>
          </w:p>
        </w:tc>
        <w:tc>
          <w:tcPr>
            <w:tcW w:w="2694" w:type="dxa"/>
            <w:tcBorders>
              <w:top w:val="single" w:sz="4" w:space="0" w:color="auto"/>
              <w:left w:val="nil"/>
              <w:bottom w:val="single" w:sz="4" w:space="0" w:color="auto"/>
              <w:right w:val="single" w:sz="4" w:space="0" w:color="auto"/>
            </w:tcBorders>
            <w:shd w:val="clear" w:color="000000" w:fill="FFFFFF"/>
            <w:vAlign w:val="center"/>
          </w:tcPr>
          <w:p w14:paraId="015586CF" w14:textId="77FA8C74" w:rsidR="009D05EA" w:rsidRPr="00F23F3D" w:rsidRDefault="009D05EA" w:rsidP="009D05EA">
            <w:pPr>
              <w:rPr>
                <w:rFonts w:ascii="Times New Roman" w:eastAsia="等线" w:hAnsi="Times New Roman" w:cs="Times New Roman"/>
                <w:color w:val="000000"/>
                <w:sz w:val="24"/>
                <w:szCs w:val="24"/>
              </w:rPr>
            </w:pPr>
            <w:r w:rsidRPr="00F23F3D">
              <w:rPr>
                <w:rFonts w:ascii="Times New Roman" w:eastAsia="等线" w:hAnsi="Times New Roman" w:cs="Times New Roman"/>
                <w:color w:val="000000"/>
                <w:sz w:val="24"/>
                <w:szCs w:val="24"/>
              </w:rPr>
              <w:t>Etoposide Injection/Vepesid</w:t>
            </w:r>
          </w:p>
        </w:tc>
        <w:tc>
          <w:tcPr>
            <w:tcW w:w="2160" w:type="dxa"/>
            <w:tcBorders>
              <w:top w:val="single" w:sz="4" w:space="0" w:color="auto"/>
              <w:left w:val="nil"/>
              <w:bottom w:val="single" w:sz="4" w:space="0" w:color="auto"/>
              <w:right w:val="single" w:sz="4" w:space="0" w:color="auto"/>
            </w:tcBorders>
            <w:shd w:val="clear" w:color="000000" w:fill="FFFFFF"/>
            <w:vAlign w:val="center"/>
          </w:tcPr>
          <w:p w14:paraId="49215571" w14:textId="61EB4024" w:rsidR="009D05EA" w:rsidRPr="00F23F3D" w:rsidRDefault="009D05EA" w:rsidP="009D05EA">
            <w:pPr>
              <w:rPr>
                <w:rFonts w:ascii="Times New Roman" w:eastAsia="等线" w:hAnsi="Times New Roman" w:cs="Times New Roman"/>
                <w:color w:val="000000"/>
                <w:sz w:val="24"/>
                <w:szCs w:val="24"/>
              </w:rPr>
            </w:pPr>
            <w:r w:rsidRPr="00F23F3D">
              <w:rPr>
                <w:rFonts w:ascii="Times New Roman" w:eastAsia="等线" w:hAnsi="Times New Roman" w:cs="Times New Roman"/>
                <w:color w:val="000000"/>
                <w:sz w:val="24"/>
                <w:szCs w:val="24"/>
              </w:rPr>
              <w:t>5ml:100mg</w:t>
            </w:r>
          </w:p>
        </w:tc>
        <w:tc>
          <w:tcPr>
            <w:tcW w:w="2545" w:type="dxa"/>
            <w:tcBorders>
              <w:top w:val="single" w:sz="4" w:space="0" w:color="auto"/>
              <w:left w:val="nil"/>
              <w:bottom w:val="single" w:sz="4" w:space="0" w:color="auto"/>
              <w:right w:val="single" w:sz="4" w:space="0" w:color="auto"/>
            </w:tcBorders>
            <w:shd w:val="clear" w:color="000000" w:fill="FFFFFF"/>
            <w:vAlign w:val="center"/>
          </w:tcPr>
          <w:p w14:paraId="1ED7AA45" w14:textId="1908849D" w:rsidR="009D05EA" w:rsidRPr="00F23F3D" w:rsidRDefault="009D05EA" w:rsidP="009D05EA">
            <w:pPr>
              <w:rPr>
                <w:rFonts w:ascii="Times New Roman" w:eastAsia="等线" w:hAnsi="Times New Roman" w:cs="Times New Roman"/>
                <w:color w:val="000000"/>
                <w:sz w:val="24"/>
                <w:szCs w:val="24"/>
              </w:rPr>
            </w:pPr>
            <w:r w:rsidRPr="00F23F3D">
              <w:rPr>
                <w:rFonts w:ascii="仿宋_GB2312" w:eastAsia="仿宋_GB2312" w:hAnsi="Times New Roman" w:cs="Times New Roman" w:hint="eastAsia"/>
                <w:color w:val="000000"/>
                <w:sz w:val="24"/>
                <w:szCs w:val="24"/>
              </w:rPr>
              <w:t>ブリストル</w:t>
            </w:r>
            <w:r w:rsidRPr="00F23F3D">
              <w:rPr>
                <w:rFonts w:ascii="MS Mincho" w:eastAsia="MS Mincho" w:hAnsi="MS Mincho" w:cs="Times New Roman" w:hint="eastAsia"/>
                <w:color w:val="000000"/>
                <w:sz w:val="24"/>
                <w:szCs w:val="24"/>
              </w:rPr>
              <w:t>・</w:t>
            </w:r>
            <w:r w:rsidRPr="00F23F3D">
              <w:rPr>
                <w:rFonts w:ascii="仿宋_GB2312" w:eastAsia="仿宋_GB2312" w:hAnsi="Times New Roman" w:cs="Times New Roman" w:hint="eastAsia"/>
                <w:color w:val="000000"/>
                <w:sz w:val="24"/>
                <w:szCs w:val="24"/>
              </w:rPr>
              <w:t>マイヤ</w:t>
            </w:r>
            <w:r w:rsidRPr="00F23F3D">
              <w:rPr>
                <w:rFonts w:ascii="微软雅黑" w:eastAsia="微软雅黑" w:hAnsi="微软雅黑" w:cs="微软雅黑" w:hint="eastAsia"/>
                <w:color w:val="000000"/>
                <w:sz w:val="24"/>
                <w:szCs w:val="24"/>
              </w:rPr>
              <w:t>ー</w:t>
            </w:r>
            <w:r w:rsidRPr="00F23F3D">
              <w:rPr>
                <w:rFonts w:ascii="仿宋_GB2312" w:eastAsia="仿宋_GB2312" w:hAnsi="仿宋_GB2312" w:cs="仿宋_GB2312" w:hint="eastAsia"/>
                <w:color w:val="000000"/>
                <w:sz w:val="24"/>
                <w:szCs w:val="24"/>
              </w:rPr>
              <w:t>ズ</w:t>
            </w:r>
            <w:r w:rsidRPr="00F23F3D">
              <w:rPr>
                <w:rFonts w:ascii="Times New Roman" w:eastAsia="等线" w:hAnsi="Times New Roman" w:cs="Times New Roman"/>
                <w:color w:val="000000"/>
                <w:sz w:val="24"/>
                <w:szCs w:val="24"/>
              </w:rPr>
              <w:t xml:space="preserve"> </w:t>
            </w:r>
            <w:r w:rsidRPr="00F23F3D">
              <w:rPr>
                <w:rFonts w:ascii="仿宋_GB2312" w:eastAsia="仿宋_GB2312" w:hAnsi="Times New Roman" w:cs="Times New Roman" w:hint="eastAsia"/>
                <w:color w:val="000000"/>
                <w:sz w:val="24"/>
                <w:szCs w:val="24"/>
              </w:rPr>
              <w:t>スクイブ株式会社</w:t>
            </w:r>
            <w:r w:rsidRPr="00F23F3D">
              <w:rPr>
                <w:rFonts w:ascii="Times New Roman" w:eastAsia="等线" w:hAnsi="Times New Roman" w:cs="Times New Roman"/>
                <w:color w:val="000000"/>
                <w:sz w:val="24"/>
                <w:szCs w:val="24"/>
              </w:rPr>
              <w:t>/</w:t>
            </w:r>
            <w:r w:rsidRPr="00F23F3D">
              <w:rPr>
                <w:rFonts w:ascii="仿宋_GB2312" w:eastAsia="仿宋_GB2312" w:hAnsi="Times New Roman" w:cs="Times New Roman" w:hint="eastAsia"/>
                <w:color w:val="000000"/>
                <w:sz w:val="24"/>
                <w:szCs w:val="24"/>
              </w:rPr>
              <w:t>クリニジェン株式会社</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52ABCC51" w14:textId="76D44536" w:rsidR="009D05EA" w:rsidRPr="00F23F3D" w:rsidRDefault="009D05EA" w:rsidP="009D05EA">
            <w:pPr>
              <w:rPr>
                <w:rFonts w:ascii="仿宋_GB2312" w:eastAsia="仿宋_GB2312" w:hAnsi="Times New Roman" w:cs="Times New Roman"/>
                <w:color w:val="000000"/>
                <w:sz w:val="24"/>
                <w:szCs w:val="24"/>
              </w:rPr>
            </w:pPr>
            <w:r w:rsidRPr="00F23F3D">
              <w:rPr>
                <w:rFonts w:ascii="仿宋_GB2312" w:eastAsia="仿宋_GB2312" w:hAnsi="Times New Roman" w:cs="Times New Roman" w:hint="eastAsia"/>
                <w:color w:val="000000"/>
                <w:sz w:val="24"/>
                <w:szCs w:val="24"/>
              </w:rPr>
              <w:t>未进口原研药品</w:t>
            </w:r>
          </w:p>
        </w:tc>
        <w:tc>
          <w:tcPr>
            <w:tcW w:w="1706" w:type="dxa"/>
            <w:tcBorders>
              <w:top w:val="single" w:sz="4" w:space="0" w:color="auto"/>
              <w:left w:val="nil"/>
              <w:bottom w:val="single" w:sz="4" w:space="0" w:color="auto"/>
              <w:right w:val="single" w:sz="4" w:space="0" w:color="auto"/>
            </w:tcBorders>
            <w:shd w:val="clear" w:color="000000" w:fill="FFFFFF"/>
            <w:vAlign w:val="center"/>
          </w:tcPr>
          <w:p w14:paraId="23CA228F" w14:textId="48702213" w:rsidR="009D05EA" w:rsidRPr="00F23F3D" w:rsidRDefault="009D05EA" w:rsidP="009D05EA">
            <w:pPr>
              <w:rPr>
                <w:rFonts w:ascii="仿宋_GB2312" w:eastAsia="仿宋_GB2312" w:hAnsi="Times New Roman" w:cs="Times New Roman"/>
                <w:color w:val="000000"/>
                <w:sz w:val="24"/>
                <w:szCs w:val="24"/>
              </w:rPr>
            </w:pPr>
            <w:r>
              <w:rPr>
                <w:rFonts w:ascii="仿宋_GB2312" w:eastAsia="仿宋_GB2312" w:hAnsi="Times New Roman" w:cs="Times New Roman" w:hint="eastAsia"/>
                <w:color w:val="000000"/>
                <w:sz w:val="24"/>
                <w:szCs w:val="24"/>
              </w:rPr>
              <w:t>持证商</w:t>
            </w:r>
            <w:r>
              <w:rPr>
                <w:rFonts w:ascii="仿宋_GB2312" w:eastAsia="仿宋_GB2312" w:hAnsi="Times New Roman" w:cs="Times New Roman"/>
                <w:color w:val="000000"/>
                <w:sz w:val="24"/>
                <w:szCs w:val="24"/>
              </w:rPr>
              <w:t>变更，</w:t>
            </w:r>
            <w:r>
              <w:rPr>
                <w:rFonts w:ascii="仿宋_GB2312" w:eastAsia="仿宋_GB2312" w:hAnsi="Times New Roman" w:cs="Times New Roman" w:hint="eastAsia"/>
                <w:color w:val="000000"/>
                <w:sz w:val="24"/>
                <w:szCs w:val="24"/>
              </w:rPr>
              <w:t>增加</w:t>
            </w:r>
            <w:r>
              <w:rPr>
                <w:rFonts w:ascii="仿宋_GB2312" w:eastAsia="仿宋_GB2312" w:hAnsi="Times New Roman" w:cs="Times New Roman"/>
                <w:color w:val="000000"/>
                <w:sz w:val="24"/>
                <w:szCs w:val="24"/>
              </w:rPr>
              <w:t>持证商</w:t>
            </w:r>
            <w:r w:rsidRPr="0022536D">
              <w:rPr>
                <w:rFonts w:ascii="仿宋_GB2312" w:eastAsia="仿宋_GB2312" w:hAnsi="Times New Roman" w:cs="Times New Roman" w:hint="eastAsia"/>
                <w:color w:val="000000"/>
                <w:sz w:val="24"/>
                <w:szCs w:val="24"/>
              </w:rPr>
              <w:t>クリニジェン株式会社</w:t>
            </w:r>
          </w:p>
        </w:tc>
      </w:tr>
      <w:tr w:rsidR="009D05EA" w:rsidRPr="00F23F3D" w14:paraId="6E12BBBA" w14:textId="77777777" w:rsidTr="00027926">
        <w:trPr>
          <w:cantSplit/>
          <w:trHeight w:val="413"/>
          <w:jc w:val="center"/>
        </w:trPr>
        <w:tc>
          <w:tcPr>
            <w:tcW w:w="1002" w:type="dxa"/>
            <w:tcBorders>
              <w:top w:val="nil"/>
              <w:left w:val="single" w:sz="4" w:space="0" w:color="auto"/>
              <w:bottom w:val="single" w:sz="4" w:space="0" w:color="auto"/>
              <w:right w:val="single" w:sz="4" w:space="0" w:color="auto"/>
            </w:tcBorders>
            <w:shd w:val="clear" w:color="auto" w:fill="auto"/>
            <w:noWrap/>
            <w:vAlign w:val="center"/>
          </w:tcPr>
          <w:p w14:paraId="103BD17D" w14:textId="27F05764" w:rsidR="009D05EA" w:rsidRPr="00F23F3D" w:rsidRDefault="009D05EA" w:rsidP="009D05EA">
            <w:pPr>
              <w:jc w:val="left"/>
              <w:rPr>
                <w:rFonts w:ascii="Times New Roman" w:eastAsia="仿宋_GB2312" w:hAnsi="Times New Roman" w:cs="Times New Roman"/>
                <w:color w:val="000000"/>
                <w:sz w:val="24"/>
                <w:szCs w:val="24"/>
              </w:rPr>
            </w:pPr>
            <w:r w:rsidRPr="00F23F3D">
              <w:rPr>
                <w:rFonts w:ascii="Times New Roman" w:eastAsia="仿宋_GB2312" w:hAnsi="Times New Roman" w:cs="Times New Roman"/>
                <w:color w:val="000000"/>
                <w:kern w:val="0"/>
                <w:sz w:val="24"/>
                <w:szCs w:val="24"/>
              </w:rPr>
              <w:lastRenderedPageBreak/>
              <w:t>备注</w:t>
            </w:r>
          </w:p>
        </w:tc>
        <w:tc>
          <w:tcPr>
            <w:tcW w:w="13173" w:type="dxa"/>
            <w:gridSpan w:val="6"/>
            <w:tcBorders>
              <w:top w:val="nil"/>
              <w:left w:val="nil"/>
              <w:bottom w:val="single" w:sz="4" w:space="0" w:color="auto"/>
              <w:right w:val="single" w:sz="4" w:space="0" w:color="auto"/>
            </w:tcBorders>
            <w:shd w:val="clear" w:color="000000" w:fill="FFFFFF"/>
            <w:vAlign w:val="center"/>
          </w:tcPr>
          <w:p w14:paraId="6D03D0C1" w14:textId="77777777" w:rsidR="009D05EA" w:rsidRPr="00F23F3D" w:rsidRDefault="009D05EA" w:rsidP="009D05EA">
            <w:pPr>
              <w:snapToGrid w:val="0"/>
              <w:jc w:val="left"/>
              <w:rPr>
                <w:rFonts w:ascii="Times New Roman" w:eastAsia="仿宋_GB2312" w:hAnsi="Times New Roman" w:cs="Times New Roman"/>
                <w:sz w:val="24"/>
                <w:szCs w:val="24"/>
              </w:rPr>
            </w:pPr>
            <w:r w:rsidRPr="00F23F3D">
              <w:rPr>
                <w:rFonts w:ascii="Times New Roman" w:eastAsia="仿宋_GB2312" w:hAnsi="Times New Roman" w:cs="Times New Roman"/>
                <w:sz w:val="24"/>
                <w:szCs w:val="24"/>
              </w:rPr>
              <w:t>1.</w:t>
            </w:r>
            <w:r w:rsidRPr="00F23F3D">
              <w:rPr>
                <w:rFonts w:ascii="Times New Roman" w:eastAsia="仿宋_GB2312" w:hAnsi="Times New Roman" w:cs="Times New Roman"/>
                <w:sz w:val="24"/>
                <w:szCs w:val="24"/>
              </w:rPr>
              <w:t>未在国内上市品种，需参照原总局</w:t>
            </w:r>
            <w:r w:rsidRPr="00F23F3D">
              <w:rPr>
                <w:rFonts w:ascii="Times New Roman" w:eastAsia="仿宋_GB2312" w:hAnsi="Times New Roman" w:cs="Times New Roman"/>
                <w:sz w:val="24"/>
                <w:szCs w:val="24"/>
              </w:rPr>
              <w:t>2015</w:t>
            </w:r>
            <w:r w:rsidRPr="00F23F3D">
              <w:rPr>
                <w:rFonts w:ascii="Times New Roman" w:eastAsia="仿宋_GB2312" w:hAnsi="Times New Roman" w:cs="Times New Roman"/>
                <w:sz w:val="24"/>
                <w:szCs w:val="24"/>
              </w:rPr>
              <w:t>年第</w:t>
            </w:r>
            <w:r w:rsidRPr="00F23F3D">
              <w:rPr>
                <w:rFonts w:ascii="Times New Roman" w:eastAsia="仿宋_GB2312" w:hAnsi="Times New Roman" w:cs="Times New Roman"/>
                <w:sz w:val="24"/>
                <w:szCs w:val="24"/>
              </w:rPr>
              <w:t>230</w:t>
            </w:r>
            <w:r w:rsidRPr="00F23F3D">
              <w:rPr>
                <w:rFonts w:ascii="Times New Roman" w:eastAsia="仿宋_GB2312" w:hAnsi="Times New Roman" w:cs="Times New Roman"/>
                <w:sz w:val="24"/>
                <w:szCs w:val="24"/>
              </w:rPr>
              <w:t>号公告等的相关要求开展研究，通用名、剂型等经药典委核准后为准。</w:t>
            </w:r>
          </w:p>
          <w:p w14:paraId="466C5BF2" w14:textId="77777777" w:rsidR="009D05EA" w:rsidRPr="00F23F3D" w:rsidRDefault="009D05EA" w:rsidP="009D05EA">
            <w:pPr>
              <w:snapToGrid w:val="0"/>
              <w:jc w:val="left"/>
              <w:rPr>
                <w:rFonts w:ascii="Times New Roman" w:eastAsia="仿宋_GB2312" w:hAnsi="Times New Roman" w:cs="Times New Roman"/>
                <w:sz w:val="24"/>
                <w:szCs w:val="24"/>
              </w:rPr>
            </w:pPr>
            <w:r w:rsidRPr="00F23F3D">
              <w:rPr>
                <w:rFonts w:ascii="Times New Roman" w:eastAsia="仿宋_GB2312" w:hAnsi="Times New Roman" w:cs="Times New Roman"/>
                <w:sz w:val="24"/>
                <w:szCs w:val="24"/>
              </w:rPr>
              <w:t>2.</w:t>
            </w:r>
            <w:r w:rsidRPr="00F23F3D">
              <w:rPr>
                <w:rFonts w:ascii="Times New Roman" w:eastAsia="仿宋_GB2312" w:hAnsi="Times New Roman" w:cs="Times New Roman"/>
                <w:sz w:val="24"/>
                <w:szCs w:val="24"/>
              </w:rPr>
              <w:t>参比制剂目录公示后，未正式发布的品种将进行专题研究，根据研究结果另行发布。</w:t>
            </w:r>
          </w:p>
          <w:p w14:paraId="4610390B" w14:textId="77777777" w:rsidR="009D05EA" w:rsidRPr="00F23F3D" w:rsidRDefault="009D05EA" w:rsidP="009D05EA">
            <w:pPr>
              <w:jc w:val="left"/>
              <w:rPr>
                <w:rFonts w:ascii="Times New Roman" w:eastAsia="仿宋_GB2312" w:hAnsi="Times New Roman" w:cs="Times New Roman"/>
                <w:sz w:val="24"/>
                <w:szCs w:val="24"/>
              </w:rPr>
            </w:pPr>
            <w:r w:rsidRPr="00F23F3D">
              <w:rPr>
                <w:rFonts w:ascii="Times New Roman" w:eastAsia="仿宋_GB2312" w:hAnsi="Times New Roman" w:cs="Times New Roman"/>
                <w:sz w:val="24"/>
                <w:szCs w:val="24"/>
              </w:rPr>
              <w:t>3.</w:t>
            </w:r>
            <w:r w:rsidRPr="00F23F3D">
              <w:rPr>
                <w:rFonts w:ascii="Times New Roman" w:eastAsia="仿宋_GB2312" w:hAnsi="Times New Roman" w:cs="Times New Roman"/>
                <w:sz w:val="24"/>
                <w:szCs w:val="24"/>
              </w:rPr>
              <w:t>欧盟上市的参比制剂包括其在英国上市的同一药品。</w:t>
            </w:r>
          </w:p>
          <w:p w14:paraId="666FE78B" w14:textId="77692493" w:rsidR="009D05EA" w:rsidRPr="00F23F3D" w:rsidRDefault="009D05EA" w:rsidP="009D05EA">
            <w:pPr>
              <w:jc w:val="left"/>
              <w:rPr>
                <w:rFonts w:ascii="Times New Roman" w:eastAsia="仿宋_GB2312" w:hAnsi="Times New Roman" w:cs="Times New Roman"/>
                <w:sz w:val="24"/>
                <w:szCs w:val="24"/>
              </w:rPr>
            </w:pPr>
            <w:r w:rsidRPr="00F23F3D">
              <w:rPr>
                <w:rFonts w:ascii="Times New Roman" w:eastAsia="仿宋_GB2312" w:hAnsi="Times New Roman" w:cs="Times New Roman"/>
                <w:sz w:val="24"/>
                <w:szCs w:val="24"/>
              </w:rPr>
              <w:t>4.</w:t>
            </w:r>
            <w:r w:rsidRPr="00F23F3D">
              <w:rPr>
                <w:rFonts w:ascii="Times New Roman" w:eastAsia="仿宋_GB2312" w:hAnsi="Times New Roman" w:cs="Times New Roman"/>
                <w:sz w:val="24"/>
                <w:szCs w:val="24"/>
              </w:rPr>
              <w:t>选择未进口参比制剂开展仿制药研究除满足其质量要求外，还需满足现行版《中国药典》和相关指导原则要求。</w:t>
            </w:r>
          </w:p>
        </w:tc>
      </w:tr>
    </w:tbl>
    <w:p w14:paraId="150D28A8" w14:textId="77777777" w:rsidR="00784200" w:rsidRPr="00C86D29" w:rsidRDefault="00784200" w:rsidP="006E067C">
      <w:pPr>
        <w:snapToGrid w:val="0"/>
        <w:jc w:val="left"/>
        <w:rPr>
          <w:rFonts w:ascii="Times New Roman" w:eastAsia="黑体" w:hAnsi="Times New Roman" w:cs="Times New Roman"/>
          <w:kern w:val="0"/>
          <w:sz w:val="32"/>
          <w:szCs w:val="32"/>
        </w:rPr>
        <w:sectPr w:rsidR="00784200" w:rsidRPr="00C86D29" w:rsidSect="00A8534A">
          <w:footerReference w:type="default" r:id="rId8"/>
          <w:pgSz w:w="16838" w:h="11906" w:orient="landscape"/>
          <w:pgMar w:top="1797" w:right="1440" w:bottom="1797" w:left="1440" w:header="851" w:footer="992" w:gutter="0"/>
          <w:cols w:space="425"/>
          <w:docGrid w:type="linesAndChars" w:linePitch="312"/>
        </w:sectPr>
      </w:pPr>
    </w:p>
    <w:p w14:paraId="4A138678" w14:textId="658598C2" w:rsidR="00143519" w:rsidRPr="00C86D29" w:rsidRDefault="00143519" w:rsidP="006E067C">
      <w:pPr>
        <w:snapToGrid w:val="0"/>
        <w:jc w:val="left"/>
        <w:rPr>
          <w:rFonts w:ascii="Times New Roman" w:eastAsia="黑体" w:hAnsi="Times New Roman" w:cs="Times New Roman"/>
          <w:kern w:val="0"/>
          <w:sz w:val="32"/>
          <w:szCs w:val="32"/>
        </w:rPr>
      </w:pPr>
      <w:r w:rsidRPr="00C86D29">
        <w:rPr>
          <w:rFonts w:ascii="Times New Roman" w:eastAsia="黑体" w:hAnsi="Times New Roman" w:cs="Times New Roman"/>
          <w:kern w:val="0"/>
          <w:sz w:val="32"/>
          <w:szCs w:val="32"/>
        </w:rPr>
        <w:lastRenderedPageBreak/>
        <w:t>附件</w:t>
      </w:r>
      <w:r w:rsidR="00F8337F" w:rsidRPr="00C86D29">
        <w:rPr>
          <w:rFonts w:ascii="Times New Roman" w:eastAsia="黑体" w:hAnsi="Times New Roman" w:cs="Times New Roman"/>
          <w:kern w:val="0"/>
          <w:sz w:val="32"/>
          <w:szCs w:val="32"/>
        </w:rPr>
        <w:t>3</w:t>
      </w:r>
    </w:p>
    <w:p w14:paraId="48BB04A7" w14:textId="4E5CB84D" w:rsidR="00E418BE" w:rsidRPr="00C86D29" w:rsidRDefault="00E418BE" w:rsidP="006E067C">
      <w:pPr>
        <w:snapToGrid w:val="0"/>
        <w:spacing w:afterLines="50" w:after="156" w:line="600" w:lineRule="exact"/>
        <w:rPr>
          <w:rFonts w:ascii="Times New Roman" w:eastAsia="方正小标宋简体" w:hAnsi="Times New Roman" w:cs="Times New Roman"/>
          <w:kern w:val="0"/>
          <w:sz w:val="36"/>
          <w:szCs w:val="36"/>
        </w:rPr>
      </w:pPr>
      <w:r w:rsidRPr="00C86D29">
        <w:rPr>
          <w:rFonts w:ascii="Times New Roman" w:eastAsia="方正小标宋简体" w:hAnsi="Times New Roman" w:cs="Times New Roman"/>
          <w:kern w:val="0"/>
          <w:sz w:val="36"/>
          <w:szCs w:val="36"/>
        </w:rPr>
        <w:t>未通过审议品种</w:t>
      </w:r>
      <w:r w:rsidR="00754E79" w:rsidRPr="00C86D29">
        <w:rPr>
          <w:rFonts w:ascii="Times New Roman" w:eastAsia="方正小标宋简体" w:hAnsi="Times New Roman" w:cs="Times New Roman"/>
          <w:kern w:val="0"/>
          <w:sz w:val="36"/>
          <w:szCs w:val="36"/>
        </w:rPr>
        <w:t>目录</w:t>
      </w:r>
    </w:p>
    <w:tbl>
      <w:tblPr>
        <w:tblW w:w="14601" w:type="dxa"/>
        <w:jc w:val="center"/>
        <w:tblLook w:val="04A0" w:firstRow="1" w:lastRow="0" w:firstColumn="1" w:lastColumn="0" w:noHBand="0" w:noVBand="1"/>
      </w:tblPr>
      <w:tblGrid>
        <w:gridCol w:w="859"/>
        <w:gridCol w:w="1392"/>
        <w:gridCol w:w="2416"/>
        <w:gridCol w:w="1830"/>
        <w:gridCol w:w="2189"/>
        <w:gridCol w:w="1417"/>
        <w:gridCol w:w="992"/>
        <w:gridCol w:w="3506"/>
      </w:tblGrid>
      <w:tr w:rsidR="0048002E" w:rsidRPr="00F23F3D" w14:paraId="31FB3A54" w14:textId="77777777" w:rsidTr="00FF6BD1">
        <w:trPr>
          <w:cantSplit/>
          <w:trHeight w:val="900"/>
          <w:tblHeader/>
          <w:jc w:val="center"/>
        </w:trPr>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A1028B" w14:textId="77777777" w:rsidR="0024765B" w:rsidRPr="00F23F3D" w:rsidRDefault="0024765B" w:rsidP="00F36F99">
            <w:pPr>
              <w:jc w:val="left"/>
              <w:rPr>
                <w:rFonts w:ascii="Times New Roman" w:eastAsia="仿宋_GB2312" w:hAnsi="Times New Roman" w:cs="Times New Roman"/>
                <w:b/>
                <w:color w:val="000000"/>
                <w:kern w:val="0"/>
                <w:sz w:val="24"/>
                <w:szCs w:val="24"/>
              </w:rPr>
            </w:pPr>
            <w:r w:rsidRPr="00F23F3D">
              <w:rPr>
                <w:rFonts w:ascii="Times New Roman" w:eastAsia="仿宋_GB2312" w:hAnsi="Times New Roman" w:cs="Times New Roman"/>
                <w:b/>
                <w:color w:val="000000"/>
                <w:kern w:val="0"/>
                <w:sz w:val="24"/>
                <w:szCs w:val="24"/>
              </w:rPr>
              <w:t>序号</w:t>
            </w:r>
          </w:p>
        </w:tc>
        <w:tc>
          <w:tcPr>
            <w:tcW w:w="1392" w:type="dxa"/>
            <w:tcBorders>
              <w:top w:val="single" w:sz="4" w:space="0" w:color="auto"/>
              <w:left w:val="nil"/>
              <w:bottom w:val="single" w:sz="4" w:space="0" w:color="auto"/>
              <w:right w:val="single" w:sz="4" w:space="0" w:color="auto"/>
            </w:tcBorders>
            <w:shd w:val="clear" w:color="auto" w:fill="auto"/>
            <w:vAlign w:val="center"/>
          </w:tcPr>
          <w:p w14:paraId="0DEB9765" w14:textId="77777777" w:rsidR="0024765B" w:rsidRPr="00F23F3D" w:rsidRDefault="0024765B" w:rsidP="00173A46">
            <w:pPr>
              <w:rPr>
                <w:rFonts w:ascii="Times New Roman" w:eastAsia="仿宋_GB2312" w:hAnsi="Times New Roman" w:cs="Times New Roman"/>
                <w:b/>
                <w:color w:val="000000"/>
                <w:kern w:val="0"/>
                <w:sz w:val="24"/>
                <w:szCs w:val="24"/>
              </w:rPr>
            </w:pPr>
            <w:r w:rsidRPr="00F23F3D">
              <w:rPr>
                <w:rFonts w:ascii="Times New Roman" w:eastAsia="仿宋_GB2312" w:hAnsi="Times New Roman" w:cs="Times New Roman"/>
                <w:b/>
                <w:color w:val="000000"/>
                <w:kern w:val="0"/>
                <w:sz w:val="24"/>
                <w:szCs w:val="24"/>
              </w:rPr>
              <w:t>药品通用名称</w:t>
            </w:r>
          </w:p>
        </w:tc>
        <w:tc>
          <w:tcPr>
            <w:tcW w:w="2416" w:type="dxa"/>
            <w:tcBorders>
              <w:top w:val="single" w:sz="4" w:space="0" w:color="auto"/>
              <w:left w:val="nil"/>
              <w:bottom w:val="single" w:sz="4" w:space="0" w:color="auto"/>
              <w:right w:val="single" w:sz="4" w:space="0" w:color="auto"/>
            </w:tcBorders>
            <w:shd w:val="clear" w:color="auto" w:fill="auto"/>
            <w:vAlign w:val="center"/>
          </w:tcPr>
          <w:p w14:paraId="221BABC6" w14:textId="77777777" w:rsidR="0024765B" w:rsidRPr="00F23F3D" w:rsidRDefault="0024765B" w:rsidP="00173A46">
            <w:pPr>
              <w:rPr>
                <w:rFonts w:ascii="Times New Roman" w:eastAsia="仿宋_GB2312" w:hAnsi="Times New Roman" w:cs="Times New Roman"/>
                <w:b/>
                <w:color w:val="000000"/>
                <w:kern w:val="0"/>
                <w:sz w:val="24"/>
                <w:szCs w:val="24"/>
              </w:rPr>
            </w:pPr>
            <w:r w:rsidRPr="00F23F3D">
              <w:rPr>
                <w:rFonts w:ascii="Times New Roman" w:eastAsia="仿宋_GB2312" w:hAnsi="Times New Roman" w:cs="Times New Roman"/>
                <w:b/>
                <w:color w:val="000000"/>
                <w:kern w:val="0"/>
                <w:sz w:val="24"/>
                <w:szCs w:val="24"/>
              </w:rPr>
              <w:t>英文名称</w:t>
            </w:r>
            <w:r w:rsidRPr="00F23F3D">
              <w:rPr>
                <w:rFonts w:ascii="Times New Roman" w:eastAsia="仿宋_GB2312" w:hAnsi="Times New Roman" w:cs="Times New Roman"/>
                <w:b/>
                <w:color w:val="000000"/>
                <w:kern w:val="0"/>
                <w:sz w:val="24"/>
                <w:szCs w:val="24"/>
              </w:rPr>
              <w:t>/</w:t>
            </w:r>
            <w:r w:rsidRPr="00F23F3D">
              <w:rPr>
                <w:rFonts w:ascii="Times New Roman" w:eastAsia="仿宋_GB2312" w:hAnsi="Times New Roman" w:cs="Times New Roman"/>
                <w:b/>
                <w:color w:val="000000"/>
                <w:kern w:val="0"/>
                <w:sz w:val="24"/>
                <w:szCs w:val="24"/>
              </w:rPr>
              <w:t>商品名</w:t>
            </w:r>
          </w:p>
        </w:tc>
        <w:tc>
          <w:tcPr>
            <w:tcW w:w="1830" w:type="dxa"/>
            <w:tcBorders>
              <w:top w:val="single" w:sz="4" w:space="0" w:color="auto"/>
              <w:left w:val="nil"/>
              <w:bottom w:val="single" w:sz="4" w:space="0" w:color="auto"/>
              <w:right w:val="single" w:sz="4" w:space="0" w:color="auto"/>
            </w:tcBorders>
            <w:shd w:val="clear" w:color="auto" w:fill="auto"/>
            <w:vAlign w:val="center"/>
          </w:tcPr>
          <w:p w14:paraId="1A99999B" w14:textId="77777777" w:rsidR="0024765B" w:rsidRPr="00F23F3D" w:rsidRDefault="0024765B" w:rsidP="00173A46">
            <w:pPr>
              <w:rPr>
                <w:rFonts w:ascii="Times New Roman" w:eastAsia="仿宋_GB2312" w:hAnsi="Times New Roman" w:cs="Times New Roman"/>
                <w:b/>
                <w:color w:val="000000"/>
                <w:kern w:val="0"/>
                <w:sz w:val="24"/>
                <w:szCs w:val="24"/>
              </w:rPr>
            </w:pPr>
            <w:r w:rsidRPr="00F23F3D">
              <w:rPr>
                <w:rFonts w:ascii="Times New Roman" w:eastAsia="仿宋_GB2312" w:hAnsi="Times New Roman" w:cs="Times New Roman"/>
                <w:b/>
                <w:color w:val="000000"/>
                <w:kern w:val="0"/>
                <w:sz w:val="24"/>
                <w:szCs w:val="24"/>
              </w:rPr>
              <w:t>规格</w:t>
            </w:r>
          </w:p>
        </w:tc>
        <w:tc>
          <w:tcPr>
            <w:tcW w:w="2189" w:type="dxa"/>
            <w:tcBorders>
              <w:top w:val="single" w:sz="4" w:space="0" w:color="auto"/>
              <w:left w:val="nil"/>
              <w:bottom w:val="single" w:sz="4" w:space="0" w:color="auto"/>
              <w:right w:val="single" w:sz="4" w:space="0" w:color="auto"/>
            </w:tcBorders>
            <w:shd w:val="clear" w:color="auto" w:fill="auto"/>
            <w:vAlign w:val="center"/>
          </w:tcPr>
          <w:p w14:paraId="11A69E83" w14:textId="77777777" w:rsidR="0024765B" w:rsidRPr="00F23F3D" w:rsidRDefault="0024765B" w:rsidP="00173A46">
            <w:pPr>
              <w:rPr>
                <w:rFonts w:ascii="Times New Roman" w:eastAsia="仿宋_GB2312" w:hAnsi="Times New Roman" w:cs="Times New Roman"/>
                <w:b/>
                <w:color w:val="000000"/>
                <w:kern w:val="0"/>
                <w:sz w:val="24"/>
                <w:szCs w:val="24"/>
              </w:rPr>
            </w:pPr>
            <w:r w:rsidRPr="00F23F3D">
              <w:rPr>
                <w:rFonts w:ascii="Times New Roman" w:eastAsia="仿宋_GB2312" w:hAnsi="Times New Roman" w:cs="Times New Roman"/>
                <w:b/>
                <w:color w:val="000000"/>
                <w:kern w:val="0"/>
                <w:sz w:val="24"/>
                <w:szCs w:val="24"/>
              </w:rPr>
              <w:t>持证商</w:t>
            </w:r>
          </w:p>
        </w:tc>
        <w:tc>
          <w:tcPr>
            <w:tcW w:w="1417" w:type="dxa"/>
            <w:tcBorders>
              <w:top w:val="single" w:sz="4" w:space="0" w:color="auto"/>
              <w:left w:val="nil"/>
              <w:bottom w:val="single" w:sz="4" w:space="0" w:color="auto"/>
              <w:right w:val="single" w:sz="4" w:space="0" w:color="auto"/>
            </w:tcBorders>
            <w:shd w:val="clear" w:color="auto" w:fill="auto"/>
            <w:vAlign w:val="center"/>
          </w:tcPr>
          <w:p w14:paraId="401BBAD7" w14:textId="77777777" w:rsidR="0024765B" w:rsidRPr="00F23F3D" w:rsidRDefault="0024765B" w:rsidP="00173A46">
            <w:pPr>
              <w:rPr>
                <w:rFonts w:ascii="Times New Roman" w:eastAsia="仿宋_GB2312" w:hAnsi="Times New Roman" w:cs="Times New Roman"/>
                <w:b/>
                <w:color w:val="000000"/>
                <w:kern w:val="0"/>
                <w:sz w:val="24"/>
                <w:szCs w:val="24"/>
              </w:rPr>
            </w:pPr>
            <w:r w:rsidRPr="00F23F3D">
              <w:rPr>
                <w:rFonts w:ascii="Times New Roman" w:eastAsia="仿宋_GB2312" w:hAnsi="Times New Roman" w:cs="Times New Roman"/>
                <w:b/>
                <w:color w:val="000000"/>
                <w:kern w:val="0"/>
                <w:sz w:val="24"/>
                <w:szCs w:val="24"/>
              </w:rPr>
              <w:t>备注</w:t>
            </w:r>
            <w:r w:rsidRPr="00F23F3D">
              <w:rPr>
                <w:rFonts w:ascii="Times New Roman" w:eastAsia="仿宋_GB2312" w:hAnsi="Times New Roman" w:cs="Times New Roman"/>
                <w:b/>
                <w:color w:val="000000"/>
                <w:kern w:val="0"/>
                <w:sz w:val="24"/>
                <w:szCs w:val="24"/>
              </w:rPr>
              <w:t>1</w:t>
            </w:r>
          </w:p>
        </w:tc>
        <w:tc>
          <w:tcPr>
            <w:tcW w:w="992" w:type="dxa"/>
            <w:tcBorders>
              <w:top w:val="single" w:sz="4" w:space="0" w:color="auto"/>
              <w:left w:val="nil"/>
              <w:bottom w:val="single" w:sz="4" w:space="0" w:color="auto"/>
              <w:right w:val="single" w:sz="4" w:space="0" w:color="auto"/>
            </w:tcBorders>
            <w:shd w:val="clear" w:color="auto" w:fill="auto"/>
            <w:vAlign w:val="center"/>
          </w:tcPr>
          <w:p w14:paraId="02DBAD3D" w14:textId="77777777" w:rsidR="0024765B" w:rsidRPr="00F23F3D" w:rsidRDefault="0024765B" w:rsidP="00173A46">
            <w:pPr>
              <w:rPr>
                <w:rFonts w:ascii="Times New Roman" w:eastAsia="仿宋_GB2312" w:hAnsi="Times New Roman" w:cs="Times New Roman"/>
                <w:b/>
                <w:color w:val="000000"/>
                <w:kern w:val="0"/>
                <w:sz w:val="24"/>
                <w:szCs w:val="24"/>
              </w:rPr>
            </w:pPr>
            <w:r w:rsidRPr="00F23F3D">
              <w:rPr>
                <w:rFonts w:ascii="Times New Roman" w:eastAsia="仿宋_GB2312" w:hAnsi="Times New Roman" w:cs="Times New Roman"/>
                <w:b/>
                <w:color w:val="000000"/>
                <w:kern w:val="0"/>
                <w:sz w:val="24"/>
                <w:szCs w:val="24"/>
              </w:rPr>
              <w:t>备注</w:t>
            </w:r>
            <w:r w:rsidRPr="00F23F3D">
              <w:rPr>
                <w:rFonts w:ascii="Times New Roman" w:eastAsia="仿宋_GB2312" w:hAnsi="Times New Roman" w:cs="Times New Roman"/>
                <w:b/>
                <w:color w:val="000000"/>
                <w:kern w:val="0"/>
                <w:sz w:val="24"/>
                <w:szCs w:val="24"/>
              </w:rPr>
              <w:t>2</w:t>
            </w:r>
          </w:p>
        </w:tc>
        <w:tc>
          <w:tcPr>
            <w:tcW w:w="3506" w:type="dxa"/>
            <w:tcBorders>
              <w:top w:val="single" w:sz="4" w:space="0" w:color="auto"/>
              <w:left w:val="nil"/>
              <w:bottom w:val="single" w:sz="4" w:space="0" w:color="auto"/>
              <w:right w:val="single" w:sz="4" w:space="0" w:color="auto"/>
            </w:tcBorders>
            <w:vAlign w:val="center"/>
          </w:tcPr>
          <w:p w14:paraId="4091BC8D" w14:textId="77777777" w:rsidR="0024765B" w:rsidRPr="00F23F3D" w:rsidRDefault="0024765B" w:rsidP="00EA45E2">
            <w:pPr>
              <w:rPr>
                <w:rFonts w:ascii="Times New Roman" w:eastAsia="仿宋_GB2312" w:hAnsi="Times New Roman" w:cs="Times New Roman"/>
                <w:b/>
                <w:color w:val="000000"/>
                <w:kern w:val="0"/>
                <w:sz w:val="24"/>
                <w:szCs w:val="24"/>
              </w:rPr>
            </w:pPr>
            <w:r w:rsidRPr="00F23F3D">
              <w:rPr>
                <w:rFonts w:ascii="Times New Roman" w:eastAsia="仿宋_GB2312" w:hAnsi="Times New Roman" w:cs="Times New Roman"/>
                <w:b/>
                <w:color w:val="000000"/>
                <w:kern w:val="0"/>
                <w:sz w:val="24"/>
                <w:szCs w:val="24"/>
              </w:rPr>
              <w:t>遴选情况说明</w:t>
            </w:r>
          </w:p>
        </w:tc>
      </w:tr>
      <w:tr w:rsidR="00F23F3D" w:rsidRPr="00F23F3D" w14:paraId="41694110" w14:textId="77777777" w:rsidTr="00FF6BD1">
        <w:trPr>
          <w:cantSplit/>
          <w:trHeight w:val="900"/>
          <w:jc w:val="center"/>
        </w:trPr>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E5A0BB" w14:textId="0B595CF4" w:rsidR="00F23F3D" w:rsidRPr="00F23F3D" w:rsidRDefault="00F23F3D" w:rsidP="00F23F3D">
            <w:pPr>
              <w:pStyle w:val="ac"/>
              <w:numPr>
                <w:ilvl w:val="0"/>
                <w:numId w:val="27"/>
              </w:numPr>
              <w:ind w:firstLineChars="0"/>
              <w:rPr>
                <w:rFonts w:ascii="Times New Roman" w:eastAsia="仿宋_GB2312" w:hAnsi="Times New Roman"/>
                <w:color w:val="000000"/>
                <w:kern w:val="0"/>
                <w:sz w:val="24"/>
                <w:szCs w:val="24"/>
              </w:rPr>
            </w:pPr>
          </w:p>
        </w:tc>
        <w:tc>
          <w:tcPr>
            <w:tcW w:w="1392" w:type="dxa"/>
            <w:tcBorders>
              <w:top w:val="single" w:sz="4" w:space="0" w:color="auto"/>
              <w:left w:val="nil"/>
              <w:bottom w:val="single" w:sz="4" w:space="0" w:color="auto"/>
              <w:right w:val="single" w:sz="4" w:space="0" w:color="auto"/>
            </w:tcBorders>
            <w:shd w:val="clear" w:color="auto" w:fill="auto"/>
            <w:vAlign w:val="center"/>
          </w:tcPr>
          <w:p w14:paraId="6C53DC1B" w14:textId="0D7F4B60" w:rsidR="00F23F3D" w:rsidRPr="00F23F3D" w:rsidRDefault="00F23F3D" w:rsidP="00F23F3D">
            <w:pPr>
              <w:rPr>
                <w:rFonts w:ascii="Times New Roman" w:eastAsia="仿宋_GB2312" w:hAnsi="Times New Roman" w:cs="Times New Roman"/>
                <w:sz w:val="24"/>
                <w:szCs w:val="24"/>
              </w:rPr>
            </w:pPr>
            <w:r w:rsidRPr="00F23F3D">
              <w:rPr>
                <w:rFonts w:ascii="仿宋_GB2312" w:eastAsia="仿宋_GB2312" w:hAnsi="Times New Roman" w:cs="Times New Roman" w:hint="eastAsia"/>
                <w:sz w:val="24"/>
                <w:szCs w:val="24"/>
              </w:rPr>
              <w:t>注射用盐酸万古霉素</w:t>
            </w:r>
          </w:p>
        </w:tc>
        <w:tc>
          <w:tcPr>
            <w:tcW w:w="2416" w:type="dxa"/>
            <w:tcBorders>
              <w:top w:val="single" w:sz="4" w:space="0" w:color="auto"/>
              <w:left w:val="nil"/>
              <w:bottom w:val="single" w:sz="4" w:space="0" w:color="auto"/>
              <w:right w:val="single" w:sz="4" w:space="0" w:color="auto"/>
            </w:tcBorders>
            <w:shd w:val="clear" w:color="auto" w:fill="auto"/>
            <w:vAlign w:val="center"/>
          </w:tcPr>
          <w:p w14:paraId="682FDE29" w14:textId="23986E52" w:rsidR="00F23F3D" w:rsidRPr="00F23F3D" w:rsidRDefault="00F23F3D" w:rsidP="00F23F3D">
            <w:pPr>
              <w:rPr>
                <w:rFonts w:ascii="Times New Roman" w:eastAsia="仿宋_GB2312" w:hAnsi="Times New Roman" w:cs="Times New Roman"/>
                <w:sz w:val="24"/>
                <w:szCs w:val="24"/>
              </w:rPr>
            </w:pPr>
            <w:r w:rsidRPr="00F23F3D">
              <w:rPr>
                <w:rFonts w:ascii="Times New Roman" w:eastAsia="等线" w:hAnsi="Times New Roman" w:cs="Times New Roman"/>
                <w:sz w:val="24"/>
                <w:szCs w:val="24"/>
              </w:rPr>
              <w:t xml:space="preserve">Vancomycin Hydrochloride </w:t>
            </w:r>
            <w:r w:rsidR="00DA49C4" w:rsidRPr="00F23F3D">
              <w:rPr>
                <w:rFonts w:ascii="Times New Roman" w:eastAsia="等线" w:hAnsi="Times New Roman" w:cs="Times New Roman"/>
                <w:sz w:val="24"/>
                <w:szCs w:val="24"/>
              </w:rPr>
              <w:t>For Injection</w:t>
            </w:r>
            <w:r w:rsidRPr="00F23F3D">
              <w:rPr>
                <w:rFonts w:ascii="Times New Roman" w:eastAsia="等线" w:hAnsi="Times New Roman" w:cs="Times New Roman"/>
                <w:sz w:val="24"/>
                <w:szCs w:val="24"/>
              </w:rPr>
              <w:t xml:space="preserve"> </w:t>
            </w:r>
          </w:p>
        </w:tc>
        <w:tc>
          <w:tcPr>
            <w:tcW w:w="1830" w:type="dxa"/>
            <w:tcBorders>
              <w:top w:val="single" w:sz="4" w:space="0" w:color="auto"/>
              <w:left w:val="nil"/>
              <w:bottom w:val="single" w:sz="4" w:space="0" w:color="auto"/>
              <w:right w:val="single" w:sz="4" w:space="0" w:color="auto"/>
            </w:tcBorders>
            <w:shd w:val="clear" w:color="auto" w:fill="auto"/>
            <w:vAlign w:val="center"/>
          </w:tcPr>
          <w:p w14:paraId="0F6AA988" w14:textId="4733B9A5" w:rsidR="00F23F3D" w:rsidRPr="00F23F3D" w:rsidRDefault="00DA49C4" w:rsidP="00F23F3D">
            <w:pPr>
              <w:rPr>
                <w:rFonts w:ascii="Times New Roman" w:eastAsia="仿宋_GB2312" w:hAnsi="Times New Roman" w:cs="Times New Roman"/>
                <w:sz w:val="24"/>
                <w:szCs w:val="24"/>
              </w:rPr>
            </w:pPr>
            <w:r>
              <w:rPr>
                <w:rFonts w:ascii="Times New Roman" w:eastAsia="等线" w:hAnsi="Times New Roman" w:cs="Times New Roman"/>
                <w:sz w:val="24"/>
                <w:szCs w:val="24"/>
              </w:rPr>
              <w:t>500</w:t>
            </w:r>
            <w:r w:rsidR="00F23F3D" w:rsidRPr="00F23F3D">
              <w:rPr>
                <w:rFonts w:ascii="Times New Roman" w:eastAsia="等线" w:hAnsi="Times New Roman" w:cs="Times New Roman"/>
                <w:sz w:val="24"/>
                <w:szCs w:val="24"/>
              </w:rPr>
              <w:t>mg</w:t>
            </w:r>
          </w:p>
        </w:tc>
        <w:tc>
          <w:tcPr>
            <w:tcW w:w="2189" w:type="dxa"/>
            <w:tcBorders>
              <w:top w:val="single" w:sz="4" w:space="0" w:color="auto"/>
              <w:left w:val="nil"/>
              <w:bottom w:val="single" w:sz="4" w:space="0" w:color="auto"/>
              <w:right w:val="single" w:sz="4" w:space="0" w:color="auto"/>
            </w:tcBorders>
            <w:shd w:val="clear" w:color="auto" w:fill="auto"/>
            <w:vAlign w:val="center"/>
          </w:tcPr>
          <w:p w14:paraId="09F689B2" w14:textId="20217652" w:rsidR="00F23F3D" w:rsidRPr="00F23F3D" w:rsidRDefault="00F23F3D" w:rsidP="00F23F3D">
            <w:pPr>
              <w:rPr>
                <w:rFonts w:ascii="Times New Roman" w:eastAsia="仿宋_GB2312" w:hAnsi="Times New Roman" w:cs="Times New Roman"/>
                <w:sz w:val="24"/>
                <w:szCs w:val="24"/>
              </w:rPr>
            </w:pPr>
            <w:r w:rsidRPr="00F23F3D">
              <w:rPr>
                <w:rFonts w:ascii="Times New Roman" w:eastAsia="等线" w:hAnsi="Times New Roman" w:cs="Times New Roman"/>
                <w:sz w:val="24"/>
                <w:szCs w:val="24"/>
              </w:rPr>
              <w:t>Hospira, Inc.</w:t>
            </w:r>
          </w:p>
        </w:tc>
        <w:tc>
          <w:tcPr>
            <w:tcW w:w="1417" w:type="dxa"/>
            <w:tcBorders>
              <w:top w:val="single" w:sz="4" w:space="0" w:color="auto"/>
              <w:left w:val="nil"/>
              <w:bottom w:val="single" w:sz="4" w:space="0" w:color="auto"/>
              <w:right w:val="single" w:sz="4" w:space="0" w:color="auto"/>
            </w:tcBorders>
            <w:shd w:val="clear" w:color="auto" w:fill="auto"/>
            <w:vAlign w:val="center"/>
          </w:tcPr>
          <w:p w14:paraId="520D297C" w14:textId="22F3FC2B" w:rsidR="00F23F3D" w:rsidRPr="00F23F3D" w:rsidRDefault="00F23F3D" w:rsidP="00F23F3D">
            <w:pPr>
              <w:rPr>
                <w:rFonts w:ascii="Times New Roman" w:eastAsia="仿宋_GB2312" w:hAnsi="Times New Roman" w:cs="Times New Roman"/>
                <w:sz w:val="24"/>
                <w:szCs w:val="24"/>
              </w:rPr>
            </w:pPr>
            <w:r w:rsidRPr="00F23F3D">
              <w:rPr>
                <w:rFonts w:ascii="仿宋_GB2312" w:eastAsia="仿宋_GB2312" w:hAnsi="Times New Roman" w:cs="Times New Roman" w:hint="eastAsia"/>
                <w:color w:val="000000"/>
                <w:sz w:val="24"/>
                <w:szCs w:val="24"/>
              </w:rPr>
              <w:t>国际公认的同种药品</w:t>
            </w:r>
          </w:p>
        </w:tc>
        <w:tc>
          <w:tcPr>
            <w:tcW w:w="992" w:type="dxa"/>
            <w:tcBorders>
              <w:top w:val="single" w:sz="4" w:space="0" w:color="auto"/>
              <w:left w:val="nil"/>
              <w:bottom w:val="single" w:sz="4" w:space="0" w:color="auto"/>
              <w:right w:val="single" w:sz="4" w:space="0" w:color="auto"/>
            </w:tcBorders>
            <w:shd w:val="clear" w:color="auto" w:fill="auto"/>
            <w:vAlign w:val="center"/>
          </w:tcPr>
          <w:p w14:paraId="5DFD603F" w14:textId="6142052E" w:rsidR="00F23F3D" w:rsidRPr="00F23F3D" w:rsidRDefault="00F23F3D" w:rsidP="00F23F3D">
            <w:pPr>
              <w:rPr>
                <w:rFonts w:ascii="Times New Roman" w:eastAsia="仿宋_GB2312" w:hAnsi="Times New Roman" w:cs="Times New Roman"/>
                <w:sz w:val="24"/>
                <w:szCs w:val="24"/>
              </w:rPr>
            </w:pPr>
            <w:r w:rsidRPr="00F23F3D">
              <w:rPr>
                <w:rFonts w:ascii="仿宋_GB2312" w:eastAsia="仿宋_GB2312" w:hAnsi="Times New Roman" w:cs="Times New Roman" w:hint="eastAsia"/>
                <w:color w:val="000000"/>
                <w:sz w:val="24"/>
                <w:szCs w:val="24"/>
              </w:rPr>
              <w:t>美国橙皮书</w:t>
            </w:r>
          </w:p>
        </w:tc>
        <w:tc>
          <w:tcPr>
            <w:tcW w:w="3506" w:type="dxa"/>
            <w:tcBorders>
              <w:top w:val="single" w:sz="4" w:space="0" w:color="auto"/>
              <w:left w:val="nil"/>
              <w:bottom w:val="single" w:sz="4" w:space="0" w:color="auto"/>
              <w:right w:val="single" w:sz="4" w:space="0" w:color="auto"/>
            </w:tcBorders>
            <w:shd w:val="clear" w:color="auto" w:fill="auto"/>
            <w:vAlign w:val="center"/>
          </w:tcPr>
          <w:p w14:paraId="5C6247CC" w14:textId="7F79CF6B" w:rsidR="00F23F3D" w:rsidRPr="00F23F3D" w:rsidRDefault="00F23F3D" w:rsidP="00DA49C4">
            <w:pPr>
              <w:ind w:firstLineChars="200" w:firstLine="480"/>
              <w:jc w:val="both"/>
              <w:rPr>
                <w:rFonts w:ascii="Times New Roman" w:eastAsia="仿宋_GB2312" w:hAnsi="Times New Roman" w:cs="Times New Roman"/>
                <w:color w:val="000000"/>
                <w:kern w:val="0"/>
                <w:sz w:val="24"/>
                <w:szCs w:val="24"/>
              </w:rPr>
            </w:pPr>
            <w:r w:rsidRPr="00F23F3D">
              <w:rPr>
                <w:rFonts w:ascii="仿宋_GB2312" w:eastAsia="仿宋_GB2312" w:hAnsi="等线" w:hint="eastAsia"/>
                <w:color w:val="000000"/>
                <w:sz w:val="24"/>
                <w:szCs w:val="24"/>
              </w:rPr>
              <w:t>经一致性评价专家委员会审议，本品已发布原研进口参比制剂且可获得，拟申请参比制剂为美国上市的仿制药，审议未通过。</w:t>
            </w:r>
          </w:p>
        </w:tc>
      </w:tr>
      <w:tr w:rsidR="00F23F3D" w:rsidRPr="00F23F3D" w14:paraId="4CBC8926" w14:textId="77777777" w:rsidTr="00FF6BD1">
        <w:trPr>
          <w:cantSplit/>
          <w:trHeight w:val="900"/>
          <w:jc w:val="center"/>
        </w:trPr>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30907A" w14:textId="77777777" w:rsidR="00F23F3D" w:rsidRPr="00F23F3D" w:rsidRDefault="00F23F3D" w:rsidP="00F23F3D">
            <w:pPr>
              <w:pStyle w:val="ac"/>
              <w:numPr>
                <w:ilvl w:val="0"/>
                <w:numId w:val="27"/>
              </w:numPr>
              <w:ind w:firstLineChars="0"/>
              <w:rPr>
                <w:rFonts w:ascii="Times New Roman" w:eastAsia="仿宋_GB2312" w:hAnsi="Times New Roman"/>
                <w:color w:val="000000"/>
                <w:kern w:val="0"/>
                <w:sz w:val="24"/>
                <w:szCs w:val="24"/>
              </w:rPr>
            </w:pPr>
          </w:p>
        </w:tc>
        <w:tc>
          <w:tcPr>
            <w:tcW w:w="1392" w:type="dxa"/>
            <w:tcBorders>
              <w:top w:val="single" w:sz="4" w:space="0" w:color="auto"/>
              <w:left w:val="nil"/>
              <w:bottom w:val="single" w:sz="4" w:space="0" w:color="auto"/>
              <w:right w:val="single" w:sz="4" w:space="0" w:color="auto"/>
            </w:tcBorders>
            <w:shd w:val="clear" w:color="auto" w:fill="auto"/>
            <w:vAlign w:val="center"/>
          </w:tcPr>
          <w:p w14:paraId="2623613A" w14:textId="385BBF9D" w:rsidR="00F23F3D" w:rsidRPr="00F23F3D" w:rsidRDefault="00F23F3D" w:rsidP="00F23F3D">
            <w:pPr>
              <w:rPr>
                <w:rFonts w:ascii="Times New Roman" w:eastAsia="仿宋_GB2312" w:hAnsi="Times New Roman" w:cs="Times New Roman"/>
                <w:sz w:val="24"/>
                <w:szCs w:val="24"/>
              </w:rPr>
            </w:pPr>
            <w:r w:rsidRPr="00F23F3D">
              <w:rPr>
                <w:rFonts w:ascii="仿宋_GB2312" w:eastAsia="仿宋_GB2312" w:hAnsi="Times New Roman" w:cs="Times New Roman" w:hint="eastAsia"/>
                <w:sz w:val="24"/>
                <w:szCs w:val="24"/>
              </w:rPr>
              <w:t>注射用盐酸万古霉素</w:t>
            </w:r>
          </w:p>
        </w:tc>
        <w:tc>
          <w:tcPr>
            <w:tcW w:w="2416" w:type="dxa"/>
            <w:tcBorders>
              <w:top w:val="single" w:sz="4" w:space="0" w:color="auto"/>
              <w:left w:val="nil"/>
              <w:bottom w:val="single" w:sz="4" w:space="0" w:color="auto"/>
              <w:right w:val="single" w:sz="4" w:space="0" w:color="auto"/>
            </w:tcBorders>
            <w:shd w:val="clear" w:color="auto" w:fill="auto"/>
            <w:vAlign w:val="center"/>
          </w:tcPr>
          <w:p w14:paraId="3655BDCC" w14:textId="7AB89039" w:rsidR="00F23F3D" w:rsidRPr="00F23F3D" w:rsidRDefault="00DA49C4" w:rsidP="00F23F3D">
            <w:pPr>
              <w:rPr>
                <w:rFonts w:ascii="Times New Roman" w:eastAsia="仿宋_GB2312" w:hAnsi="Times New Roman" w:cs="Times New Roman"/>
                <w:sz w:val="24"/>
                <w:szCs w:val="24"/>
              </w:rPr>
            </w:pPr>
            <w:r w:rsidRPr="00F23F3D">
              <w:rPr>
                <w:rFonts w:ascii="Times New Roman" w:eastAsia="等线" w:hAnsi="Times New Roman" w:cs="Times New Roman"/>
                <w:sz w:val="24"/>
                <w:szCs w:val="24"/>
              </w:rPr>
              <w:t>Vancomycin Hydrochloride For Injection</w:t>
            </w:r>
          </w:p>
        </w:tc>
        <w:tc>
          <w:tcPr>
            <w:tcW w:w="1830" w:type="dxa"/>
            <w:tcBorders>
              <w:top w:val="single" w:sz="4" w:space="0" w:color="auto"/>
              <w:left w:val="nil"/>
              <w:bottom w:val="single" w:sz="4" w:space="0" w:color="auto"/>
              <w:right w:val="single" w:sz="4" w:space="0" w:color="auto"/>
            </w:tcBorders>
            <w:shd w:val="clear" w:color="auto" w:fill="auto"/>
            <w:vAlign w:val="center"/>
          </w:tcPr>
          <w:p w14:paraId="125EF8C7" w14:textId="3228C2D9" w:rsidR="00F23F3D" w:rsidRPr="00F23F3D" w:rsidRDefault="00F23F3D" w:rsidP="00F23F3D">
            <w:pPr>
              <w:rPr>
                <w:rFonts w:ascii="Times New Roman" w:eastAsia="仿宋_GB2312" w:hAnsi="Times New Roman" w:cs="Times New Roman"/>
                <w:sz w:val="24"/>
                <w:szCs w:val="24"/>
              </w:rPr>
            </w:pPr>
            <w:r w:rsidRPr="00F23F3D">
              <w:rPr>
                <w:rFonts w:ascii="Times New Roman" w:eastAsia="等线" w:hAnsi="Times New Roman" w:cs="Times New Roman"/>
                <w:sz w:val="24"/>
                <w:szCs w:val="24"/>
              </w:rPr>
              <w:t>1g</w:t>
            </w:r>
          </w:p>
        </w:tc>
        <w:tc>
          <w:tcPr>
            <w:tcW w:w="2189" w:type="dxa"/>
            <w:tcBorders>
              <w:top w:val="single" w:sz="4" w:space="0" w:color="auto"/>
              <w:left w:val="nil"/>
              <w:bottom w:val="single" w:sz="4" w:space="0" w:color="auto"/>
              <w:right w:val="single" w:sz="4" w:space="0" w:color="auto"/>
            </w:tcBorders>
            <w:shd w:val="clear" w:color="auto" w:fill="auto"/>
            <w:vAlign w:val="center"/>
          </w:tcPr>
          <w:p w14:paraId="607AB093" w14:textId="6BB96835" w:rsidR="00F23F3D" w:rsidRPr="00F23F3D" w:rsidRDefault="00F23F3D" w:rsidP="00F23F3D">
            <w:pPr>
              <w:rPr>
                <w:rFonts w:ascii="Times New Roman" w:eastAsia="仿宋_GB2312" w:hAnsi="Times New Roman" w:cs="Times New Roman"/>
                <w:sz w:val="24"/>
                <w:szCs w:val="24"/>
              </w:rPr>
            </w:pPr>
            <w:r w:rsidRPr="00F23F3D">
              <w:rPr>
                <w:rFonts w:ascii="Times New Roman" w:eastAsia="等线" w:hAnsi="Times New Roman" w:cs="Times New Roman"/>
                <w:sz w:val="24"/>
                <w:szCs w:val="24"/>
              </w:rPr>
              <w:t>Hospira, Inc.</w:t>
            </w:r>
          </w:p>
        </w:tc>
        <w:tc>
          <w:tcPr>
            <w:tcW w:w="1417" w:type="dxa"/>
            <w:tcBorders>
              <w:top w:val="single" w:sz="4" w:space="0" w:color="auto"/>
              <w:left w:val="nil"/>
              <w:bottom w:val="single" w:sz="4" w:space="0" w:color="auto"/>
              <w:right w:val="single" w:sz="4" w:space="0" w:color="auto"/>
            </w:tcBorders>
            <w:shd w:val="clear" w:color="auto" w:fill="auto"/>
            <w:vAlign w:val="center"/>
          </w:tcPr>
          <w:p w14:paraId="5DD4DFC7" w14:textId="1BAC9153" w:rsidR="00F23F3D" w:rsidRPr="00F23F3D" w:rsidRDefault="00F23F3D" w:rsidP="00F23F3D">
            <w:pPr>
              <w:rPr>
                <w:rFonts w:ascii="Times New Roman" w:eastAsia="仿宋_GB2312" w:hAnsi="Times New Roman" w:cs="Times New Roman"/>
                <w:sz w:val="24"/>
                <w:szCs w:val="24"/>
              </w:rPr>
            </w:pPr>
            <w:r w:rsidRPr="00F23F3D">
              <w:rPr>
                <w:rFonts w:ascii="仿宋_GB2312" w:eastAsia="仿宋_GB2312" w:hAnsi="Times New Roman" w:cs="Times New Roman" w:hint="eastAsia"/>
                <w:color w:val="000000"/>
                <w:sz w:val="24"/>
                <w:szCs w:val="24"/>
              </w:rPr>
              <w:t>国际公认的同种药品</w:t>
            </w:r>
          </w:p>
        </w:tc>
        <w:tc>
          <w:tcPr>
            <w:tcW w:w="992" w:type="dxa"/>
            <w:tcBorders>
              <w:top w:val="single" w:sz="4" w:space="0" w:color="auto"/>
              <w:left w:val="nil"/>
              <w:bottom w:val="single" w:sz="4" w:space="0" w:color="auto"/>
              <w:right w:val="single" w:sz="4" w:space="0" w:color="auto"/>
            </w:tcBorders>
            <w:shd w:val="clear" w:color="auto" w:fill="auto"/>
            <w:vAlign w:val="center"/>
          </w:tcPr>
          <w:p w14:paraId="4A99B01B" w14:textId="7E5FA987" w:rsidR="00F23F3D" w:rsidRPr="00F23F3D" w:rsidRDefault="00F23F3D" w:rsidP="00F23F3D">
            <w:pPr>
              <w:rPr>
                <w:rFonts w:ascii="Times New Roman" w:eastAsia="仿宋_GB2312" w:hAnsi="Times New Roman" w:cs="Times New Roman"/>
                <w:sz w:val="24"/>
                <w:szCs w:val="24"/>
              </w:rPr>
            </w:pPr>
            <w:r w:rsidRPr="00F23F3D">
              <w:rPr>
                <w:rFonts w:ascii="仿宋_GB2312" w:eastAsia="仿宋_GB2312" w:hAnsi="Times New Roman" w:cs="Times New Roman" w:hint="eastAsia"/>
                <w:color w:val="000000"/>
                <w:sz w:val="24"/>
                <w:szCs w:val="24"/>
              </w:rPr>
              <w:t>美国橙皮书</w:t>
            </w:r>
          </w:p>
        </w:tc>
        <w:tc>
          <w:tcPr>
            <w:tcW w:w="3506" w:type="dxa"/>
            <w:tcBorders>
              <w:top w:val="single" w:sz="4" w:space="0" w:color="auto"/>
              <w:left w:val="nil"/>
              <w:bottom w:val="single" w:sz="4" w:space="0" w:color="auto"/>
              <w:right w:val="single" w:sz="4" w:space="0" w:color="auto"/>
            </w:tcBorders>
            <w:shd w:val="clear" w:color="auto" w:fill="auto"/>
            <w:vAlign w:val="center"/>
          </w:tcPr>
          <w:p w14:paraId="0505DB59" w14:textId="4F5D3DD6" w:rsidR="00F23F3D" w:rsidRPr="00F23F3D" w:rsidRDefault="00F23F3D" w:rsidP="00F23F3D">
            <w:pPr>
              <w:ind w:firstLineChars="200" w:firstLine="480"/>
              <w:jc w:val="both"/>
              <w:rPr>
                <w:rFonts w:ascii="Times New Roman" w:eastAsia="仿宋_GB2312" w:hAnsi="Times New Roman" w:cs="Times New Roman"/>
                <w:color w:val="000000"/>
                <w:kern w:val="0"/>
                <w:sz w:val="24"/>
                <w:szCs w:val="24"/>
              </w:rPr>
            </w:pPr>
            <w:r w:rsidRPr="00F23F3D">
              <w:rPr>
                <w:rFonts w:ascii="仿宋_GB2312" w:eastAsia="仿宋_GB2312" w:hAnsi="Times New Roman" w:cs="Times New Roman" w:hint="eastAsia"/>
                <w:color w:val="000000"/>
                <w:sz w:val="24"/>
                <w:szCs w:val="24"/>
              </w:rPr>
              <w:t>同上。</w:t>
            </w:r>
          </w:p>
        </w:tc>
      </w:tr>
      <w:tr w:rsidR="00F23F3D" w:rsidRPr="00F23F3D" w14:paraId="310495B6" w14:textId="77777777" w:rsidTr="00FF6BD1">
        <w:trPr>
          <w:cantSplit/>
          <w:trHeight w:val="900"/>
          <w:jc w:val="center"/>
        </w:trPr>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1E87D" w14:textId="715B5ED2" w:rsidR="00F23F3D" w:rsidRPr="00F23F3D" w:rsidRDefault="00F23F3D" w:rsidP="00F23F3D">
            <w:pPr>
              <w:pStyle w:val="ac"/>
              <w:numPr>
                <w:ilvl w:val="0"/>
                <w:numId w:val="27"/>
              </w:numPr>
              <w:ind w:firstLineChars="0"/>
              <w:rPr>
                <w:rFonts w:ascii="Times New Roman" w:eastAsia="仿宋_GB2312" w:hAnsi="Times New Roman"/>
                <w:color w:val="000000"/>
                <w:kern w:val="0"/>
                <w:sz w:val="24"/>
                <w:szCs w:val="24"/>
              </w:rPr>
            </w:pPr>
          </w:p>
        </w:tc>
        <w:tc>
          <w:tcPr>
            <w:tcW w:w="1392" w:type="dxa"/>
            <w:tcBorders>
              <w:top w:val="single" w:sz="4" w:space="0" w:color="auto"/>
              <w:left w:val="nil"/>
              <w:bottom w:val="single" w:sz="4" w:space="0" w:color="auto"/>
              <w:right w:val="single" w:sz="4" w:space="0" w:color="auto"/>
            </w:tcBorders>
            <w:shd w:val="clear" w:color="auto" w:fill="auto"/>
            <w:vAlign w:val="center"/>
          </w:tcPr>
          <w:p w14:paraId="4470EFE8" w14:textId="556F3B30" w:rsidR="00F23F3D" w:rsidRPr="00F23F3D" w:rsidRDefault="00F23F3D" w:rsidP="00F23F3D">
            <w:pPr>
              <w:rPr>
                <w:rFonts w:ascii="Times New Roman" w:eastAsia="仿宋_GB2312" w:hAnsi="Times New Roman" w:cs="Times New Roman"/>
                <w:color w:val="000000"/>
                <w:kern w:val="0"/>
                <w:sz w:val="24"/>
                <w:szCs w:val="24"/>
              </w:rPr>
            </w:pPr>
            <w:r w:rsidRPr="00F23F3D">
              <w:rPr>
                <w:rFonts w:ascii="仿宋_GB2312" w:eastAsia="仿宋_GB2312" w:hAnsi="Times New Roman" w:cs="Times New Roman" w:hint="eastAsia"/>
                <w:color w:val="000000"/>
                <w:sz w:val="24"/>
                <w:szCs w:val="24"/>
              </w:rPr>
              <w:t>注射用哌拉西林钠他唑巴坦钠</w:t>
            </w:r>
          </w:p>
        </w:tc>
        <w:tc>
          <w:tcPr>
            <w:tcW w:w="2416" w:type="dxa"/>
            <w:tcBorders>
              <w:top w:val="single" w:sz="4" w:space="0" w:color="auto"/>
              <w:left w:val="nil"/>
              <w:bottom w:val="single" w:sz="4" w:space="0" w:color="auto"/>
              <w:right w:val="single" w:sz="4" w:space="0" w:color="auto"/>
            </w:tcBorders>
            <w:shd w:val="clear" w:color="auto" w:fill="auto"/>
            <w:vAlign w:val="center"/>
          </w:tcPr>
          <w:p w14:paraId="3BB071B8" w14:textId="221F7064" w:rsidR="00F23F3D" w:rsidRPr="00F23F3D" w:rsidRDefault="00F23F3D" w:rsidP="00F23F3D">
            <w:pPr>
              <w:rPr>
                <w:rFonts w:ascii="Times New Roman" w:eastAsia="仿宋_GB2312" w:hAnsi="Times New Roman" w:cs="Times New Roman"/>
                <w:color w:val="000000"/>
                <w:kern w:val="0"/>
                <w:sz w:val="24"/>
                <w:szCs w:val="24"/>
              </w:rPr>
            </w:pPr>
            <w:r w:rsidRPr="00F23F3D">
              <w:rPr>
                <w:rFonts w:ascii="Times New Roman" w:eastAsia="等线" w:hAnsi="Times New Roman" w:cs="Times New Roman"/>
                <w:color w:val="000000"/>
                <w:sz w:val="24"/>
                <w:szCs w:val="24"/>
              </w:rPr>
              <w:t>Piperacillin And Tazobactam</w:t>
            </w:r>
          </w:p>
        </w:tc>
        <w:tc>
          <w:tcPr>
            <w:tcW w:w="1830" w:type="dxa"/>
            <w:tcBorders>
              <w:top w:val="single" w:sz="4" w:space="0" w:color="auto"/>
              <w:left w:val="nil"/>
              <w:bottom w:val="single" w:sz="4" w:space="0" w:color="auto"/>
              <w:right w:val="single" w:sz="4" w:space="0" w:color="auto"/>
            </w:tcBorders>
            <w:shd w:val="clear" w:color="auto" w:fill="auto"/>
            <w:vAlign w:val="center"/>
          </w:tcPr>
          <w:p w14:paraId="7B0782E5" w14:textId="22E07900" w:rsidR="00F23F3D" w:rsidRPr="00F23F3D" w:rsidRDefault="00F23F3D" w:rsidP="00F23F3D">
            <w:pPr>
              <w:rPr>
                <w:rFonts w:ascii="Times New Roman" w:eastAsia="仿宋_GB2312" w:hAnsi="Times New Roman" w:cs="Times New Roman"/>
                <w:color w:val="000000"/>
                <w:kern w:val="0"/>
                <w:sz w:val="24"/>
                <w:szCs w:val="24"/>
              </w:rPr>
            </w:pPr>
            <w:r w:rsidRPr="00F23F3D">
              <w:rPr>
                <w:rFonts w:ascii="Times New Roman" w:eastAsia="等线" w:hAnsi="Times New Roman" w:cs="Times New Roman"/>
                <w:color w:val="000000"/>
                <w:sz w:val="24"/>
                <w:szCs w:val="24"/>
              </w:rPr>
              <w:t>2.25g</w:t>
            </w:r>
          </w:p>
        </w:tc>
        <w:tc>
          <w:tcPr>
            <w:tcW w:w="2189" w:type="dxa"/>
            <w:tcBorders>
              <w:top w:val="single" w:sz="4" w:space="0" w:color="auto"/>
              <w:left w:val="nil"/>
              <w:bottom w:val="single" w:sz="4" w:space="0" w:color="auto"/>
              <w:right w:val="single" w:sz="4" w:space="0" w:color="auto"/>
            </w:tcBorders>
            <w:shd w:val="clear" w:color="auto" w:fill="auto"/>
            <w:vAlign w:val="center"/>
          </w:tcPr>
          <w:p w14:paraId="6A359056" w14:textId="33B14431" w:rsidR="00F23F3D" w:rsidRPr="00F23F3D" w:rsidRDefault="00F23F3D" w:rsidP="00F23F3D">
            <w:pPr>
              <w:rPr>
                <w:rFonts w:ascii="Times New Roman" w:eastAsia="仿宋_GB2312" w:hAnsi="Times New Roman" w:cs="Times New Roman"/>
                <w:color w:val="000000"/>
                <w:kern w:val="0"/>
                <w:sz w:val="24"/>
                <w:szCs w:val="24"/>
              </w:rPr>
            </w:pPr>
            <w:r w:rsidRPr="00F23F3D">
              <w:rPr>
                <w:rFonts w:ascii="Times New Roman" w:eastAsia="等线" w:hAnsi="Times New Roman" w:cs="Times New Roman"/>
                <w:color w:val="000000"/>
                <w:sz w:val="24"/>
                <w:szCs w:val="24"/>
              </w:rPr>
              <w:t>Wockhardt Bio Ag</w:t>
            </w:r>
          </w:p>
        </w:tc>
        <w:tc>
          <w:tcPr>
            <w:tcW w:w="1417" w:type="dxa"/>
            <w:tcBorders>
              <w:top w:val="single" w:sz="4" w:space="0" w:color="auto"/>
              <w:left w:val="nil"/>
              <w:bottom w:val="single" w:sz="4" w:space="0" w:color="auto"/>
              <w:right w:val="single" w:sz="4" w:space="0" w:color="auto"/>
            </w:tcBorders>
            <w:shd w:val="clear" w:color="auto" w:fill="auto"/>
            <w:vAlign w:val="center"/>
          </w:tcPr>
          <w:p w14:paraId="23EF2AE8" w14:textId="2112828A" w:rsidR="00F23F3D" w:rsidRPr="00F23F3D" w:rsidRDefault="00F23F3D" w:rsidP="00F23F3D">
            <w:pPr>
              <w:rPr>
                <w:rFonts w:ascii="Times New Roman" w:eastAsia="仿宋_GB2312" w:hAnsi="Times New Roman" w:cs="Times New Roman"/>
                <w:color w:val="000000"/>
                <w:kern w:val="0"/>
                <w:sz w:val="24"/>
                <w:szCs w:val="24"/>
              </w:rPr>
            </w:pPr>
            <w:r w:rsidRPr="00F23F3D">
              <w:rPr>
                <w:rFonts w:ascii="仿宋_GB2312" w:eastAsia="仿宋_GB2312" w:hAnsi="Times New Roman" w:cs="Times New Roman" w:hint="eastAsia"/>
                <w:color w:val="000000"/>
                <w:sz w:val="24"/>
                <w:szCs w:val="24"/>
              </w:rPr>
              <w:t>国际公认的同种药品</w:t>
            </w:r>
          </w:p>
        </w:tc>
        <w:tc>
          <w:tcPr>
            <w:tcW w:w="992" w:type="dxa"/>
            <w:tcBorders>
              <w:top w:val="single" w:sz="4" w:space="0" w:color="auto"/>
              <w:left w:val="nil"/>
              <w:bottom w:val="single" w:sz="4" w:space="0" w:color="auto"/>
              <w:right w:val="single" w:sz="4" w:space="0" w:color="auto"/>
            </w:tcBorders>
            <w:shd w:val="clear" w:color="auto" w:fill="auto"/>
            <w:vAlign w:val="center"/>
          </w:tcPr>
          <w:p w14:paraId="294DBCD5" w14:textId="0B49148B" w:rsidR="00F23F3D" w:rsidRPr="00F23F3D" w:rsidRDefault="00F23F3D" w:rsidP="00F23F3D">
            <w:pPr>
              <w:rPr>
                <w:rFonts w:ascii="Times New Roman" w:eastAsia="仿宋_GB2312" w:hAnsi="Times New Roman" w:cs="Times New Roman"/>
                <w:color w:val="000000"/>
                <w:kern w:val="0"/>
                <w:sz w:val="24"/>
                <w:szCs w:val="24"/>
              </w:rPr>
            </w:pPr>
            <w:r w:rsidRPr="00F23F3D">
              <w:rPr>
                <w:rFonts w:ascii="仿宋_GB2312" w:eastAsia="仿宋_GB2312" w:hAnsi="Times New Roman" w:cs="Times New Roman" w:hint="eastAsia"/>
                <w:color w:val="000000"/>
                <w:sz w:val="24"/>
                <w:szCs w:val="24"/>
              </w:rPr>
              <w:t>美国橙皮书</w:t>
            </w:r>
          </w:p>
        </w:tc>
        <w:tc>
          <w:tcPr>
            <w:tcW w:w="3506" w:type="dxa"/>
            <w:tcBorders>
              <w:top w:val="single" w:sz="4" w:space="0" w:color="auto"/>
              <w:left w:val="nil"/>
              <w:bottom w:val="single" w:sz="4" w:space="0" w:color="auto"/>
              <w:right w:val="single" w:sz="4" w:space="0" w:color="auto"/>
            </w:tcBorders>
            <w:shd w:val="clear" w:color="auto" w:fill="auto"/>
            <w:vAlign w:val="center"/>
          </w:tcPr>
          <w:p w14:paraId="2651F3D9" w14:textId="1E2FD8A5" w:rsidR="00F23F3D" w:rsidRPr="00F23F3D" w:rsidRDefault="00F23F3D" w:rsidP="00DA49C4">
            <w:pPr>
              <w:ind w:firstLineChars="200" w:firstLine="480"/>
              <w:jc w:val="both"/>
              <w:rPr>
                <w:rFonts w:ascii="Times New Roman" w:eastAsia="仿宋_GB2312" w:hAnsi="Times New Roman" w:cs="Times New Roman"/>
                <w:color w:val="000000"/>
                <w:kern w:val="0"/>
                <w:sz w:val="24"/>
                <w:szCs w:val="24"/>
              </w:rPr>
            </w:pPr>
            <w:r w:rsidRPr="00F23F3D">
              <w:rPr>
                <w:rFonts w:ascii="仿宋_GB2312" w:eastAsia="仿宋_GB2312" w:hAnsi="Times New Roman" w:cs="Times New Roman" w:hint="eastAsia"/>
                <w:color w:val="000000"/>
                <w:sz w:val="24"/>
                <w:szCs w:val="24"/>
              </w:rPr>
              <w:t>经一致性评价专家委员会审议，本品已发布原研进口参比制剂且可获得，拟申请参比制剂为美国上市的仿制药，审议未通过。</w:t>
            </w:r>
          </w:p>
        </w:tc>
      </w:tr>
      <w:tr w:rsidR="00F23F3D" w:rsidRPr="00F23F3D" w14:paraId="7DAA7B4D" w14:textId="77777777" w:rsidTr="00FF6BD1">
        <w:trPr>
          <w:cantSplit/>
          <w:trHeight w:val="900"/>
          <w:jc w:val="center"/>
        </w:trPr>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F044B5" w14:textId="52E3F47F" w:rsidR="00F23F3D" w:rsidRPr="00F23F3D" w:rsidRDefault="00F23F3D" w:rsidP="00F23F3D">
            <w:pPr>
              <w:pStyle w:val="ac"/>
              <w:numPr>
                <w:ilvl w:val="0"/>
                <w:numId w:val="27"/>
              </w:numPr>
              <w:ind w:firstLineChars="0"/>
              <w:rPr>
                <w:rFonts w:ascii="Times New Roman" w:eastAsia="仿宋_GB2312" w:hAnsi="Times New Roman"/>
                <w:color w:val="000000"/>
                <w:kern w:val="0"/>
                <w:sz w:val="24"/>
                <w:szCs w:val="24"/>
              </w:rPr>
            </w:pPr>
          </w:p>
        </w:tc>
        <w:tc>
          <w:tcPr>
            <w:tcW w:w="1392" w:type="dxa"/>
            <w:tcBorders>
              <w:top w:val="single" w:sz="4" w:space="0" w:color="auto"/>
              <w:left w:val="nil"/>
              <w:bottom w:val="single" w:sz="4" w:space="0" w:color="auto"/>
              <w:right w:val="single" w:sz="4" w:space="0" w:color="auto"/>
            </w:tcBorders>
            <w:shd w:val="clear" w:color="auto" w:fill="auto"/>
            <w:vAlign w:val="center"/>
          </w:tcPr>
          <w:p w14:paraId="77888235" w14:textId="2E9729B9" w:rsidR="00F23F3D" w:rsidRPr="00F23F3D" w:rsidRDefault="00F23F3D" w:rsidP="00F23F3D">
            <w:pPr>
              <w:rPr>
                <w:rFonts w:ascii="Times New Roman" w:eastAsia="仿宋_GB2312" w:hAnsi="Times New Roman" w:cs="Times New Roman"/>
                <w:color w:val="000000"/>
                <w:kern w:val="0"/>
                <w:sz w:val="24"/>
                <w:szCs w:val="24"/>
              </w:rPr>
            </w:pPr>
            <w:r w:rsidRPr="00F23F3D">
              <w:rPr>
                <w:rFonts w:ascii="仿宋_GB2312" w:eastAsia="仿宋_GB2312" w:hAnsi="Times New Roman" w:cs="Times New Roman" w:hint="eastAsia"/>
                <w:color w:val="000000"/>
                <w:sz w:val="24"/>
                <w:szCs w:val="24"/>
              </w:rPr>
              <w:t>注射用哌拉西林钠他唑巴坦钠</w:t>
            </w:r>
          </w:p>
        </w:tc>
        <w:tc>
          <w:tcPr>
            <w:tcW w:w="2416" w:type="dxa"/>
            <w:tcBorders>
              <w:top w:val="single" w:sz="4" w:space="0" w:color="auto"/>
              <w:left w:val="nil"/>
              <w:bottom w:val="single" w:sz="4" w:space="0" w:color="auto"/>
              <w:right w:val="single" w:sz="4" w:space="0" w:color="auto"/>
            </w:tcBorders>
            <w:shd w:val="clear" w:color="auto" w:fill="auto"/>
            <w:vAlign w:val="center"/>
          </w:tcPr>
          <w:p w14:paraId="4AF81CC5" w14:textId="40F4742A" w:rsidR="00F23F3D" w:rsidRPr="00F23F3D" w:rsidRDefault="00F23F3D" w:rsidP="00F23F3D">
            <w:pPr>
              <w:rPr>
                <w:rFonts w:ascii="Times New Roman" w:eastAsia="仿宋_GB2312" w:hAnsi="Times New Roman" w:cs="Times New Roman"/>
                <w:color w:val="000000"/>
                <w:kern w:val="0"/>
                <w:sz w:val="24"/>
                <w:szCs w:val="24"/>
              </w:rPr>
            </w:pPr>
            <w:r w:rsidRPr="00F23F3D">
              <w:rPr>
                <w:rFonts w:ascii="Times New Roman" w:eastAsia="等线" w:hAnsi="Times New Roman" w:cs="Times New Roman"/>
                <w:color w:val="000000"/>
                <w:sz w:val="24"/>
                <w:szCs w:val="24"/>
              </w:rPr>
              <w:t>Piperacillin And Tazobactam</w:t>
            </w:r>
          </w:p>
        </w:tc>
        <w:tc>
          <w:tcPr>
            <w:tcW w:w="1830" w:type="dxa"/>
            <w:tcBorders>
              <w:top w:val="single" w:sz="4" w:space="0" w:color="auto"/>
              <w:left w:val="nil"/>
              <w:bottom w:val="single" w:sz="4" w:space="0" w:color="auto"/>
              <w:right w:val="single" w:sz="4" w:space="0" w:color="auto"/>
            </w:tcBorders>
            <w:shd w:val="clear" w:color="auto" w:fill="auto"/>
            <w:vAlign w:val="center"/>
          </w:tcPr>
          <w:p w14:paraId="2B74929A" w14:textId="4E32D476" w:rsidR="00F23F3D" w:rsidRPr="00F23F3D" w:rsidRDefault="00F23F3D" w:rsidP="00F23F3D">
            <w:pPr>
              <w:rPr>
                <w:rFonts w:ascii="Times New Roman" w:eastAsia="仿宋_GB2312" w:hAnsi="Times New Roman" w:cs="Times New Roman"/>
                <w:color w:val="000000"/>
                <w:kern w:val="0"/>
                <w:sz w:val="24"/>
                <w:szCs w:val="24"/>
              </w:rPr>
            </w:pPr>
            <w:r w:rsidRPr="00F23F3D">
              <w:rPr>
                <w:rFonts w:ascii="Times New Roman" w:eastAsia="等线" w:hAnsi="Times New Roman" w:cs="Times New Roman"/>
                <w:color w:val="000000"/>
                <w:sz w:val="24"/>
                <w:szCs w:val="24"/>
              </w:rPr>
              <w:t>4.5g</w:t>
            </w:r>
          </w:p>
        </w:tc>
        <w:tc>
          <w:tcPr>
            <w:tcW w:w="2189" w:type="dxa"/>
            <w:tcBorders>
              <w:top w:val="single" w:sz="4" w:space="0" w:color="auto"/>
              <w:left w:val="nil"/>
              <w:bottom w:val="single" w:sz="4" w:space="0" w:color="auto"/>
              <w:right w:val="single" w:sz="4" w:space="0" w:color="auto"/>
            </w:tcBorders>
            <w:shd w:val="clear" w:color="auto" w:fill="auto"/>
            <w:vAlign w:val="center"/>
          </w:tcPr>
          <w:p w14:paraId="3228DA0A" w14:textId="155D531E" w:rsidR="00F23F3D" w:rsidRPr="00F23F3D" w:rsidRDefault="00F23F3D" w:rsidP="00F23F3D">
            <w:pPr>
              <w:rPr>
                <w:rFonts w:ascii="Times New Roman" w:eastAsia="仿宋_GB2312" w:hAnsi="Times New Roman" w:cs="Times New Roman"/>
                <w:color w:val="000000"/>
                <w:kern w:val="0"/>
                <w:sz w:val="24"/>
                <w:szCs w:val="24"/>
              </w:rPr>
            </w:pPr>
            <w:r w:rsidRPr="00F23F3D">
              <w:rPr>
                <w:rFonts w:ascii="Times New Roman" w:eastAsia="等线" w:hAnsi="Times New Roman" w:cs="Times New Roman"/>
                <w:color w:val="000000"/>
                <w:sz w:val="24"/>
                <w:szCs w:val="24"/>
              </w:rPr>
              <w:t>Wockhardt Bio Ag</w:t>
            </w:r>
          </w:p>
        </w:tc>
        <w:tc>
          <w:tcPr>
            <w:tcW w:w="1417" w:type="dxa"/>
            <w:tcBorders>
              <w:top w:val="single" w:sz="4" w:space="0" w:color="auto"/>
              <w:left w:val="nil"/>
              <w:bottom w:val="single" w:sz="4" w:space="0" w:color="auto"/>
              <w:right w:val="single" w:sz="4" w:space="0" w:color="auto"/>
            </w:tcBorders>
            <w:shd w:val="clear" w:color="auto" w:fill="auto"/>
            <w:vAlign w:val="center"/>
          </w:tcPr>
          <w:p w14:paraId="64417F08" w14:textId="384A74CC" w:rsidR="00F23F3D" w:rsidRPr="00F23F3D" w:rsidRDefault="00F23F3D" w:rsidP="00F23F3D">
            <w:pPr>
              <w:rPr>
                <w:rFonts w:ascii="Times New Roman" w:eastAsia="仿宋_GB2312" w:hAnsi="Times New Roman" w:cs="Times New Roman"/>
                <w:color w:val="000000"/>
                <w:kern w:val="0"/>
                <w:sz w:val="24"/>
                <w:szCs w:val="24"/>
              </w:rPr>
            </w:pPr>
            <w:r w:rsidRPr="00F23F3D">
              <w:rPr>
                <w:rFonts w:ascii="仿宋_GB2312" w:eastAsia="仿宋_GB2312" w:hAnsi="Times New Roman" w:cs="Times New Roman" w:hint="eastAsia"/>
                <w:color w:val="000000"/>
                <w:sz w:val="24"/>
                <w:szCs w:val="24"/>
              </w:rPr>
              <w:t>国际公认的同种药品</w:t>
            </w:r>
          </w:p>
        </w:tc>
        <w:tc>
          <w:tcPr>
            <w:tcW w:w="992" w:type="dxa"/>
            <w:tcBorders>
              <w:top w:val="single" w:sz="4" w:space="0" w:color="auto"/>
              <w:left w:val="nil"/>
              <w:bottom w:val="single" w:sz="4" w:space="0" w:color="auto"/>
              <w:right w:val="single" w:sz="4" w:space="0" w:color="auto"/>
            </w:tcBorders>
            <w:shd w:val="clear" w:color="auto" w:fill="auto"/>
            <w:vAlign w:val="center"/>
          </w:tcPr>
          <w:p w14:paraId="3FB34819" w14:textId="237BFD3C" w:rsidR="00F23F3D" w:rsidRPr="00F23F3D" w:rsidRDefault="00F23F3D" w:rsidP="00F23F3D">
            <w:pPr>
              <w:rPr>
                <w:rFonts w:ascii="Times New Roman" w:eastAsia="仿宋_GB2312" w:hAnsi="Times New Roman" w:cs="Times New Roman"/>
                <w:color w:val="000000"/>
                <w:kern w:val="0"/>
                <w:sz w:val="24"/>
                <w:szCs w:val="24"/>
              </w:rPr>
            </w:pPr>
            <w:r w:rsidRPr="00F23F3D">
              <w:rPr>
                <w:rFonts w:ascii="仿宋_GB2312" w:eastAsia="仿宋_GB2312" w:hAnsi="Times New Roman" w:cs="Times New Roman" w:hint="eastAsia"/>
                <w:color w:val="000000"/>
                <w:sz w:val="24"/>
                <w:szCs w:val="24"/>
              </w:rPr>
              <w:t>美国橙皮书</w:t>
            </w:r>
          </w:p>
        </w:tc>
        <w:tc>
          <w:tcPr>
            <w:tcW w:w="3506" w:type="dxa"/>
            <w:tcBorders>
              <w:top w:val="single" w:sz="4" w:space="0" w:color="auto"/>
              <w:left w:val="nil"/>
              <w:bottom w:val="single" w:sz="4" w:space="0" w:color="auto"/>
              <w:right w:val="single" w:sz="4" w:space="0" w:color="auto"/>
            </w:tcBorders>
            <w:shd w:val="clear" w:color="auto" w:fill="auto"/>
            <w:vAlign w:val="center"/>
          </w:tcPr>
          <w:p w14:paraId="5BE1BA07" w14:textId="751D5306" w:rsidR="00F23F3D" w:rsidRPr="00F23F3D" w:rsidRDefault="00F23F3D" w:rsidP="00F23F3D">
            <w:pPr>
              <w:ind w:firstLineChars="200" w:firstLine="480"/>
              <w:jc w:val="both"/>
              <w:rPr>
                <w:rFonts w:ascii="Times New Roman" w:eastAsia="仿宋_GB2312" w:hAnsi="Times New Roman" w:cs="Times New Roman"/>
                <w:color w:val="000000"/>
                <w:kern w:val="0"/>
                <w:sz w:val="24"/>
                <w:szCs w:val="24"/>
              </w:rPr>
            </w:pPr>
            <w:r w:rsidRPr="00F23F3D">
              <w:rPr>
                <w:rFonts w:ascii="仿宋_GB2312" w:eastAsia="仿宋_GB2312" w:hAnsi="Times New Roman" w:cs="Times New Roman" w:hint="eastAsia"/>
                <w:color w:val="000000"/>
                <w:sz w:val="24"/>
                <w:szCs w:val="24"/>
              </w:rPr>
              <w:t>同上。</w:t>
            </w:r>
          </w:p>
        </w:tc>
      </w:tr>
      <w:tr w:rsidR="00F23F3D" w:rsidRPr="00F23F3D" w14:paraId="468EDE98" w14:textId="77777777" w:rsidTr="00FF6BD1">
        <w:trPr>
          <w:cantSplit/>
          <w:trHeight w:val="900"/>
          <w:jc w:val="center"/>
        </w:trPr>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61C285" w14:textId="77777777" w:rsidR="00F23F3D" w:rsidRPr="00F23F3D" w:rsidRDefault="00F23F3D" w:rsidP="00F23F3D">
            <w:pPr>
              <w:pStyle w:val="ac"/>
              <w:numPr>
                <w:ilvl w:val="0"/>
                <w:numId w:val="27"/>
              </w:numPr>
              <w:ind w:firstLineChars="0"/>
              <w:rPr>
                <w:rFonts w:ascii="Times New Roman" w:eastAsia="仿宋_GB2312" w:hAnsi="Times New Roman"/>
                <w:color w:val="000000"/>
                <w:kern w:val="0"/>
                <w:sz w:val="24"/>
                <w:szCs w:val="24"/>
              </w:rPr>
            </w:pPr>
          </w:p>
        </w:tc>
        <w:tc>
          <w:tcPr>
            <w:tcW w:w="1392" w:type="dxa"/>
            <w:tcBorders>
              <w:top w:val="single" w:sz="4" w:space="0" w:color="auto"/>
              <w:left w:val="nil"/>
              <w:bottom w:val="single" w:sz="4" w:space="0" w:color="auto"/>
              <w:right w:val="single" w:sz="4" w:space="0" w:color="auto"/>
            </w:tcBorders>
            <w:shd w:val="clear" w:color="auto" w:fill="auto"/>
            <w:vAlign w:val="center"/>
          </w:tcPr>
          <w:p w14:paraId="1F70667F" w14:textId="54F0CF20" w:rsidR="00F23F3D" w:rsidRPr="00F23F3D" w:rsidRDefault="00F23F3D" w:rsidP="00F23F3D">
            <w:pPr>
              <w:rPr>
                <w:rFonts w:ascii="Times New Roman" w:eastAsia="仿宋_GB2312" w:hAnsi="Times New Roman" w:cs="Times New Roman"/>
                <w:sz w:val="24"/>
                <w:szCs w:val="24"/>
              </w:rPr>
            </w:pPr>
            <w:r w:rsidRPr="00F23F3D">
              <w:rPr>
                <w:rFonts w:ascii="仿宋_GB2312" w:eastAsia="仿宋_GB2312" w:hAnsi="Times New Roman" w:cs="Times New Roman" w:hint="eastAsia"/>
                <w:sz w:val="24"/>
                <w:szCs w:val="24"/>
              </w:rPr>
              <w:t>依折麦布辛伐他汀片</w:t>
            </w:r>
          </w:p>
        </w:tc>
        <w:tc>
          <w:tcPr>
            <w:tcW w:w="2416" w:type="dxa"/>
            <w:tcBorders>
              <w:top w:val="single" w:sz="4" w:space="0" w:color="auto"/>
              <w:left w:val="nil"/>
              <w:bottom w:val="single" w:sz="4" w:space="0" w:color="auto"/>
              <w:right w:val="single" w:sz="4" w:space="0" w:color="auto"/>
            </w:tcBorders>
            <w:shd w:val="clear" w:color="auto" w:fill="auto"/>
            <w:vAlign w:val="center"/>
          </w:tcPr>
          <w:p w14:paraId="3618EB7B" w14:textId="7A3E7B26" w:rsidR="00F23F3D" w:rsidRPr="00F23F3D" w:rsidRDefault="00F23F3D" w:rsidP="00F23F3D">
            <w:pPr>
              <w:rPr>
                <w:rFonts w:ascii="Times New Roman" w:eastAsia="仿宋_GB2312" w:hAnsi="Times New Roman" w:cs="Times New Roman"/>
                <w:sz w:val="24"/>
                <w:szCs w:val="24"/>
              </w:rPr>
            </w:pPr>
            <w:r w:rsidRPr="00F23F3D">
              <w:rPr>
                <w:rFonts w:ascii="Times New Roman" w:eastAsia="等线" w:hAnsi="Times New Roman" w:cs="Times New Roman"/>
                <w:sz w:val="24"/>
                <w:szCs w:val="24"/>
              </w:rPr>
              <w:t>Ezetimibe and Simvastatin Tablets/Vytorin</w:t>
            </w:r>
          </w:p>
        </w:tc>
        <w:tc>
          <w:tcPr>
            <w:tcW w:w="1830" w:type="dxa"/>
            <w:tcBorders>
              <w:top w:val="single" w:sz="4" w:space="0" w:color="auto"/>
              <w:left w:val="nil"/>
              <w:bottom w:val="single" w:sz="4" w:space="0" w:color="auto"/>
              <w:right w:val="single" w:sz="4" w:space="0" w:color="auto"/>
            </w:tcBorders>
            <w:shd w:val="clear" w:color="auto" w:fill="auto"/>
            <w:vAlign w:val="center"/>
          </w:tcPr>
          <w:p w14:paraId="750EA340" w14:textId="176683F5" w:rsidR="00F23F3D" w:rsidRPr="00F23F3D" w:rsidRDefault="00F23F3D" w:rsidP="00F23F3D">
            <w:pPr>
              <w:rPr>
                <w:rFonts w:ascii="Times New Roman" w:eastAsia="仿宋_GB2312" w:hAnsi="Times New Roman" w:cs="Times New Roman"/>
                <w:sz w:val="24"/>
                <w:szCs w:val="24"/>
              </w:rPr>
            </w:pPr>
            <w:r w:rsidRPr="00F23F3D">
              <w:rPr>
                <w:rFonts w:ascii="Times New Roman" w:eastAsia="等线" w:hAnsi="Times New Roman" w:cs="Times New Roman"/>
                <w:color w:val="000000"/>
                <w:sz w:val="24"/>
                <w:szCs w:val="24"/>
              </w:rPr>
              <w:t>10mg/80mg</w:t>
            </w:r>
          </w:p>
        </w:tc>
        <w:tc>
          <w:tcPr>
            <w:tcW w:w="2189" w:type="dxa"/>
            <w:tcBorders>
              <w:top w:val="single" w:sz="4" w:space="0" w:color="auto"/>
              <w:left w:val="nil"/>
              <w:bottom w:val="single" w:sz="4" w:space="0" w:color="auto"/>
              <w:right w:val="single" w:sz="4" w:space="0" w:color="auto"/>
            </w:tcBorders>
            <w:shd w:val="clear" w:color="auto" w:fill="auto"/>
            <w:vAlign w:val="center"/>
          </w:tcPr>
          <w:p w14:paraId="4D99B8B9" w14:textId="1EEE273E" w:rsidR="00F23F3D" w:rsidRPr="00F23F3D" w:rsidRDefault="00F23F3D" w:rsidP="00F23F3D">
            <w:pPr>
              <w:rPr>
                <w:rFonts w:ascii="Times New Roman" w:eastAsia="仿宋_GB2312" w:hAnsi="Times New Roman" w:cs="Times New Roman"/>
                <w:sz w:val="24"/>
                <w:szCs w:val="24"/>
              </w:rPr>
            </w:pPr>
            <w:r w:rsidRPr="00F23F3D">
              <w:rPr>
                <w:rFonts w:ascii="Times New Roman" w:eastAsia="等线" w:hAnsi="Times New Roman" w:cs="Times New Roman"/>
                <w:sz w:val="24"/>
                <w:szCs w:val="24"/>
              </w:rPr>
              <w:t>Organon Llc A Sub Of Organon And Co</w:t>
            </w:r>
          </w:p>
        </w:tc>
        <w:tc>
          <w:tcPr>
            <w:tcW w:w="1417" w:type="dxa"/>
            <w:tcBorders>
              <w:top w:val="single" w:sz="4" w:space="0" w:color="auto"/>
              <w:left w:val="nil"/>
              <w:bottom w:val="single" w:sz="4" w:space="0" w:color="auto"/>
              <w:right w:val="single" w:sz="4" w:space="0" w:color="auto"/>
            </w:tcBorders>
            <w:shd w:val="clear" w:color="auto" w:fill="auto"/>
            <w:vAlign w:val="center"/>
          </w:tcPr>
          <w:p w14:paraId="1D506F65" w14:textId="6E14EDAC" w:rsidR="00F23F3D" w:rsidRPr="00F23F3D" w:rsidRDefault="00F23F3D" w:rsidP="00F23F3D">
            <w:pPr>
              <w:rPr>
                <w:rFonts w:ascii="Times New Roman" w:eastAsia="仿宋_GB2312" w:hAnsi="Times New Roman" w:cs="Times New Roman"/>
                <w:sz w:val="24"/>
                <w:szCs w:val="24"/>
              </w:rPr>
            </w:pPr>
            <w:r w:rsidRPr="00F23F3D">
              <w:rPr>
                <w:rFonts w:ascii="仿宋_GB2312" w:eastAsia="仿宋_GB2312" w:hAnsi="Times New Roman" w:cs="Times New Roman" w:hint="eastAsia"/>
                <w:color w:val="000000"/>
                <w:sz w:val="24"/>
                <w:szCs w:val="24"/>
              </w:rPr>
              <w:t>未进口原研药品</w:t>
            </w:r>
          </w:p>
        </w:tc>
        <w:tc>
          <w:tcPr>
            <w:tcW w:w="992" w:type="dxa"/>
            <w:tcBorders>
              <w:top w:val="single" w:sz="4" w:space="0" w:color="auto"/>
              <w:left w:val="nil"/>
              <w:bottom w:val="single" w:sz="4" w:space="0" w:color="auto"/>
              <w:right w:val="single" w:sz="4" w:space="0" w:color="auto"/>
            </w:tcBorders>
            <w:shd w:val="clear" w:color="auto" w:fill="auto"/>
            <w:vAlign w:val="center"/>
          </w:tcPr>
          <w:p w14:paraId="31CE3588" w14:textId="6DA95906" w:rsidR="00F23F3D" w:rsidRPr="00F23F3D" w:rsidRDefault="00F23F3D" w:rsidP="00F23F3D">
            <w:pPr>
              <w:rPr>
                <w:rFonts w:ascii="Times New Roman" w:eastAsia="仿宋_GB2312" w:hAnsi="Times New Roman" w:cs="Times New Roman"/>
                <w:sz w:val="24"/>
                <w:szCs w:val="24"/>
              </w:rPr>
            </w:pPr>
            <w:r w:rsidRPr="00F23F3D">
              <w:rPr>
                <w:rFonts w:ascii="仿宋_GB2312" w:eastAsia="仿宋_GB2312" w:hAnsi="Times New Roman" w:cs="Times New Roman" w:hint="eastAsia"/>
                <w:color w:val="000000"/>
                <w:sz w:val="24"/>
                <w:szCs w:val="24"/>
              </w:rPr>
              <w:t>美国橙皮书</w:t>
            </w:r>
          </w:p>
        </w:tc>
        <w:tc>
          <w:tcPr>
            <w:tcW w:w="3506" w:type="dxa"/>
            <w:tcBorders>
              <w:top w:val="single" w:sz="4" w:space="0" w:color="auto"/>
              <w:left w:val="nil"/>
              <w:bottom w:val="single" w:sz="4" w:space="0" w:color="auto"/>
              <w:right w:val="single" w:sz="4" w:space="0" w:color="auto"/>
            </w:tcBorders>
            <w:shd w:val="clear" w:color="auto" w:fill="auto"/>
            <w:vAlign w:val="center"/>
          </w:tcPr>
          <w:p w14:paraId="4EE872F4" w14:textId="2388B39B" w:rsidR="00F23F3D" w:rsidRPr="00F23F3D" w:rsidRDefault="00F23F3D" w:rsidP="0022536D">
            <w:pPr>
              <w:ind w:firstLineChars="200" w:firstLine="480"/>
              <w:jc w:val="both"/>
              <w:rPr>
                <w:rFonts w:ascii="Times New Roman" w:eastAsia="仿宋_GB2312" w:hAnsi="Times New Roman" w:cs="Times New Roman"/>
                <w:color w:val="000000"/>
                <w:kern w:val="0"/>
                <w:sz w:val="24"/>
                <w:szCs w:val="24"/>
              </w:rPr>
            </w:pPr>
            <w:r w:rsidRPr="00F23F3D">
              <w:rPr>
                <w:rFonts w:ascii="仿宋_GB2312" w:eastAsia="仿宋_GB2312" w:hAnsi="Times New Roman" w:cs="Times New Roman" w:hint="eastAsia"/>
                <w:color w:val="000000"/>
                <w:sz w:val="24"/>
                <w:szCs w:val="24"/>
              </w:rPr>
              <w:t>经一致性评价专家委员会审议，拟申请参比制剂规格超过国内批准的辛伐他汀单药每日单次最大剂量，审议未通过。</w:t>
            </w:r>
          </w:p>
        </w:tc>
      </w:tr>
      <w:tr w:rsidR="00F23F3D" w:rsidRPr="00F23F3D" w14:paraId="182BCAC3" w14:textId="77777777" w:rsidTr="00FF6BD1">
        <w:trPr>
          <w:cantSplit/>
          <w:trHeight w:val="900"/>
          <w:jc w:val="center"/>
        </w:trPr>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E73DBE" w14:textId="77777777" w:rsidR="00F23F3D" w:rsidRPr="00F23F3D" w:rsidRDefault="00F23F3D" w:rsidP="00F23F3D">
            <w:pPr>
              <w:pStyle w:val="ac"/>
              <w:numPr>
                <w:ilvl w:val="0"/>
                <w:numId w:val="27"/>
              </w:numPr>
              <w:ind w:firstLineChars="0"/>
              <w:rPr>
                <w:rFonts w:ascii="Times New Roman" w:eastAsia="仿宋_GB2312" w:hAnsi="Times New Roman"/>
                <w:color w:val="000000"/>
                <w:kern w:val="0"/>
                <w:sz w:val="24"/>
                <w:szCs w:val="24"/>
              </w:rPr>
            </w:pPr>
          </w:p>
        </w:tc>
        <w:tc>
          <w:tcPr>
            <w:tcW w:w="1392" w:type="dxa"/>
            <w:tcBorders>
              <w:top w:val="single" w:sz="4" w:space="0" w:color="auto"/>
              <w:left w:val="nil"/>
              <w:bottom w:val="single" w:sz="4" w:space="0" w:color="auto"/>
              <w:right w:val="single" w:sz="4" w:space="0" w:color="auto"/>
            </w:tcBorders>
            <w:shd w:val="clear" w:color="auto" w:fill="auto"/>
            <w:vAlign w:val="center"/>
          </w:tcPr>
          <w:p w14:paraId="6E386D06" w14:textId="065F9748" w:rsidR="00F23F3D" w:rsidRPr="00F23F3D" w:rsidRDefault="00F23F3D" w:rsidP="00F23F3D">
            <w:pPr>
              <w:rPr>
                <w:rFonts w:ascii="Times New Roman" w:eastAsia="仿宋_GB2312" w:hAnsi="Times New Roman" w:cs="Times New Roman"/>
                <w:sz w:val="24"/>
                <w:szCs w:val="24"/>
              </w:rPr>
            </w:pPr>
            <w:r w:rsidRPr="00F23F3D">
              <w:rPr>
                <w:rFonts w:ascii="仿宋_GB2312" w:eastAsia="仿宋_GB2312" w:hAnsi="Times New Roman" w:cs="Times New Roman" w:hint="eastAsia"/>
                <w:color w:val="000000"/>
                <w:sz w:val="24"/>
                <w:szCs w:val="24"/>
              </w:rPr>
              <w:t>醋酸钙片</w:t>
            </w:r>
          </w:p>
        </w:tc>
        <w:tc>
          <w:tcPr>
            <w:tcW w:w="2416" w:type="dxa"/>
            <w:tcBorders>
              <w:top w:val="single" w:sz="4" w:space="0" w:color="auto"/>
              <w:left w:val="nil"/>
              <w:bottom w:val="single" w:sz="4" w:space="0" w:color="auto"/>
              <w:right w:val="single" w:sz="4" w:space="0" w:color="auto"/>
            </w:tcBorders>
            <w:shd w:val="clear" w:color="auto" w:fill="auto"/>
            <w:vAlign w:val="center"/>
          </w:tcPr>
          <w:p w14:paraId="05BB7891" w14:textId="2C062D8D" w:rsidR="00F23F3D" w:rsidRPr="00F23F3D" w:rsidRDefault="00F23F3D" w:rsidP="00F23F3D">
            <w:pPr>
              <w:rPr>
                <w:rFonts w:ascii="Times New Roman" w:eastAsia="仿宋_GB2312" w:hAnsi="Times New Roman" w:cs="Times New Roman"/>
                <w:sz w:val="24"/>
                <w:szCs w:val="24"/>
              </w:rPr>
            </w:pPr>
            <w:r w:rsidRPr="00F23F3D">
              <w:rPr>
                <w:rFonts w:ascii="Times New Roman" w:eastAsia="等线" w:hAnsi="Times New Roman" w:cs="Times New Roman"/>
                <w:color w:val="000000"/>
                <w:sz w:val="24"/>
                <w:szCs w:val="24"/>
              </w:rPr>
              <w:t>Calcium Acetate Tablets</w:t>
            </w:r>
          </w:p>
        </w:tc>
        <w:tc>
          <w:tcPr>
            <w:tcW w:w="1830" w:type="dxa"/>
            <w:tcBorders>
              <w:top w:val="single" w:sz="4" w:space="0" w:color="auto"/>
              <w:left w:val="nil"/>
              <w:bottom w:val="single" w:sz="4" w:space="0" w:color="auto"/>
              <w:right w:val="single" w:sz="4" w:space="0" w:color="auto"/>
            </w:tcBorders>
            <w:shd w:val="clear" w:color="auto" w:fill="auto"/>
            <w:vAlign w:val="center"/>
          </w:tcPr>
          <w:p w14:paraId="040D100C" w14:textId="31F5BB6E" w:rsidR="00F23F3D" w:rsidRPr="00F23F3D" w:rsidRDefault="00F23F3D" w:rsidP="00F23F3D">
            <w:pPr>
              <w:rPr>
                <w:rFonts w:ascii="Times New Roman" w:eastAsia="仿宋_GB2312" w:hAnsi="Times New Roman" w:cs="Times New Roman"/>
                <w:sz w:val="24"/>
                <w:szCs w:val="24"/>
              </w:rPr>
            </w:pPr>
            <w:r w:rsidRPr="00F23F3D">
              <w:rPr>
                <w:rFonts w:ascii="Times New Roman" w:eastAsia="等线" w:hAnsi="Times New Roman" w:cs="Times New Roman"/>
                <w:color w:val="000000"/>
                <w:sz w:val="24"/>
                <w:szCs w:val="24"/>
              </w:rPr>
              <w:t>0.667g</w:t>
            </w:r>
          </w:p>
        </w:tc>
        <w:tc>
          <w:tcPr>
            <w:tcW w:w="2189" w:type="dxa"/>
            <w:tcBorders>
              <w:top w:val="single" w:sz="4" w:space="0" w:color="auto"/>
              <w:left w:val="nil"/>
              <w:bottom w:val="single" w:sz="4" w:space="0" w:color="auto"/>
              <w:right w:val="single" w:sz="4" w:space="0" w:color="auto"/>
            </w:tcBorders>
            <w:shd w:val="clear" w:color="auto" w:fill="auto"/>
            <w:vAlign w:val="center"/>
          </w:tcPr>
          <w:p w14:paraId="042D46C6" w14:textId="76AFFDD4" w:rsidR="00F23F3D" w:rsidRPr="00F23F3D" w:rsidRDefault="00F23F3D" w:rsidP="00F23F3D">
            <w:pPr>
              <w:rPr>
                <w:rFonts w:ascii="Times New Roman" w:eastAsia="仿宋_GB2312" w:hAnsi="Times New Roman" w:cs="Times New Roman"/>
                <w:sz w:val="24"/>
                <w:szCs w:val="24"/>
              </w:rPr>
            </w:pPr>
            <w:r w:rsidRPr="00F23F3D">
              <w:rPr>
                <w:rFonts w:ascii="Times New Roman" w:eastAsia="等线" w:hAnsi="Times New Roman" w:cs="Times New Roman"/>
                <w:color w:val="000000"/>
                <w:sz w:val="24"/>
                <w:szCs w:val="24"/>
              </w:rPr>
              <w:t>Chartwell Molecular</w:t>
            </w:r>
          </w:p>
        </w:tc>
        <w:tc>
          <w:tcPr>
            <w:tcW w:w="1417" w:type="dxa"/>
            <w:tcBorders>
              <w:top w:val="single" w:sz="4" w:space="0" w:color="auto"/>
              <w:left w:val="nil"/>
              <w:bottom w:val="single" w:sz="4" w:space="0" w:color="auto"/>
              <w:right w:val="single" w:sz="4" w:space="0" w:color="auto"/>
            </w:tcBorders>
            <w:shd w:val="clear" w:color="auto" w:fill="auto"/>
            <w:vAlign w:val="center"/>
          </w:tcPr>
          <w:p w14:paraId="5800C610" w14:textId="05669A03" w:rsidR="00F23F3D" w:rsidRPr="00F23F3D" w:rsidRDefault="00F23F3D" w:rsidP="00F23F3D">
            <w:pPr>
              <w:rPr>
                <w:rFonts w:ascii="Times New Roman" w:eastAsia="仿宋_GB2312"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0BB2D21" w14:textId="46EE2ADD" w:rsidR="00F23F3D" w:rsidRPr="00F23F3D" w:rsidRDefault="00F23F3D" w:rsidP="00F23F3D">
            <w:pPr>
              <w:rPr>
                <w:rFonts w:ascii="Times New Roman" w:eastAsia="仿宋_GB2312" w:hAnsi="Times New Roman" w:cs="Times New Roman"/>
                <w:sz w:val="24"/>
                <w:szCs w:val="24"/>
              </w:rPr>
            </w:pPr>
            <w:r w:rsidRPr="00F23F3D">
              <w:rPr>
                <w:rFonts w:ascii="仿宋_GB2312" w:eastAsia="仿宋_GB2312" w:hAnsi="Times New Roman" w:cs="Times New Roman" w:hint="eastAsia"/>
                <w:color w:val="000000"/>
                <w:sz w:val="24"/>
                <w:szCs w:val="24"/>
              </w:rPr>
              <w:t>美国橙皮书</w:t>
            </w:r>
          </w:p>
        </w:tc>
        <w:tc>
          <w:tcPr>
            <w:tcW w:w="3506" w:type="dxa"/>
            <w:tcBorders>
              <w:top w:val="single" w:sz="4" w:space="0" w:color="auto"/>
              <w:left w:val="nil"/>
              <w:bottom w:val="single" w:sz="4" w:space="0" w:color="auto"/>
              <w:right w:val="single" w:sz="4" w:space="0" w:color="auto"/>
            </w:tcBorders>
            <w:shd w:val="clear" w:color="auto" w:fill="auto"/>
            <w:vAlign w:val="center"/>
          </w:tcPr>
          <w:p w14:paraId="17BF123F" w14:textId="31DF88BB" w:rsidR="00F23F3D" w:rsidRPr="00F23F3D" w:rsidRDefault="00F23F3D" w:rsidP="00F23F3D">
            <w:pPr>
              <w:ind w:firstLineChars="200" w:firstLine="480"/>
              <w:jc w:val="both"/>
              <w:rPr>
                <w:rFonts w:ascii="Times New Roman" w:eastAsia="仿宋_GB2312" w:hAnsi="Times New Roman" w:cs="Times New Roman"/>
                <w:color w:val="000000"/>
                <w:kern w:val="0"/>
                <w:sz w:val="24"/>
                <w:szCs w:val="24"/>
              </w:rPr>
            </w:pPr>
            <w:r w:rsidRPr="00F23F3D">
              <w:rPr>
                <w:rFonts w:ascii="仿宋_GB2312" w:eastAsia="仿宋_GB2312" w:hAnsi="Times New Roman" w:cs="Times New Roman" w:hint="eastAsia"/>
                <w:color w:val="000000"/>
                <w:sz w:val="24"/>
                <w:szCs w:val="24"/>
              </w:rPr>
              <w:t>经一致性评价专家委员会审议，拟申请参比制剂为美国上市的仿制药，不具有参比制剂地位，审议未通过。</w:t>
            </w:r>
          </w:p>
        </w:tc>
      </w:tr>
      <w:tr w:rsidR="00E815C6" w:rsidRPr="00F23F3D" w14:paraId="1528FF65" w14:textId="77777777" w:rsidTr="00FF6BD1">
        <w:trPr>
          <w:cantSplit/>
          <w:trHeight w:val="900"/>
          <w:jc w:val="center"/>
        </w:trPr>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10452A" w14:textId="77777777" w:rsidR="00E815C6" w:rsidRPr="00F23F3D" w:rsidRDefault="00E815C6" w:rsidP="00E815C6">
            <w:pPr>
              <w:pStyle w:val="ac"/>
              <w:numPr>
                <w:ilvl w:val="0"/>
                <w:numId w:val="27"/>
              </w:numPr>
              <w:ind w:firstLineChars="0"/>
              <w:rPr>
                <w:rFonts w:ascii="Times New Roman" w:eastAsia="仿宋_GB2312" w:hAnsi="Times New Roman"/>
                <w:color w:val="000000"/>
                <w:kern w:val="0"/>
                <w:sz w:val="24"/>
                <w:szCs w:val="24"/>
              </w:rPr>
            </w:pPr>
          </w:p>
        </w:tc>
        <w:tc>
          <w:tcPr>
            <w:tcW w:w="1392" w:type="dxa"/>
            <w:tcBorders>
              <w:top w:val="single" w:sz="4" w:space="0" w:color="auto"/>
              <w:left w:val="nil"/>
              <w:bottom w:val="single" w:sz="4" w:space="0" w:color="auto"/>
              <w:right w:val="single" w:sz="4" w:space="0" w:color="auto"/>
            </w:tcBorders>
            <w:shd w:val="clear" w:color="auto" w:fill="auto"/>
            <w:vAlign w:val="center"/>
          </w:tcPr>
          <w:p w14:paraId="3D3A3E31" w14:textId="0307B634" w:rsidR="00E815C6" w:rsidRPr="00F23F3D" w:rsidRDefault="00E815C6" w:rsidP="00E815C6">
            <w:pPr>
              <w:rPr>
                <w:rFonts w:ascii="仿宋_GB2312" w:eastAsia="仿宋_GB2312" w:hAnsi="Times New Roman" w:cs="Times New Roman"/>
                <w:color w:val="000000"/>
                <w:sz w:val="24"/>
                <w:szCs w:val="24"/>
              </w:rPr>
            </w:pPr>
            <w:r w:rsidRPr="00F23F3D">
              <w:rPr>
                <w:rFonts w:ascii="仿宋_GB2312" w:eastAsia="仿宋_GB2312" w:hAnsi="等线" w:hint="eastAsia"/>
                <w:color w:val="000000"/>
                <w:sz w:val="24"/>
                <w:szCs w:val="24"/>
              </w:rPr>
              <w:t>托非索泮片</w:t>
            </w:r>
          </w:p>
        </w:tc>
        <w:tc>
          <w:tcPr>
            <w:tcW w:w="2416" w:type="dxa"/>
            <w:tcBorders>
              <w:top w:val="single" w:sz="4" w:space="0" w:color="auto"/>
              <w:left w:val="nil"/>
              <w:bottom w:val="single" w:sz="4" w:space="0" w:color="auto"/>
              <w:right w:val="single" w:sz="4" w:space="0" w:color="auto"/>
            </w:tcBorders>
            <w:shd w:val="clear" w:color="auto" w:fill="auto"/>
            <w:vAlign w:val="center"/>
          </w:tcPr>
          <w:p w14:paraId="7E70A0C8" w14:textId="59E5A61B" w:rsidR="00E815C6" w:rsidRPr="00F23F3D" w:rsidRDefault="00E815C6" w:rsidP="00E815C6">
            <w:pPr>
              <w:rPr>
                <w:rFonts w:ascii="Times New Roman" w:eastAsia="等线" w:hAnsi="Times New Roman" w:cs="Times New Roman"/>
                <w:color w:val="000000"/>
                <w:sz w:val="24"/>
                <w:szCs w:val="24"/>
              </w:rPr>
            </w:pPr>
            <w:r w:rsidRPr="00F23F3D">
              <w:rPr>
                <w:rFonts w:ascii="Times New Roman" w:eastAsia="等线" w:hAnsi="Times New Roman" w:cs="Times New Roman"/>
                <w:color w:val="000000"/>
                <w:sz w:val="24"/>
                <w:szCs w:val="24"/>
              </w:rPr>
              <w:t>Tofisopam Tablets</w:t>
            </w:r>
          </w:p>
        </w:tc>
        <w:tc>
          <w:tcPr>
            <w:tcW w:w="1830" w:type="dxa"/>
            <w:tcBorders>
              <w:top w:val="single" w:sz="4" w:space="0" w:color="auto"/>
              <w:left w:val="nil"/>
              <w:bottom w:val="single" w:sz="4" w:space="0" w:color="auto"/>
              <w:right w:val="single" w:sz="4" w:space="0" w:color="auto"/>
            </w:tcBorders>
            <w:shd w:val="clear" w:color="auto" w:fill="auto"/>
            <w:vAlign w:val="center"/>
          </w:tcPr>
          <w:p w14:paraId="41D527B2" w14:textId="5A224302" w:rsidR="00E815C6" w:rsidRPr="00F23F3D" w:rsidRDefault="00E815C6" w:rsidP="00E815C6">
            <w:pPr>
              <w:rPr>
                <w:rFonts w:ascii="Times New Roman" w:eastAsia="等线" w:hAnsi="Times New Roman" w:cs="Times New Roman"/>
                <w:color w:val="000000"/>
                <w:sz w:val="24"/>
                <w:szCs w:val="24"/>
              </w:rPr>
            </w:pPr>
            <w:r w:rsidRPr="00F23F3D">
              <w:rPr>
                <w:rFonts w:ascii="Times New Roman" w:eastAsia="等线" w:hAnsi="Times New Roman" w:cs="Times New Roman"/>
                <w:color w:val="000000"/>
                <w:sz w:val="24"/>
                <w:szCs w:val="24"/>
              </w:rPr>
              <w:t>50mg</w:t>
            </w:r>
          </w:p>
        </w:tc>
        <w:tc>
          <w:tcPr>
            <w:tcW w:w="2189" w:type="dxa"/>
            <w:tcBorders>
              <w:top w:val="single" w:sz="4" w:space="0" w:color="auto"/>
              <w:left w:val="nil"/>
              <w:bottom w:val="single" w:sz="4" w:space="0" w:color="auto"/>
              <w:right w:val="single" w:sz="4" w:space="0" w:color="auto"/>
            </w:tcBorders>
            <w:shd w:val="clear" w:color="auto" w:fill="auto"/>
            <w:vAlign w:val="center"/>
          </w:tcPr>
          <w:p w14:paraId="2960A810" w14:textId="6F719577" w:rsidR="00E815C6" w:rsidRPr="00F23F3D" w:rsidRDefault="00E815C6" w:rsidP="00E815C6">
            <w:pPr>
              <w:rPr>
                <w:rFonts w:ascii="Times New Roman" w:eastAsia="等线" w:hAnsi="Times New Roman" w:cs="Times New Roman"/>
                <w:color w:val="000000"/>
                <w:sz w:val="24"/>
                <w:szCs w:val="24"/>
              </w:rPr>
            </w:pPr>
            <w:r w:rsidRPr="00F23F3D">
              <w:rPr>
                <w:rFonts w:ascii="仿宋_GB2312" w:eastAsia="仿宋_GB2312" w:hAnsi="Times New Roman" w:cs="Times New Roman" w:hint="eastAsia"/>
                <w:color w:val="000000"/>
                <w:sz w:val="24"/>
                <w:szCs w:val="24"/>
              </w:rPr>
              <w:t>持田</w:t>
            </w:r>
            <w:r w:rsidRPr="00F23F3D">
              <w:rPr>
                <w:rFonts w:ascii="微软雅黑" w:eastAsia="微软雅黑" w:hAnsi="微软雅黑" w:cs="微软雅黑" w:hint="eastAsia"/>
                <w:color w:val="000000"/>
                <w:sz w:val="24"/>
                <w:szCs w:val="24"/>
              </w:rPr>
              <w:t>製薬</w:t>
            </w:r>
            <w:r w:rsidRPr="00F23F3D">
              <w:rPr>
                <w:rFonts w:ascii="仿宋_GB2312" w:eastAsia="仿宋_GB2312" w:hAnsi="仿宋_GB2312" w:cs="仿宋_GB2312" w:hint="eastAsia"/>
                <w:color w:val="000000"/>
                <w:sz w:val="24"/>
                <w:szCs w:val="24"/>
              </w:rPr>
              <w:t>株式会社</w:t>
            </w:r>
          </w:p>
        </w:tc>
        <w:tc>
          <w:tcPr>
            <w:tcW w:w="1417" w:type="dxa"/>
            <w:tcBorders>
              <w:top w:val="single" w:sz="4" w:space="0" w:color="auto"/>
              <w:left w:val="nil"/>
              <w:bottom w:val="single" w:sz="4" w:space="0" w:color="auto"/>
              <w:right w:val="single" w:sz="4" w:space="0" w:color="auto"/>
            </w:tcBorders>
            <w:shd w:val="clear" w:color="auto" w:fill="auto"/>
            <w:vAlign w:val="center"/>
          </w:tcPr>
          <w:p w14:paraId="7C1C43D4" w14:textId="737FEC17" w:rsidR="00E815C6" w:rsidRPr="00F23F3D" w:rsidRDefault="00E815C6" w:rsidP="00E815C6">
            <w:pPr>
              <w:rPr>
                <w:rFonts w:ascii="Times New Roman" w:eastAsia="仿宋_GB2312" w:hAnsi="Times New Roman" w:cs="Times New Roman"/>
                <w:sz w:val="24"/>
                <w:szCs w:val="24"/>
              </w:rPr>
            </w:pPr>
            <w:r w:rsidRPr="00F23F3D">
              <w:rPr>
                <w:rFonts w:ascii="仿宋_GB2312" w:eastAsia="仿宋_GB2312" w:hAnsi="Times New Roman" w:cs="Times New Roman" w:hint="eastAsia"/>
                <w:color w:val="000000"/>
                <w:sz w:val="24"/>
                <w:szCs w:val="24"/>
              </w:rPr>
              <w:t>未进口原研药品</w:t>
            </w:r>
          </w:p>
        </w:tc>
        <w:tc>
          <w:tcPr>
            <w:tcW w:w="992" w:type="dxa"/>
            <w:tcBorders>
              <w:top w:val="single" w:sz="4" w:space="0" w:color="auto"/>
              <w:left w:val="nil"/>
              <w:bottom w:val="single" w:sz="4" w:space="0" w:color="auto"/>
              <w:right w:val="single" w:sz="4" w:space="0" w:color="auto"/>
            </w:tcBorders>
            <w:shd w:val="clear" w:color="auto" w:fill="auto"/>
            <w:vAlign w:val="center"/>
          </w:tcPr>
          <w:p w14:paraId="636309EF" w14:textId="0D9123EC" w:rsidR="00E815C6" w:rsidRPr="00F23F3D" w:rsidRDefault="00E815C6" w:rsidP="00E815C6">
            <w:pPr>
              <w:rPr>
                <w:rFonts w:ascii="仿宋_GB2312" w:eastAsia="仿宋_GB2312" w:hAnsi="Times New Roman" w:cs="Times New Roman"/>
                <w:color w:val="000000"/>
                <w:sz w:val="24"/>
                <w:szCs w:val="24"/>
              </w:rPr>
            </w:pPr>
            <w:r w:rsidRPr="00F23F3D">
              <w:rPr>
                <w:rFonts w:ascii="仿宋_GB2312" w:eastAsia="仿宋_GB2312" w:hAnsi="Times New Roman" w:cs="Times New Roman" w:hint="eastAsia"/>
                <w:color w:val="000000"/>
                <w:sz w:val="24"/>
                <w:szCs w:val="24"/>
              </w:rPr>
              <w:t>日本上市</w:t>
            </w:r>
          </w:p>
        </w:tc>
        <w:tc>
          <w:tcPr>
            <w:tcW w:w="3506" w:type="dxa"/>
            <w:tcBorders>
              <w:top w:val="single" w:sz="4" w:space="0" w:color="auto"/>
              <w:left w:val="nil"/>
              <w:bottom w:val="single" w:sz="4" w:space="0" w:color="auto"/>
              <w:right w:val="single" w:sz="4" w:space="0" w:color="auto"/>
            </w:tcBorders>
            <w:shd w:val="clear" w:color="auto" w:fill="auto"/>
            <w:vAlign w:val="center"/>
          </w:tcPr>
          <w:p w14:paraId="698101A5" w14:textId="141BC810" w:rsidR="00E815C6" w:rsidRPr="00F23F3D" w:rsidRDefault="00E815C6" w:rsidP="00E815C6">
            <w:pPr>
              <w:ind w:firstLineChars="200" w:firstLine="480"/>
              <w:jc w:val="both"/>
              <w:rPr>
                <w:rFonts w:ascii="仿宋_GB2312" w:eastAsia="仿宋_GB2312" w:hAnsi="Times New Roman" w:cs="Times New Roman"/>
                <w:color w:val="000000"/>
                <w:sz w:val="24"/>
                <w:szCs w:val="24"/>
              </w:rPr>
            </w:pPr>
            <w:r w:rsidRPr="00F23F3D">
              <w:rPr>
                <w:rFonts w:ascii="仿宋_GB2312" w:eastAsia="仿宋_GB2312" w:hAnsi="等线" w:hint="eastAsia"/>
                <w:color w:val="000000"/>
                <w:sz w:val="24"/>
                <w:szCs w:val="24"/>
              </w:rPr>
              <w:t>经一致性评价专家委员会审议，拟申请参比制剂</w:t>
            </w:r>
            <w:r w:rsidRPr="00F23F3D">
              <w:rPr>
                <w:rFonts w:ascii="Times New Roman" w:eastAsia="仿宋_GB2312" w:hAnsi="Times New Roman" w:cs="Times New Roman"/>
                <w:color w:val="000000"/>
                <w:sz w:val="24"/>
                <w:szCs w:val="24"/>
              </w:rPr>
              <w:t>缺乏完整充分的安全有效性数据</w:t>
            </w:r>
            <w:r w:rsidRPr="00F23F3D">
              <w:rPr>
                <w:rFonts w:ascii="仿宋_GB2312" w:eastAsia="仿宋_GB2312" w:hAnsi="等线" w:hint="eastAsia"/>
                <w:color w:val="000000"/>
                <w:sz w:val="24"/>
                <w:szCs w:val="24"/>
              </w:rPr>
              <w:t>，审议未通过。</w:t>
            </w:r>
          </w:p>
        </w:tc>
      </w:tr>
      <w:tr w:rsidR="00E815C6" w:rsidRPr="00F23F3D" w14:paraId="7345BF1C" w14:textId="77777777" w:rsidTr="00FF6BD1">
        <w:trPr>
          <w:cantSplit/>
          <w:trHeight w:val="900"/>
          <w:jc w:val="center"/>
        </w:trPr>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E5B916" w14:textId="77777777" w:rsidR="00E815C6" w:rsidRPr="00F23F3D" w:rsidRDefault="00E815C6" w:rsidP="00E815C6">
            <w:pPr>
              <w:pStyle w:val="ac"/>
              <w:numPr>
                <w:ilvl w:val="0"/>
                <w:numId w:val="27"/>
              </w:numPr>
              <w:ind w:firstLineChars="0"/>
              <w:rPr>
                <w:rFonts w:ascii="Times New Roman" w:eastAsia="仿宋_GB2312" w:hAnsi="Times New Roman"/>
                <w:color w:val="000000"/>
                <w:kern w:val="0"/>
                <w:sz w:val="24"/>
                <w:szCs w:val="24"/>
              </w:rPr>
            </w:pPr>
          </w:p>
        </w:tc>
        <w:tc>
          <w:tcPr>
            <w:tcW w:w="1392" w:type="dxa"/>
            <w:tcBorders>
              <w:top w:val="single" w:sz="4" w:space="0" w:color="auto"/>
              <w:left w:val="nil"/>
              <w:bottom w:val="single" w:sz="4" w:space="0" w:color="auto"/>
              <w:right w:val="single" w:sz="4" w:space="0" w:color="auto"/>
            </w:tcBorders>
            <w:shd w:val="clear" w:color="auto" w:fill="auto"/>
            <w:vAlign w:val="center"/>
          </w:tcPr>
          <w:p w14:paraId="42FA6C4A" w14:textId="27316AD8" w:rsidR="00E815C6" w:rsidRPr="00F23F3D" w:rsidRDefault="00E815C6" w:rsidP="00E815C6">
            <w:pPr>
              <w:rPr>
                <w:rFonts w:ascii="Times New Roman" w:eastAsia="仿宋_GB2312" w:hAnsi="Times New Roman" w:cs="Times New Roman"/>
                <w:sz w:val="24"/>
                <w:szCs w:val="24"/>
              </w:rPr>
            </w:pPr>
            <w:r w:rsidRPr="00F23F3D">
              <w:rPr>
                <w:rFonts w:ascii="仿宋_GB2312" w:eastAsia="仿宋_GB2312" w:hAnsi="Times New Roman" w:cs="Times New Roman" w:hint="eastAsia"/>
                <w:color w:val="000000"/>
                <w:sz w:val="24"/>
                <w:szCs w:val="24"/>
              </w:rPr>
              <w:t>盐酸多奈哌齐口溶膜</w:t>
            </w:r>
          </w:p>
        </w:tc>
        <w:tc>
          <w:tcPr>
            <w:tcW w:w="2416" w:type="dxa"/>
            <w:tcBorders>
              <w:top w:val="single" w:sz="4" w:space="0" w:color="auto"/>
              <w:left w:val="nil"/>
              <w:bottom w:val="single" w:sz="4" w:space="0" w:color="auto"/>
              <w:right w:val="single" w:sz="4" w:space="0" w:color="auto"/>
            </w:tcBorders>
            <w:shd w:val="clear" w:color="auto" w:fill="auto"/>
            <w:vAlign w:val="center"/>
          </w:tcPr>
          <w:p w14:paraId="1C1930EC" w14:textId="0723A30A" w:rsidR="00E815C6" w:rsidRPr="00F23F3D" w:rsidRDefault="00E815C6" w:rsidP="00E815C6">
            <w:pPr>
              <w:rPr>
                <w:rFonts w:ascii="Times New Roman" w:eastAsia="仿宋_GB2312" w:hAnsi="Times New Roman" w:cs="Times New Roman"/>
                <w:sz w:val="24"/>
                <w:szCs w:val="24"/>
              </w:rPr>
            </w:pPr>
            <w:r w:rsidRPr="00F23F3D">
              <w:rPr>
                <w:rFonts w:ascii="Times New Roman" w:eastAsia="等线" w:hAnsi="Times New Roman" w:cs="Times New Roman"/>
                <w:color w:val="000000"/>
                <w:sz w:val="24"/>
                <w:szCs w:val="24"/>
              </w:rPr>
              <w:t>Donepezil Hydrochloride OD Film</w:t>
            </w:r>
          </w:p>
        </w:tc>
        <w:tc>
          <w:tcPr>
            <w:tcW w:w="1830" w:type="dxa"/>
            <w:tcBorders>
              <w:top w:val="single" w:sz="4" w:space="0" w:color="auto"/>
              <w:left w:val="nil"/>
              <w:bottom w:val="single" w:sz="4" w:space="0" w:color="auto"/>
              <w:right w:val="single" w:sz="4" w:space="0" w:color="auto"/>
            </w:tcBorders>
            <w:shd w:val="clear" w:color="auto" w:fill="auto"/>
            <w:vAlign w:val="center"/>
          </w:tcPr>
          <w:p w14:paraId="0D767FA4" w14:textId="132E9990" w:rsidR="00E815C6" w:rsidRPr="00F23F3D" w:rsidRDefault="00E815C6" w:rsidP="00E815C6">
            <w:pPr>
              <w:rPr>
                <w:rFonts w:ascii="Times New Roman" w:eastAsia="仿宋_GB2312" w:hAnsi="Times New Roman" w:cs="Times New Roman"/>
                <w:sz w:val="24"/>
                <w:szCs w:val="24"/>
              </w:rPr>
            </w:pPr>
            <w:r w:rsidRPr="00F23F3D">
              <w:rPr>
                <w:rFonts w:ascii="Times New Roman" w:eastAsia="等线" w:hAnsi="Times New Roman" w:cs="Times New Roman"/>
                <w:color w:val="000000"/>
                <w:sz w:val="24"/>
                <w:szCs w:val="24"/>
              </w:rPr>
              <w:t>3mg</w:t>
            </w:r>
          </w:p>
        </w:tc>
        <w:tc>
          <w:tcPr>
            <w:tcW w:w="2189" w:type="dxa"/>
            <w:tcBorders>
              <w:top w:val="single" w:sz="4" w:space="0" w:color="auto"/>
              <w:left w:val="nil"/>
              <w:bottom w:val="single" w:sz="4" w:space="0" w:color="auto"/>
              <w:right w:val="single" w:sz="4" w:space="0" w:color="auto"/>
            </w:tcBorders>
            <w:shd w:val="clear" w:color="auto" w:fill="auto"/>
            <w:vAlign w:val="center"/>
          </w:tcPr>
          <w:p w14:paraId="160B6902" w14:textId="2977D148" w:rsidR="00E815C6" w:rsidRPr="00F23F3D" w:rsidRDefault="00E815C6" w:rsidP="00E815C6">
            <w:pPr>
              <w:rPr>
                <w:rFonts w:ascii="Times New Roman" w:eastAsia="仿宋_GB2312" w:hAnsi="Times New Roman" w:cs="Times New Roman"/>
                <w:sz w:val="24"/>
                <w:szCs w:val="24"/>
              </w:rPr>
            </w:pPr>
            <w:r w:rsidRPr="00F23F3D">
              <w:rPr>
                <w:rFonts w:ascii="仿宋_GB2312" w:eastAsia="仿宋_GB2312" w:hAnsi="Times New Roman" w:cs="Times New Roman" w:hint="eastAsia"/>
                <w:color w:val="000000"/>
                <w:sz w:val="24"/>
                <w:szCs w:val="24"/>
              </w:rPr>
              <w:t>救急药品工业株式会社</w:t>
            </w:r>
          </w:p>
        </w:tc>
        <w:tc>
          <w:tcPr>
            <w:tcW w:w="1417" w:type="dxa"/>
            <w:tcBorders>
              <w:top w:val="single" w:sz="4" w:space="0" w:color="auto"/>
              <w:left w:val="nil"/>
              <w:bottom w:val="single" w:sz="4" w:space="0" w:color="auto"/>
              <w:right w:val="single" w:sz="4" w:space="0" w:color="auto"/>
            </w:tcBorders>
            <w:shd w:val="clear" w:color="auto" w:fill="auto"/>
            <w:vAlign w:val="center"/>
          </w:tcPr>
          <w:p w14:paraId="4EC82E91" w14:textId="26A8D3F2" w:rsidR="00E815C6" w:rsidRPr="00F23F3D" w:rsidRDefault="00E815C6" w:rsidP="00E815C6">
            <w:pPr>
              <w:rPr>
                <w:rFonts w:ascii="Times New Roman" w:eastAsia="仿宋_GB2312"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0AF5D65" w14:textId="7FD64B2B" w:rsidR="00E815C6" w:rsidRPr="00F23F3D" w:rsidRDefault="00E815C6" w:rsidP="00E815C6">
            <w:pPr>
              <w:rPr>
                <w:rFonts w:ascii="Times New Roman" w:eastAsia="仿宋_GB2312" w:hAnsi="Times New Roman" w:cs="Times New Roman"/>
                <w:sz w:val="24"/>
                <w:szCs w:val="24"/>
              </w:rPr>
            </w:pPr>
            <w:r w:rsidRPr="00F23F3D">
              <w:rPr>
                <w:rFonts w:ascii="仿宋_GB2312" w:eastAsia="仿宋_GB2312" w:hAnsi="Times New Roman" w:cs="Times New Roman" w:hint="eastAsia"/>
                <w:color w:val="000000"/>
                <w:sz w:val="24"/>
                <w:szCs w:val="24"/>
              </w:rPr>
              <w:t>日本上市</w:t>
            </w:r>
          </w:p>
        </w:tc>
        <w:tc>
          <w:tcPr>
            <w:tcW w:w="3506" w:type="dxa"/>
            <w:tcBorders>
              <w:top w:val="single" w:sz="4" w:space="0" w:color="auto"/>
              <w:left w:val="nil"/>
              <w:bottom w:val="single" w:sz="4" w:space="0" w:color="auto"/>
              <w:right w:val="single" w:sz="4" w:space="0" w:color="auto"/>
            </w:tcBorders>
            <w:shd w:val="clear" w:color="auto" w:fill="auto"/>
            <w:vAlign w:val="center"/>
          </w:tcPr>
          <w:p w14:paraId="129EDB0A" w14:textId="32C13A3E" w:rsidR="00E815C6" w:rsidRPr="00F23F3D" w:rsidRDefault="00E815C6" w:rsidP="00E815C6">
            <w:pPr>
              <w:ind w:firstLineChars="200" w:firstLine="480"/>
              <w:jc w:val="both"/>
              <w:rPr>
                <w:rFonts w:ascii="Times New Roman" w:eastAsia="仿宋_GB2312" w:hAnsi="Times New Roman" w:cs="Times New Roman"/>
                <w:color w:val="000000"/>
                <w:kern w:val="0"/>
                <w:sz w:val="24"/>
                <w:szCs w:val="24"/>
              </w:rPr>
            </w:pPr>
            <w:r w:rsidRPr="00F23F3D">
              <w:rPr>
                <w:rFonts w:ascii="仿宋_GB2312" w:eastAsia="仿宋_GB2312" w:hAnsi="等线" w:hint="eastAsia"/>
                <w:color w:val="000000"/>
                <w:sz w:val="24"/>
                <w:szCs w:val="24"/>
              </w:rPr>
              <w:t>经一致性评价专家委员会审议，拟申请参比制剂为日本上市的仿制药，不具有参比制剂地位，审议未通过。</w:t>
            </w:r>
          </w:p>
        </w:tc>
      </w:tr>
      <w:tr w:rsidR="00E815C6" w:rsidRPr="00F23F3D" w14:paraId="0B429AAA" w14:textId="77777777" w:rsidTr="00FF6BD1">
        <w:trPr>
          <w:cantSplit/>
          <w:trHeight w:val="900"/>
          <w:jc w:val="center"/>
        </w:trPr>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54EC1E" w14:textId="77777777" w:rsidR="00E815C6" w:rsidRPr="00F23F3D" w:rsidRDefault="00E815C6" w:rsidP="00E815C6">
            <w:pPr>
              <w:pStyle w:val="ac"/>
              <w:numPr>
                <w:ilvl w:val="0"/>
                <w:numId w:val="27"/>
              </w:numPr>
              <w:ind w:firstLineChars="0"/>
              <w:rPr>
                <w:rFonts w:ascii="Times New Roman" w:eastAsia="仿宋_GB2312" w:hAnsi="Times New Roman"/>
                <w:color w:val="000000"/>
                <w:kern w:val="0"/>
                <w:sz w:val="24"/>
                <w:szCs w:val="24"/>
              </w:rPr>
            </w:pPr>
          </w:p>
        </w:tc>
        <w:tc>
          <w:tcPr>
            <w:tcW w:w="1392" w:type="dxa"/>
            <w:tcBorders>
              <w:top w:val="single" w:sz="4" w:space="0" w:color="auto"/>
              <w:left w:val="nil"/>
              <w:bottom w:val="single" w:sz="4" w:space="0" w:color="auto"/>
              <w:right w:val="single" w:sz="4" w:space="0" w:color="auto"/>
            </w:tcBorders>
            <w:shd w:val="clear" w:color="auto" w:fill="auto"/>
            <w:vAlign w:val="center"/>
          </w:tcPr>
          <w:p w14:paraId="1FF306CE" w14:textId="5E1DFAE9" w:rsidR="00E815C6" w:rsidRPr="00F23F3D" w:rsidRDefault="00E815C6" w:rsidP="00E815C6">
            <w:pPr>
              <w:rPr>
                <w:rFonts w:ascii="Times New Roman" w:eastAsia="仿宋_GB2312" w:hAnsi="Times New Roman" w:cs="Times New Roman"/>
                <w:sz w:val="24"/>
                <w:szCs w:val="24"/>
              </w:rPr>
            </w:pPr>
            <w:r w:rsidRPr="00F23F3D">
              <w:rPr>
                <w:rFonts w:ascii="仿宋_GB2312" w:eastAsia="仿宋_GB2312" w:hAnsi="Times New Roman" w:cs="Times New Roman" w:hint="eastAsia"/>
                <w:color w:val="000000"/>
                <w:sz w:val="24"/>
                <w:szCs w:val="24"/>
              </w:rPr>
              <w:t>盐酸多奈哌齐口溶膜</w:t>
            </w:r>
          </w:p>
        </w:tc>
        <w:tc>
          <w:tcPr>
            <w:tcW w:w="2416" w:type="dxa"/>
            <w:tcBorders>
              <w:top w:val="single" w:sz="4" w:space="0" w:color="auto"/>
              <w:left w:val="nil"/>
              <w:bottom w:val="single" w:sz="4" w:space="0" w:color="auto"/>
              <w:right w:val="single" w:sz="4" w:space="0" w:color="auto"/>
            </w:tcBorders>
            <w:shd w:val="clear" w:color="auto" w:fill="auto"/>
            <w:vAlign w:val="center"/>
          </w:tcPr>
          <w:p w14:paraId="4958C063" w14:textId="23E2D439" w:rsidR="00E815C6" w:rsidRPr="00F23F3D" w:rsidRDefault="00E815C6" w:rsidP="00E815C6">
            <w:pPr>
              <w:rPr>
                <w:rFonts w:ascii="Times New Roman" w:eastAsia="仿宋_GB2312" w:hAnsi="Times New Roman" w:cs="Times New Roman"/>
                <w:sz w:val="24"/>
                <w:szCs w:val="24"/>
              </w:rPr>
            </w:pPr>
            <w:r w:rsidRPr="00F23F3D">
              <w:rPr>
                <w:rFonts w:ascii="Times New Roman" w:eastAsia="等线" w:hAnsi="Times New Roman" w:cs="Times New Roman"/>
                <w:color w:val="000000"/>
                <w:sz w:val="24"/>
                <w:szCs w:val="24"/>
              </w:rPr>
              <w:t>Donepezil Hydrochloride OD Film</w:t>
            </w:r>
          </w:p>
        </w:tc>
        <w:tc>
          <w:tcPr>
            <w:tcW w:w="1830" w:type="dxa"/>
            <w:tcBorders>
              <w:top w:val="single" w:sz="4" w:space="0" w:color="auto"/>
              <w:left w:val="nil"/>
              <w:bottom w:val="single" w:sz="4" w:space="0" w:color="auto"/>
              <w:right w:val="single" w:sz="4" w:space="0" w:color="auto"/>
            </w:tcBorders>
            <w:shd w:val="clear" w:color="auto" w:fill="auto"/>
            <w:vAlign w:val="center"/>
          </w:tcPr>
          <w:p w14:paraId="6CD96E9A" w14:textId="6CA9880F" w:rsidR="00E815C6" w:rsidRPr="00F23F3D" w:rsidRDefault="00E815C6" w:rsidP="00E815C6">
            <w:pPr>
              <w:rPr>
                <w:rFonts w:ascii="Times New Roman" w:eastAsia="仿宋_GB2312" w:hAnsi="Times New Roman" w:cs="Times New Roman"/>
                <w:sz w:val="24"/>
                <w:szCs w:val="24"/>
              </w:rPr>
            </w:pPr>
            <w:r w:rsidRPr="00F23F3D">
              <w:rPr>
                <w:rFonts w:ascii="Times New Roman" w:eastAsia="等线" w:hAnsi="Times New Roman" w:cs="Times New Roman"/>
                <w:color w:val="000000"/>
                <w:sz w:val="24"/>
                <w:szCs w:val="24"/>
              </w:rPr>
              <w:t>5mg</w:t>
            </w:r>
          </w:p>
        </w:tc>
        <w:tc>
          <w:tcPr>
            <w:tcW w:w="2189" w:type="dxa"/>
            <w:tcBorders>
              <w:top w:val="single" w:sz="4" w:space="0" w:color="auto"/>
              <w:left w:val="nil"/>
              <w:bottom w:val="single" w:sz="4" w:space="0" w:color="auto"/>
              <w:right w:val="single" w:sz="4" w:space="0" w:color="auto"/>
            </w:tcBorders>
            <w:shd w:val="clear" w:color="auto" w:fill="auto"/>
            <w:vAlign w:val="center"/>
          </w:tcPr>
          <w:p w14:paraId="6C750593" w14:textId="210157DE" w:rsidR="00E815C6" w:rsidRPr="00F23F3D" w:rsidRDefault="00E815C6" w:rsidP="00E815C6">
            <w:pPr>
              <w:rPr>
                <w:rFonts w:ascii="Times New Roman" w:eastAsia="仿宋_GB2312" w:hAnsi="Times New Roman" w:cs="Times New Roman"/>
                <w:sz w:val="24"/>
                <w:szCs w:val="24"/>
              </w:rPr>
            </w:pPr>
            <w:r w:rsidRPr="00F23F3D">
              <w:rPr>
                <w:rFonts w:ascii="仿宋_GB2312" w:eastAsia="仿宋_GB2312" w:hAnsi="Times New Roman" w:cs="Times New Roman" w:hint="eastAsia"/>
                <w:color w:val="000000"/>
                <w:sz w:val="24"/>
                <w:szCs w:val="24"/>
              </w:rPr>
              <w:t>救急药品工业株式会社</w:t>
            </w:r>
          </w:p>
        </w:tc>
        <w:tc>
          <w:tcPr>
            <w:tcW w:w="1417" w:type="dxa"/>
            <w:tcBorders>
              <w:top w:val="single" w:sz="4" w:space="0" w:color="auto"/>
              <w:left w:val="nil"/>
              <w:bottom w:val="single" w:sz="4" w:space="0" w:color="auto"/>
              <w:right w:val="single" w:sz="4" w:space="0" w:color="auto"/>
            </w:tcBorders>
            <w:shd w:val="clear" w:color="auto" w:fill="auto"/>
            <w:vAlign w:val="center"/>
          </w:tcPr>
          <w:p w14:paraId="6063CD83" w14:textId="35D7BC70" w:rsidR="00E815C6" w:rsidRPr="00F23F3D" w:rsidRDefault="00E815C6" w:rsidP="00E815C6">
            <w:pPr>
              <w:rPr>
                <w:rFonts w:ascii="Times New Roman" w:eastAsia="仿宋_GB2312"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6FD01731" w14:textId="5DBA4700" w:rsidR="00E815C6" w:rsidRPr="00F23F3D" w:rsidRDefault="00E815C6" w:rsidP="00E815C6">
            <w:pPr>
              <w:rPr>
                <w:rFonts w:ascii="Times New Roman" w:eastAsia="仿宋_GB2312" w:hAnsi="Times New Roman" w:cs="Times New Roman"/>
                <w:sz w:val="24"/>
                <w:szCs w:val="24"/>
              </w:rPr>
            </w:pPr>
            <w:r w:rsidRPr="00F23F3D">
              <w:rPr>
                <w:rFonts w:ascii="仿宋_GB2312" w:eastAsia="仿宋_GB2312" w:hAnsi="Times New Roman" w:cs="Times New Roman" w:hint="eastAsia"/>
                <w:color w:val="000000"/>
                <w:sz w:val="24"/>
                <w:szCs w:val="24"/>
              </w:rPr>
              <w:t>日本上市</w:t>
            </w:r>
          </w:p>
        </w:tc>
        <w:tc>
          <w:tcPr>
            <w:tcW w:w="3506" w:type="dxa"/>
            <w:tcBorders>
              <w:top w:val="single" w:sz="4" w:space="0" w:color="auto"/>
              <w:left w:val="nil"/>
              <w:bottom w:val="single" w:sz="4" w:space="0" w:color="auto"/>
              <w:right w:val="single" w:sz="4" w:space="0" w:color="auto"/>
            </w:tcBorders>
            <w:shd w:val="clear" w:color="auto" w:fill="auto"/>
            <w:vAlign w:val="center"/>
          </w:tcPr>
          <w:p w14:paraId="1D16B5A1" w14:textId="00713D35" w:rsidR="00E815C6" w:rsidRPr="00F23F3D" w:rsidRDefault="00E815C6" w:rsidP="00E815C6">
            <w:pPr>
              <w:ind w:firstLineChars="200" w:firstLine="480"/>
              <w:jc w:val="both"/>
              <w:rPr>
                <w:rFonts w:ascii="Times New Roman" w:eastAsia="仿宋_GB2312" w:hAnsi="Times New Roman" w:cs="Times New Roman"/>
                <w:color w:val="000000"/>
                <w:kern w:val="0"/>
                <w:sz w:val="24"/>
                <w:szCs w:val="24"/>
              </w:rPr>
            </w:pPr>
            <w:r w:rsidRPr="00F23F3D">
              <w:rPr>
                <w:rFonts w:ascii="仿宋_GB2312" w:eastAsia="仿宋_GB2312" w:hAnsi="Times New Roman" w:cs="Times New Roman" w:hint="eastAsia"/>
                <w:color w:val="000000"/>
                <w:sz w:val="24"/>
                <w:szCs w:val="24"/>
              </w:rPr>
              <w:t>同上。</w:t>
            </w:r>
          </w:p>
        </w:tc>
      </w:tr>
      <w:tr w:rsidR="00E815C6" w:rsidRPr="00F23F3D" w14:paraId="4506B9FC" w14:textId="77777777" w:rsidTr="00FF6BD1">
        <w:trPr>
          <w:cantSplit/>
          <w:trHeight w:val="900"/>
          <w:jc w:val="center"/>
        </w:trPr>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E7D059" w14:textId="77777777" w:rsidR="00E815C6" w:rsidRPr="00F23F3D" w:rsidRDefault="00E815C6" w:rsidP="00E815C6">
            <w:pPr>
              <w:pStyle w:val="ac"/>
              <w:numPr>
                <w:ilvl w:val="0"/>
                <w:numId w:val="27"/>
              </w:numPr>
              <w:ind w:firstLineChars="0"/>
              <w:rPr>
                <w:rFonts w:ascii="Times New Roman" w:eastAsia="仿宋_GB2312" w:hAnsi="Times New Roman"/>
                <w:color w:val="000000"/>
                <w:kern w:val="0"/>
                <w:sz w:val="24"/>
                <w:szCs w:val="24"/>
              </w:rPr>
            </w:pPr>
          </w:p>
        </w:tc>
        <w:tc>
          <w:tcPr>
            <w:tcW w:w="1392" w:type="dxa"/>
            <w:tcBorders>
              <w:top w:val="single" w:sz="4" w:space="0" w:color="auto"/>
              <w:left w:val="nil"/>
              <w:bottom w:val="single" w:sz="4" w:space="0" w:color="auto"/>
              <w:right w:val="single" w:sz="4" w:space="0" w:color="auto"/>
            </w:tcBorders>
            <w:shd w:val="clear" w:color="auto" w:fill="auto"/>
            <w:vAlign w:val="center"/>
          </w:tcPr>
          <w:p w14:paraId="4830C6EA" w14:textId="6DA39ECF" w:rsidR="00E815C6" w:rsidRPr="00F23F3D" w:rsidRDefault="00E815C6" w:rsidP="00E815C6">
            <w:pPr>
              <w:rPr>
                <w:rFonts w:ascii="Times New Roman" w:eastAsia="仿宋_GB2312" w:hAnsi="Times New Roman" w:cs="Times New Roman"/>
                <w:sz w:val="24"/>
                <w:szCs w:val="24"/>
              </w:rPr>
            </w:pPr>
            <w:r w:rsidRPr="00F23F3D">
              <w:rPr>
                <w:rFonts w:ascii="仿宋_GB2312" w:eastAsia="仿宋_GB2312" w:hAnsi="Times New Roman" w:cs="Times New Roman" w:hint="eastAsia"/>
                <w:color w:val="000000"/>
                <w:sz w:val="24"/>
                <w:szCs w:val="24"/>
              </w:rPr>
              <w:t>盐酸多奈哌齐口溶膜</w:t>
            </w:r>
          </w:p>
        </w:tc>
        <w:tc>
          <w:tcPr>
            <w:tcW w:w="2416" w:type="dxa"/>
            <w:tcBorders>
              <w:top w:val="single" w:sz="4" w:space="0" w:color="auto"/>
              <w:left w:val="nil"/>
              <w:bottom w:val="single" w:sz="4" w:space="0" w:color="auto"/>
              <w:right w:val="single" w:sz="4" w:space="0" w:color="auto"/>
            </w:tcBorders>
            <w:shd w:val="clear" w:color="auto" w:fill="auto"/>
            <w:vAlign w:val="center"/>
          </w:tcPr>
          <w:p w14:paraId="124BDE05" w14:textId="4514EA41" w:rsidR="00E815C6" w:rsidRPr="00F23F3D" w:rsidRDefault="00E815C6" w:rsidP="00E815C6">
            <w:pPr>
              <w:rPr>
                <w:rFonts w:ascii="Times New Roman" w:eastAsia="仿宋_GB2312" w:hAnsi="Times New Roman" w:cs="Times New Roman"/>
                <w:sz w:val="24"/>
                <w:szCs w:val="24"/>
              </w:rPr>
            </w:pPr>
            <w:r w:rsidRPr="00F23F3D">
              <w:rPr>
                <w:rFonts w:ascii="Times New Roman" w:eastAsia="等线" w:hAnsi="Times New Roman" w:cs="Times New Roman"/>
                <w:color w:val="000000"/>
                <w:sz w:val="24"/>
                <w:szCs w:val="24"/>
              </w:rPr>
              <w:t>Donepezil Hydrochloride OD Film</w:t>
            </w:r>
          </w:p>
        </w:tc>
        <w:tc>
          <w:tcPr>
            <w:tcW w:w="1830" w:type="dxa"/>
            <w:tcBorders>
              <w:top w:val="single" w:sz="4" w:space="0" w:color="auto"/>
              <w:left w:val="nil"/>
              <w:bottom w:val="single" w:sz="4" w:space="0" w:color="auto"/>
              <w:right w:val="single" w:sz="4" w:space="0" w:color="auto"/>
            </w:tcBorders>
            <w:shd w:val="clear" w:color="auto" w:fill="auto"/>
            <w:vAlign w:val="center"/>
          </w:tcPr>
          <w:p w14:paraId="03912596" w14:textId="0E52C6B1" w:rsidR="00E815C6" w:rsidRPr="00F23F3D" w:rsidRDefault="00E815C6" w:rsidP="00E815C6">
            <w:pPr>
              <w:rPr>
                <w:rFonts w:ascii="Times New Roman" w:eastAsia="仿宋_GB2312" w:hAnsi="Times New Roman" w:cs="Times New Roman"/>
                <w:sz w:val="24"/>
                <w:szCs w:val="24"/>
              </w:rPr>
            </w:pPr>
            <w:r w:rsidRPr="00F23F3D">
              <w:rPr>
                <w:rFonts w:ascii="Times New Roman" w:eastAsia="等线" w:hAnsi="Times New Roman" w:cs="Times New Roman"/>
                <w:color w:val="000000"/>
                <w:sz w:val="24"/>
                <w:szCs w:val="24"/>
              </w:rPr>
              <w:t>10mg</w:t>
            </w:r>
          </w:p>
        </w:tc>
        <w:tc>
          <w:tcPr>
            <w:tcW w:w="2189" w:type="dxa"/>
            <w:tcBorders>
              <w:top w:val="single" w:sz="4" w:space="0" w:color="auto"/>
              <w:left w:val="nil"/>
              <w:bottom w:val="single" w:sz="4" w:space="0" w:color="auto"/>
              <w:right w:val="single" w:sz="4" w:space="0" w:color="auto"/>
            </w:tcBorders>
            <w:shd w:val="clear" w:color="auto" w:fill="auto"/>
            <w:vAlign w:val="center"/>
          </w:tcPr>
          <w:p w14:paraId="725B8EB5" w14:textId="5EE97C06" w:rsidR="00E815C6" w:rsidRPr="00F23F3D" w:rsidRDefault="00E815C6" w:rsidP="00E815C6">
            <w:pPr>
              <w:rPr>
                <w:rFonts w:ascii="Times New Roman" w:eastAsia="仿宋_GB2312" w:hAnsi="Times New Roman" w:cs="Times New Roman"/>
                <w:sz w:val="24"/>
                <w:szCs w:val="24"/>
              </w:rPr>
            </w:pPr>
            <w:r w:rsidRPr="00F23F3D">
              <w:rPr>
                <w:rFonts w:ascii="仿宋_GB2312" w:eastAsia="仿宋_GB2312" w:hAnsi="Times New Roman" w:cs="Times New Roman" w:hint="eastAsia"/>
                <w:color w:val="000000"/>
                <w:sz w:val="24"/>
                <w:szCs w:val="24"/>
              </w:rPr>
              <w:t>救急药品工业株式会社</w:t>
            </w:r>
          </w:p>
        </w:tc>
        <w:tc>
          <w:tcPr>
            <w:tcW w:w="1417" w:type="dxa"/>
            <w:tcBorders>
              <w:top w:val="single" w:sz="4" w:space="0" w:color="auto"/>
              <w:left w:val="nil"/>
              <w:bottom w:val="single" w:sz="4" w:space="0" w:color="auto"/>
              <w:right w:val="single" w:sz="4" w:space="0" w:color="auto"/>
            </w:tcBorders>
            <w:shd w:val="clear" w:color="auto" w:fill="auto"/>
            <w:vAlign w:val="center"/>
          </w:tcPr>
          <w:p w14:paraId="3D7E9DD4" w14:textId="3064E024" w:rsidR="00E815C6" w:rsidRPr="00F23F3D" w:rsidRDefault="00E815C6" w:rsidP="00E815C6">
            <w:pPr>
              <w:rPr>
                <w:rFonts w:ascii="Times New Roman" w:eastAsia="仿宋_GB2312"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D79B365" w14:textId="5A8DE0E5" w:rsidR="00E815C6" w:rsidRPr="00F23F3D" w:rsidRDefault="00E815C6" w:rsidP="00E815C6">
            <w:pPr>
              <w:rPr>
                <w:rFonts w:ascii="Times New Roman" w:eastAsia="仿宋_GB2312" w:hAnsi="Times New Roman" w:cs="Times New Roman"/>
                <w:sz w:val="24"/>
                <w:szCs w:val="24"/>
              </w:rPr>
            </w:pPr>
            <w:r w:rsidRPr="00F23F3D">
              <w:rPr>
                <w:rFonts w:ascii="仿宋_GB2312" w:eastAsia="仿宋_GB2312" w:hAnsi="Times New Roman" w:cs="Times New Roman" w:hint="eastAsia"/>
                <w:color w:val="000000"/>
                <w:sz w:val="24"/>
                <w:szCs w:val="24"/>
              </w:rPr>
              <w:t>日本上市</w:t>
            </w:r>
          </w:p>
        </w:tc>
        <w:tc>
          <w:tcPr>
            <w:tcW w:w="3506" w:type="dxa"/>
            <w:tcBorders>
              <w:top w:val="single" w:sz="4" w:space="0" w:color="auto"/>
              <w:left w:val="nil"/>
              <w:bottom w:val="single" w:sz="4" w:space="0" w:color="auto"/>
              <w:right w:val="single" w:sz="4" w:space="0" w:color="auto"/>
            </w:tcBorders>
            <w:shd w:val="clear" w:color="auto" w:fill="auto"/>
            <w:vAlign w:val="center"/>
          </w:tcPr>
          <w:p w14:paraId="00E3FA52" w14:textId="7631E4C7" w:rsidR="00E815C6" w:rsidRPr="00F23F3D" w:rsidRDefault="00E815C6" w:rsidP="00E815C6">
            <w:pPr>
              <w:ind w:firstLineChars="200" w:firstLine="480"/>
              <w:jc w:val="both"/>
              <w:rPr>
                <w:rFonts w:ascii="Times New Roman" w:eastAsia="仿宋_GB2312" w:hAnsi="Times New Roman" w:cs="Times New Roman"/>
                <w:color w:val="000000"/>
                <w:kern w:val="0"/>
                <w:sz w:val="24"/>
                <w:szCs w:val="24"/>
              </w:rPr>
            </w:pPr>
            <w:r w:rsidRPr="00F23F3D">
              <w:rPr>
                <w:rFonts w:ascii="仿宋_GB2312" w:eastAsia="仿宋_GB2312" w:hAnsi="Times New Roman" w:cs="Times New Roman" w:hint="eastAsia"/>
                <w:color w:val="000000"/>
                <w:sz w:val="24"/>
                <w:szCs w:val="24"/>
              </w:rPr>
              <w:t>同上。</w:t>
            </w:r>
          </w:p>
        </w:tc>
      </w:tr>
      <w:tr w:rsidR="00E815C6" w:rsidRPr="00F23F3D" w14:paraId="57DC1333" w14:textId="77777777" w:rsidTr="00FF6BD1">
        <w:trPr>
          <w:cantSplit/>
          <w:trHeight w:val="900"/>
          <w:jc w:val="center"/>
        </w:trPr>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421E94" w14:textId="77777777" w:rsidR="00E815C6" w:rsidRPr="00F23F3D" w:rsidRDefault="00E815C6" w:rsidP="00E815C6">
            <w:pPr>
              <w:pStyle w:val="ac"/>
              <w:numPr>
                <w:ilvl w:val="0"/>
                <w:numId w:val="27"/>
              </w:numPr>
              <w:ind w:firstLineChars="0"/>
              <w:rPr>
                <w:rFonts w:ascii="Times New Roman" w:eastAsia="仿宋_GB2312" w:hAnsi="Times New Roman"/>
                <w:color w:val="000000"/>
                <w:kern w:val="0"/>
                <w:sz w:val="24"/>
                <w:szCs w:val="24"/>
              </w:rPr>
            </w:pPr>
          </w:p>
        </w:tc>
        <w:tc>
          <w:tcPr>
            <w:tcW w:w="1392" w:type="dxa"/>
            <w:tcBorders>
              <w:top w:val="single" w:sz="4" w:space="0" w:color="auto"/>
              <w:left w:val="nil"/>
              <w:bottom w:val="single" w:sz="4" w:space="0" w:color="auto"/>
              <w:right w:val="single" w:sz="4" w:space="0" w:color="auto"/>
            </w:tcBorders>
            <w:shd w:val="clear" w:color="auto" w:fill="auto"/>
            <w:vAlign w:val="center"/>
          </w:tcPr>
          <w:p w14:paraId="439BF553" w14:textId="72B0CB14" w:rsidR="00E815C6" w:rsidRPr="00F23F3D" w:rsidRDefault="00E815C6" w:rsidP="00E815C6">
            <w:pPr>
              <w:rPr>
                <w:rFonts w:ascii="Times New Roman" w:eastAsia="仿宋_GB2312" w:hAnsi="Times New Roman" w:cs="Times New Roman"/>
                <w:sz w:val="24"/>
                <w:szCs w:val="24"/>
              </w:rPr>
            </w:pPr>
            <w:r w:rsidRPr="00F23F3D">
              <w:rPr>
                <w:rFonts w:ascii="仿宋_GB2312" w:eastAsia="仿宋_GB2312" w:hAnsi="Times New Roman" w:cs="Times New Roman" w:hint="eastAsia"/>
                <w:color w:val="000000"/>
                <w:sz w:val="24"/>
                <w:szCs w:val="24"/>
              </w:rPr>
              <w:t>盐酸利多卡因肾上腺素注射液</w:t>
            </w:r>
          </w:p>
        </w:tc>
        <w:tc>
          <w:tcPr>
            <w:tcW w:w="2416" w:type="dxa"/>
            <w:tcBorders>
              <w:top w:val="single" w:sz="4" w:space="0" w:color="auto"/>
              <w:left w:val="nil"/>
              <w:bottom w:val="single" w:sz="4" w:space="0" w:color="auto"/>
              <w:right w:val="single" w:sz="4" w:space="0" w:color="auto"/>
            </w:tcBorders>
            <w:shd w:val="clear" w:color="auto" w:fill="auto"/>
            <w:vAlign w:val="center"/>
          </w:tcPr>
          <w:p w14:paraId="511F37A9" w14:textId="52F90712" w:rsidR="00E815C6" w:rsidRPr="00F23F3D" w:rsidRDefault="00E815C6" w:rsidP="00E815C6">
            <w:pPr>
              <w:rPr>
                <w:rFonts w:ascii="Times New Roman" w:eastAsia="仿宋_GB2312" w:hAnsi="Times New Roman" w:cs="Times New Roman"/>
                <w:sz w:val="24"/>
                <w:szCs w:val="24"/>
              </w:rPr>
            </w:pPr>
            <w:r w:rsidRPr="00F23F3D">
              <w:rPr>
                <w:rFonts w:ascii="Times New Roman" w:eastAsia="等线" w:hAnsi="Times New Roman" w:cs="Times New Roman"/>
                <w:color w:val="000000"/>
                <w:sz w:val="24"/>
                <w:szCs w:val="24"/>
              </w:rPr>
              <w:t>Lidocaine HCl and Epinephrine Injection</w:t>
            </w:r>
          </w:p>
        </w:tc>
        <w:tc>
          <w:tcPr>
            <w:tcW w:w="1830" w:type="dxa"/>
            <w:tcBorders>
              <w:top w:val="single" w:sz="4" w:space="0" w:color="auto"/>
              <w:left w:val="nil"/>
              <w:bottom w:val="single" w:sz="4" w:space="0" w:color="auto"/>
              <w:right w:val="single" w:sz="4" w:space="0" w:color="auto"/>
            </w:tcBorders>
            <w:shd w:val="clear" w:color="auto" w:fill="auto"/>
            <w:vAlign w:val="center"/>
          </w:tcPr>
          <w:p w14:paraId="35A72550" w14:textId="7806CCBA" w:rsidR="00E815C6" w:rsidRPr="00F23F3D" w:rsidRDefault="00E815C6" w:rsidP="00E815C6">
            <w:pPr>
              <w:rPr>
                <w:rFonts w:ascii="Times New Roman" w:eastAsia="仿宋_GB2312" w:hAnsi="Times New Roman" w:cs="Times New Roman"/>
                <w:sz w:val="24"/>
                <w:szCs w:val="24"/>
              </w:rPr>
            </w:pPr>
            <w:r w:rsidRPr="00F23F3D">
              <w:rPr>
                <w:rFonts w:ascii="Times New Roman" w:eastAsia="等线" w:hAnsi="Times New Roman" w:cs="Times New Roman"/>
                <w:color w:val="000000"/>
                <w:sz w:val="24"/>
                <w:szCs w:val="24"/>
              </w:rPr>
              <w:t>1.8ml:</w:t>
            </w:r>
            <w:r w:rsidRPr="00F23F3D">
              <w:rPr>
                <w:rFonts w:ascii="仿宋_GB2312" w:eastAsia="仿宋_GB2312" w:hAnsi="Times New Roman" w:cs="Times New Roman" w:hint="eastAsia"/>
                <w:color w:val="000000"/>
                <w:sz w:val="24"/>
                <w:szCs w:val="24"/>
              </w:rPr>
              <w:t>含盐酸利多卡因</w:t>
            </w:r>
            <w:r w:rsidRPr="00F23F3D">
              <w:rPr>
                <w:rFonts w:ascii="Times New Roman" w:eastAsia="等线" w:hAnsi="Times New Roman" w:cs="Times New Roman"/>
                <w:color w:val="000000"/>
                <w:sz w:val="24"/>
                <w:szCs w:val="24"/>
              </w:rPr>
              <w:t>36mg</w:t>
            </w:r>
            <w:r w:rsidRPr="00F23F3D">
              <w:rPr>
                <w:rFonts w:ascii="仿宋_GB2312" w:eastAsia="仿宋_GB2312" w:hAnsi="Times New Roman" w:cs="Times New Roman" w:hint="eastAsia"/>
                <w:color w:val="000000"/>
                <w:sz w:val="24"/>
                <w:szCs w:val="24"/>
              </w:rPr>
              <w:t>和肾上腺素</w:t>
            </w:r>
            <w:r w:rsidRPr="00F23F3D">
              <w:rPr>
                <w:rFonts w:ascii="Times New Roman" w:eastAsia="等线" w:hAnsi="Times New Roman" w:cs="Times New Roman"/>
                <w:color w:val="000000"/>
                <w:sz w:val="24"/>
                <w:szCs w:val="24"/>
              </w:rPr>
              <w:t>22.5μg</w:t>
            </w:r>
          </w:p>
        </w:tc>
        <w:tc>
          <w:tcPr>
            <w:tcW w:w="2189" w:type="dxa"/>
            <w:tcBorders>
              <w:top w:val="single" w:sz="4" w:space="0" w:color="auto"/>
              <w:left w:val="nil"/>
              <w:bottom w:val="single" w:sz="4" w:space="0" w:color="auto"/>
              <w:right w:val="single" w:sz="4" w:space="0" w:color="auto"/>
            </w:tcBorders>
            <w:shd w:val="clear" w:color="auto" w:fill="auto"/>
            <w:vAlign w:val="center"/>
          </w:tcPr>
          <w:p w14:paraId="684F3C83" w14:textId="7C63B6E3" w:rsidR="00E815C6" w:rsidRPr="00F23F3D" w:rsidRDefault="00E815C6" w:rsidP="00E815C6">
            <w:pPr>
              <w:rPr>
                <w:rFonts w:ascii="Times New Roman" w:eastAsia="仿宋_GB2312" w:hAnsi="Times New Roman" w:cs="Times New Roman"/>
                <w:sz w:val="24"/>
                <w:szCs w:val="24"/>
              </w:rPr>
            </w:pPr>
            <w:r w:rsidRPr="00F23F3D">
              <w:rPr>
                <w:rFonts w:ascii="仿宋_GB2312" w:eastAsia="仿宋_GB2312" w:hAnsi="Times New Roman" w:cs="Times New Roman" w:hint="eastAsia"/>
                <w:color w:val="000000"/>
                <w:sz w:val="24"/>
                <w:szCs w:val="24"/>
              </w:rPr>
              <w:t>デンツプライシロナ株式会社</w:t>
            </w:r>
          </w:p>
        </w:tc>
        <w:tc>
          <w:tcPr>
            <w:tcW w:w="1417" w:type="dxa"/>
            <w:tcBorders>
              <w:top w:val="single" w:sz="4" w:space="0" w:color="auto"/>
              <w:left w:val="nil"/>
              <w:bottom w:val="single" w:sz="4" w:space="0" w:color="auto"/>
              <w:right w:val="single" w:sz="4" w:space="0" w:color="auto"/>
            </w:tcBorders>
            <w:shd w:val="clear" w:color="auto" w:fill="auto"/>
            <w:vAlign w:val="center"/>
          </w:tcPr>
          <w:p w14:paraId="42D14E3F" w14:textId="2164B2C6" w:rsidR="00E815C6" w:rsidRPr="00F23F3D" w:rsidRDefault="00E815C6" w:rsidP="00E815C6">
            <w:pPr>
              <w:rPr>
                <w:rFonts w:ascii="Times New Roman" w:eastAsia="仿宋_GB2312"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2B3ACDD" w14:textId="77292B6C" w:rsidR="00E815C6" w:rsidRPr="00F23F3D" w:rsidRDefault="00E815C6" w:rsidP="00E815C6">
            <w:pPr>
              <w:rPr>
                <w:rFonts w:ascii="Times New Roman" w:eastAsia="仿宋_GB2312" w:hAnsi="Times New Roman" w:cs="Times New Roman"/>
                <w:sz w:val="24"/>
                <w:szCs w:val="24"/>
              </w:rPr>
            </w:pPr>
            <w:r w:rsidRPr="00F23F3D">
              <w:rPr>
                <w:rFonts w:ascii="仿宋_GB2312" w:eastAsia="仿宋_GB2312" w:hAnsi="Times New Roman" w:cs="Times New Roman" w:hint="eastAsia"/>
                <w:color w:val="000000"/>
                <w:sz w:val="24"/>
                <w:szCs w:val="24"/>
              </w:rPr>
              <w:t>日本上市</w:t>
            </w:r>
          </w:p>
        </w:tc>
        <w:tc>
          <w:tcPr>
            <w:tcW w:w="3506" w:type="dxa"/>
            <w:tcBorders>
              <w:top w:val="single" w:sz="4" w:space="0" w:color="auto"/>
              <w:left w:val="nil"/>
              <w:bottom w:val="single" w:sz="4" w:space="0" w:color="auto"/>
              <w:right w:val="single" w:sz="4" w:space="0" w:color="auto"/>
            </w:tcBorders>
            <w:shd w:val="clear" w:color="auto" w:fill="auto"/>
            <w:vAlign w:val="center"/>
          </w:tcPr>
          <w:p w14:paraId="71FB7C4A" w14:textId="139DB4E3" w:rsidR="00E815C6" w:rsidRPr="00F23F3D" w:rsidRDefault="00E815C6" w:rsidP="00E815C6">
            <w:pPr>
              <w:ind w:firstLineChars="200" w:firstLine="480"/>
              <w:jc w:val="both"/>
              <w:rPr>
                <w:rFonts w:ascii="Times New Roman" w:eastAsia="仿宋_GB2312" w:hAnsi="Times New Roman" w:cs="Times New Roman"/>
                <w:color w:val="000000"/>
                <w:kern w:val="0"/>
                <w:sz w:val="24"/>
                <w:szCs w:val="24"/>
              </w:rPr>
            </w:pPr>
            <w:r w:rsidRPr="00F23F3D">
              <w:rPr>
                <w:rFonts w:ascii="仿宋_GB2312" w:eastAsia="仿宋_GB2312" w:hAnsi="等线" w:hint="eastAsia"/>
                <w:color w:val="000000"/>
                <w:sz w:val="24"/>
                <w:szCs w:val="24"/>
              </w:rPr>
              <w:t>经一致性评价专家委员会审议，拟申请参比制剂为日本上市的仿制药，不具有参比制剂地位，审议未通过。</w:t>
            </w:r>
          </w:p>
        </w:tc>
      </w:tr>
      <w:tr w:rsidR="00E815C6" w:rsidRPr="00F23F3D" w14:paraId="0FB30CFF" w14:textId="77777777" w:rsidTr="00FF6BD1">
        <w:trPr>
          <w:cantSplit/>
          <w:trHeight w:val="900"/>
          <w:jc w:val="center"/>
        </w:trPr>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D08E64" w14:textId="77777777" w:rsidR="00E815C6" w:rsidRPr="00F23F3D" w:rsidRDefault="00E815C6" w:rsidP="00E815C6">
            <w:pPr>
              <w:pStyle w:val="ac"/>
              <w:numPr>
                <w:ilvl w:val="0"/>
                <w:numId w:val="27"/>
              </w:numPr>
              <w:ind w:firstLineChars="0"/>
              <w:rPr>
                <w:rFonts w:ascii="Times New Roman" w:eastAsia="仿宋_GB2312" w:hAnsi="Times New Roman"/>
                <w:color w:val="000000"/>
                <w:kern w:val="0"/>
                <w:sz w:val="24"/>
                <w:szCs w:val="24"/>
              </w:rPr>
            </w:pPr>
          </w:p>
        </w:tc>
        <w:tc>
          <w:tcPr>
            <w:tcW w:w="1392" w:type="dxa"/>
            <w:tcBorders>
              <w:top w:val="single" w:sz="4" w:space="0" w:color="auto"/>
              <w:left w:val="nil"/>
              <w:bottom w:val="single" w:sz="4" w:space="0" w:color="auto"/>
              <w:right w:val="single" w:sz="4" w:space="0" w:color="auto"/>
            </w:tcBorders>
            <w:shd w:val="clear" w:color="auto" w:fill="auto"/>
            <w:vAlign w:val="center"/>
          </w:tcPr>
          <w:p w14:paraId="1EF362BB" w14:textId="5319AC8E" w:rsidR="00E815C6" w:rsidRPr="00F23F3D" w:rsidRDefault="00E815C6" w:rsidP="00E815C6">
            <w:pPr>
              <w:rPr>
                <w:rFonts w:ascii="Times New Roman" w:eastAsia="仿宋_GB2312" w:hAnsi="Times New Roman" w:cs="Times New Roman"/>
                <w:sz w:val="24"/>
                <w:szCs w:val="24"/>
              </w:rPr>
            </w:pPr>
            <w:r w:rsidRPr="00F23F3D">
              <w:rPr>
                <w:rFonts w:ascii="仿宋_GB2312" w:eastAsia="仿宋_GB2312" w:hAnsi="Times New Roman" w:cs="Times New Roman" w:hint="eastAsia"/>
                <w:color w:val="000000"/>
                <w:sz w:val="24"/>
                <w:szCs w:val="24"/>
              </w:rPr>
              <w:t>注射用盐酸丁卡因</w:t>
            </w:r>
          </w:p>
        </w:tc>
        <w:tc>
          <w:tcPr>
            <w:tcW w:w="2416" w:type="dxa"/>
            <w:tcBorders>
              <w:top w:val="single" w:sz="4" w:space="0" w:color="auto"/>
              <w:left w:val="nil"/>
              <w:bottom w:val="single" w:sz="4" w:space="0" w:color="auto"/>
              <w:right w:val="single" w:sz="4" w:space="0" w:color="auto"/>
            </w:tcBorders>
            <w:shd w:val="clear" w:color="auto" w:fill="auto"/>
            <w:vAlign w:val="center"/>
          </w:tcPr>
          <w:p w14:paraId="7A1F4F96" w14:textId="0E3F9F3B" w:rsidR="00E815C6" w:rsidRPr="00F23F3D" w:rsidRDefault="00E815C6" w:rsidP="00E815C6">
            <w:pPr>
              <w:rPr>
                <w:rFonts w:ascii="Times New Roman" w:eastAsia="仿宋_GB2312" w:hAnsi="Times New Roman" w:cs="Times New Roman"/>
                <w:sz w:val="24"/>
                <w:szCs w:val="24"/>
              </w:rPr>
            </w:pPr>
            <w:r w:rsidRPr="00F23F3D">
              <w:rPr>
                <w:rFonts w:ascii="Times New Roman" w:eastAsia="等线" w:hAnsi="Times New Roman" w:cs="Times New Roman"/>
                <w:color w:val="000000"/>
                <w:sz w:val="24"/>
                <w:szCs w:val="24"/>
              </w:rPr>
              <w:t>Tetracaine Hydrochloride for Injection</w:t>
            </w:r>
          </w:p>
        </w:tc>
        <w:tc>
          <w:tcPr>
            <w:tcW w:w="1830" w:type="dxa"/>
            <w:tcBorders>
              <w:top w:val="single" w:sz="4" w:space="0" w:color="auto"/>
              <w:left w:val="nil"/>
              <w:bottom w:val="single" w:sz="4" w:space="0" w:color="auto"/>
              <w:right w:val="single" w:sz="4" w:space="0" w:color="auto"/>
            </w:tcBorders>
            <w:shd w:val="clear" w:color="auto" w:fill="auto"/>
            <w:vAlign w:val="center"/>
          </w:tcPr>
          <w:p w14:paraId="1E3D1B6A" w14:textId="6BFE4A86" w:rsidR="00E815C6" w:rsidRPr="00F23F3D" w:rsidRDefault="00E815C6" w:rsidP="00E815C6">
            <w:pPr>
              <w:rPr>
                <w:rFonts w:ascii="Times New Roman" w:eastAsia="仿宋_GB2312" w:hAnsi="Times New Roman" w:cs="Times New Roman"/>
                <w:sz w:val="24"/>
                <w:szCs w:val="24"/>
              </w:rPr>
            </w:pPr>
            <w:r w:rsidRPr="00F23F3D">
              <w:rPr>
                <w:rFonts w:ascii="Times New Roman" w:eastAsia="等线" w:hAnsi="Times New Roman" w:cs="Times New Roman"/>
                <w:color w:val="000000"/>
                <w:sz w:val="24"/>
                <w:szCs w:val="24"/>
              </w:rPr>
              <w:t>20mg</w:t>
            </w:r>
          </w:p>
        </w:tc>
        <w:tc>
          <w:tcPr>
            <w:tcW w:w="2189" w:type="dxa"/>
            <w:tcBorders>
              <w:top w:val="single" w:sz="4" w:space="0" w:color="auto"/>
              <w:left w:val="nil"/>
              <w:bottom w:val="single" w:sz="4" w:space="0" w:color="auto"/>
              <w:right w:val="single" w:sz="4" w:space="0" w:color="auto"/>
            </w:tcBorders>
            <w:shd w:val="clear" w:color="auto" w:fill="auto"/>
            <w:vAlign w:val="center"/>
          </w:tcPr>
          <w:p w14:paraId="295176F8" w14:textId="1A3067FA" w:rsidR="00E815C6" w:rsidRPr="00F23F3D" w:rsidRDefault="00E815C6" w:rsidP="00E815C6">
            <w:pPr>
              <w:rPr>
                <w:rFonts w:ascii="Times New Roman" w:eastAsia="仿宋_GB2312" w:hAnsi="Times New Roman" w:cs="Times New Roman"/>
                <w:sz w:val="24"/>
                <w:szCs w:val="24"/>
              </w:rPr>
            </w:pPr>
            <w:r w:rsidRPr="00F23F3D">
              <w:rPr>
                <w:rFonts w:ascii="仿宋_GB2312" w:eastAsia="仿宋_GB2312" w:hAnsi="Times New Roman" w:cs="Times New Roman" w:hint="eastAsia"/>
                <w:color w:val="000000"/>
                <w:sz w:val="24"/>
                <w:szCs w:val="24"/>
              </w:rPr>
              <w:t>杏林</w:t>
            </w:r>
            <w:r w:rsidRPr="00F23F3D">
              <w:rPr>
                <w:rFonts w:ascii="微软雅黑" w:eastAsia="微软雅黑" w:hAnsi="微软雅黑" w:cs="微软雅黑" w:hint="eastAsia"/>
                <w:color w:val="000000"/>
                <w:sz w:val="24"/>
                <w:szCs w:val="24"/>
              </w:rPr>
              <w:t>製薬</w:t>
            </w:r>
            <w:r w:rsidRPr="00F23F3D">
              <w:rPr>
                <w:rFonts w:ascii="仿宋_GB2312" w:eastAsia="仿宋_GB2312" w:hAnsi="仿宋_GB2312" w:cs="仿宋_GB2312" w:hint="eastAsia"/>
                <w:color w:val="000000"/>
                <w:sz w:val="24"/>
                <w:szCs w:val="24"/>
              </w:rPr>
              <w:t>株式会社</w:t>
            </w:r>
          </w:p>
        </w:tc>
        <w:tc>
          <w:tcPr>
            <w:tcW w:w="1417" w:type="dxa"/>
            <w:tcBorders>
              <w:top w:val="single" w:sz="4" w:space="0" w:color="auto"/>
              <w:left w:val="nil"/>
              <w:bottom w:val="single" w:sz="4" w:space="0" w:color="auto"/>
              <w:right w:val="single" w:sz="4" w:space="0" w:color="auto"/>
            </w:tcBorders>
            <w:shd w:val="clear" w:color="auto" w:fill="auto"/>
            <w:vAlign w:val="center"/>
          </w:tcPr>
          <w:p w14:paraId="354DCA2E" w14:textId="7CAC70C8" w:rsidR="00E815C6" w:rsidRPr="00F23F3D" w:rsidRDefault="00E815C6" w:rsidP="00E815C6">
            <w:pPr>
              <w:rPr>
                <w:rFonts w:ascii="Times New Roman" w:eastAsia="仿宋_GB2312"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0452287F" w14:textId="20222AE0" w:rsidR="00E815C6" w:rsidRPr="00F23F3D" w:rsidRDefault="00E815C6" w:rsidP="00E815C6">
            <w:pPr>
              <w:rPr>
                <w:rFonts w:ascii="Times New Roman" w:eastAsia="仿宋_GB2312" w:hAnsi="Times New Roman" w:cs="Times New Roman"/>
                <w:sz w:val="24"/>
                <w:szCs w:val="24"/>
              </w:rPr>
            </w:pPr>
            <w:r w:rsidRPr="00F23F3D">
              <w:rPr>
                <w:rFonts w:ascii="仿宋_GB2312" w:eastAsia="仿宋_GB2312" w:hAnsi="Times New Roman" w:cs="Times New Roman" w:hint="eastAsia"/>
                <w:color w:val="000000"/>
                <w:sz w:val="24"/>
                <w:szCs w:val="24"/>
              </w:rPr>
              <w:t>日本上市</w:t>
            </w:r>
          </w:p>
        </w:tc>
        <w:tc>
          <w:tcPr>
            <w:tcW w:w="3506" w:type="dxa"/>
            <w:tcBorders>
              <w:top w:val="single" w:sz="4" w:space="0" w:color="auto"/>
              <w:left w:val="nil"/>
              <w:bottom w:val="single" w:sz="4" w:space="0" w:color="auto"/>
              <w:right w:val="single" w:sz="4" w:space="0" w:color="auto"/>
            </w:tcBorders>
            <w:shd w:val="clear" w:color="auto" w:fill="auto"/>
            <w:vAlign w:val="center"/>
          </w:tcPr>
          <w:p w14:paraId="5EE8452F" w14:textId="09888F8E" w:rsidR="00E815C6" w:rsidRPr="00F23F3D" w:rsidRDefault="00E815C6" w:rsidP="00E815C6">
            <w:pPr>
              <w:ind w:firstLineChars="200" w:firstLine="480"/>
              <w:jc w:val="both"/>
              <w:rPr>
                <w:rFonts w:ascii="Times New Roman" w:eastAsia="仿宋_GB2312" w:hAnsi="Times New Roman" w:cs="Times New Roman"/>
                <w:color w:val="000000"/>
                <w:kern w:val="0"/>
                <w:sz w:val="24"/>
                <w:szCs w:val="24"/>
              </w:rPr>
            </w:pPr>
            <w:r w:rsidRPr="00F23F3D">
              <w:rPr>
                <w:rFonts w:ascii="仿宋_GB2312" w:eastAsia="仿宋_GB2312" w:hAnsi="等线" w:hint="eastAsia"/>
                <w:color w:val="000000"/>
                <w:sz w:val="24"/>
                <w:szCs w:val="24"/>
              </w:rPr>
              <w:t>经一致性评价专家委员会审议，拟申请参比制剂为日本上市的仿制药，不具有参比制剂地位，审议未通过。</w:t>
            </w:r>
          </w:p>
        </w:tc>
      </w:tr>
      <w:tr w:rsidR="00E815C6" w:rsidRPr="00F23F3D" w14:paraId="446EB638" w14:textId="77777777" w:rsidTr="00FF6BD1">
        <w:trPr>
          <w:cantSplit/>
          <w:trHeight w:val="900"/>
          <w:jc w:val="center"/>
        </w:trPr>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115AF3" w14:textId="77777777" w:rsidR="00E815C6" w:rsidRPr="00F23F3D" w:rsidRDefault="00E815C6" w:rsidP="00E815C6">
            <w:pPr>
              <w:pStyle w:val="ac"/>
              <w:numPr>
                <w:ilvl w:val="0"/>
                <w:numId w:val="27"/>
              </w:numPr>
              <w:ind w:firstLineChars="0"/>
              <w:rPr>
                <w:rFonts w:ascii="Times New Roman" w:eastAsia="仿宋_GB2312" w:hAnsi="Times New Roman"/>
                <w:color w:val="000000"/>
                <w:kern w:val="0"/>
                <w:sz w:val="24"/>
                <w:szCs w:val="24"/>
              </w:rPr>
            </w:pPr>
          </w:p>
        </w:tc>
        <w:tc>
          <w:tcPr>
            <w:tcW w:w="1392" w:type="dxa"/>
            <w:tcBorders>
              <w:top w:val="single" w:sz="4" w:space="0" w:color="auto"/>
              <w:left w:val="nil"/>
              <w:bottom w:val="single" w:sz="4" w:space="0" w:color="auto"/>
              <w:right w:val="single" w:sz="4" w:space="0" w:color="auto"/>
            </w:tcBorders>
            <w:shd w:val="clear" w:color="auto" w:fill="auto"/>
            <w:vAlign w:val="center"/>
          </w:tcPr>
          <w:p w14:paraId="42DB0181" w14:textId="23286806" w:rsidR="00E815C6" w:rsidRPr="00F23F3D" w:rsidRDefault="00E815C6" w:rsidP="00E815C6">
            <w:pPr>
              <w:rPr>
                <w:rFonts w:ascii="Times New Roman" w:eastAsia="仿宋_GB2312" w:hAnsi="Times New Roman" w:cs="Times New Roman"/>
                <w:sz w:val="24"/>
                <w:szCs w:val="24"/>
              </w:rPr>
            </w:pPr>
            <w:r w:rsidRPr="00F23F3D">
              <w:rPr>
                <w:rFonts w:ascii="仿宋_GB2312" w:eastAsia="仿宋_GB2312" w:hAnsi="Times New Roman" w:cs="Times New Roman" w:hint="eastAsia"/>
                <w:color w:val="000000"/>
                <w:sz w:val="24"/>
                <w:szCs w:val="24"/>
              </w:rPr>
              <w:t>三磷酸腺苷二钠注射液</w:t>
            </w:r>
          </w:p>
        </w:tc>
        <w:tc>
          <w:tcPr>
            <w:tcW w:w="2416" w:type="dxa"/>
            <w:tcBorders>
              <w:top w:val="single" w:sz="4" w:space="0" w:color="auto"/>
              <w:left w:val="nil"/>
              <w:bottom w:val="single" w:sz="4" w:space="0" w:color="auto"/>
              <w:right w:val="single" w:sz="4" w:space="0" w:color="auto"/>
            </w:tcBorders>
            <w:shd w:val="clear" w:color="auto" w:fill="auto"/>
            <w:vAlign w:val="center"/>
          </w:tcPr>
          <w:p w14:paraId="66D59AE9" w14:textId="7EE61251" w:rsidR="00E815C6" w:rsidRPr="00F23F3D" w:rsidRDefault="00E815C6" w:rsidP="00E815C6">
            <w:pPr>
              <w:rPr>
                <w:rFonts w:ascii="Times New Roman" w:eastAsia="仿宋_GB2312" w:hAnsi="Times New Roman" w:cs="Times New Roman"/>
                <w:sz w:val="24"/>
                <w:szCs w:val="24"/>
              </w:rPr>
            </w:pPr>
            <w:r w:rsidRPr="00F23F3D">
              <w:rPr>
                <w:rFonts w:ascii="Times New Roman" w:eastAsia="等线" w:hAnsi="Times New Roman" w:cs="Times New Roman"/>
                <w:color w:val="000000"/>
                <w:sz w:val="24"/>
                <w:szCs w:val="24"/>
              </w:rPr>
              <w:t xml:space="preserve">Adenosine Disodium Triphosphate Injection/Adetphos-L </w:t>
            </w:r>
          </w:p>
        </w:tc>
        <w:tc>
          <w:tcPr>
            <w:tcW w:w="1830" w:type="dxa"/>
            <w:tcBorders>
              <w:top w:val="single" w:sz="4" w:space="0" w:color="auto"/>
              <w:left w:val="nil"/>
              <w:bottom w:val="single" w:sz="4" w:space="0" w:color="auto"/>
              <w:right w:val="single" w:sz="4" w:space="0" w:color="auto"/>
            </w:tcBorders>
            <w:shd w:val="clear" w:color="auto" w:fill="auto"/>
            <w:vAlign w:val="center"/>
          </w:tcPr>
          <w:p w14:paraId="2BA4CFD0" w14:textId="182DA4D8" w:rsidR="00E815C6" w:rsidRPr="00F23F3D" w:rsidRDefault="00E815C6" w:rsidP="00E815C6">
            <w:pPr>
              <w:rPr>
                <w:rFonts w:ascii="Times New Roman" w:eastAsia="仿宋_GB2312" w:hAnsi="Times New Roman" w:cs="Times New Roman"/>
                <w:sz w:val="24"/>
                <w:szCs w:val="24"/>
              </w:rPr>
            </w:pPr>
            <w:r w:rsidRPr="00F23F3D">
              <w:rPr>
                <w:rFonts w:ascii="Times New Roman" w:eastAsia="等线" w:hAnsi="Times New Roman" w:cs="Times New Roman"/>
                <w:color w:val="000000"/>
                <w:sz w:val="24"/>
                <w:szCs w:val="24"/>
              </w:rPr>
              <w:t>2ml</w:t>
            </w:r>
            <w:r w:rsidRPr="00F23F3D">
              <w:rPr>
                <w:rFonts w:ascii="仿宋_GB2312" w:eastAsia="仿宋_GB2312" w:hAnsi="Times New Roman" w:cs="Times New Roman" w:hint="eastAsia"/>
                <w:color w:val="000000"/>
                <w:sz w:val="24"/>
                <w:szCs w:val="24"/>
              </w:rPr>
              <w:t>：</w:t>
            </w:r>
            <w:r w:rsidRPr="00F23F3D">
              <w:rPr>
                <w:rFonts w:ascii="Times New Roman" w:eastAsia="等线" w:hAnsi="Times New Roman" w:cs="Times New Roman"/>
                <w:color w:val="000000"/>
                <w:sz w:val="24"/>
                <w:szCs w:val="24"/>
              </w:rPr>
              <w:t>20mg</w:t>
            </w:r>
          </w:p>
        </w:tc>
        <w:tc>
          <w:tcPr>
            <w:tcW w:w="2189" w:type="dxa"/>
            <w:tcBorders>
              <w:top w:val="single" w:sz="4" w:space="0" w:color="auto"/>
              <w:left w:val="nil"/>
              <w:bottom w:val="single" w:sz="4" w:space="0" w:color="auto"/>
              <w:right w:val="single" w:sz="4" w:space="0" w:color="auto"/>
            </w:tcBorders>
            <w:shd w:val="clear" w:color="auto" w:fill="auto"/>
            <w:vAlign w:val="center"/>
          </w:tcPr>
          <w:p w14:paraId="6CC51901" w14:textId="3786C97D" w:rsidR="00E815C6" w:rsidRPr="00F23F3D" w:rsidRDefault="00E815C6" w:rsidP="00E815C6">
            <w:pPr>
              <w:rPr>
                <w:rFonts w:ascii="Times New Roman" w:eastAsia="仿宋_GB2312" w:hAnsi="Times New Roman" w:cs="Times New Roman"/>
                <w:sz w:val="24"/>
                <w:szCs w:val="24"/>
              </w:rPr>
            </w:pPr>
            <w:r w:rsidRPr="00F23F3D">
              <w:rPr>
                <w:rFonts w:ascii="微软雅黑" w:eastAsia="微软雅黑" w:hAnsi="微软雅黑" w:cs="微软雅黑" w:hint="eastAsia"/>
                <w:color w:val="000000"/>
                <w:sz w:val="24"/>
                <w:szCs w:val="24"/>
              </w:rPr>
              <w:t>興</w:t>
            </w:r>
            <w:r w:rsidRPr="00F23F3D">
              <w:rPr>
                <w:rFonts w:ascii="仿宋_GB2312" w:eastAsia="仿宋_GB2312" w:hAnsi="仿宋_GB2312" w:cs="仿宋_GB2312" w:hint="eastAsia"/>
                <w:color w:val="000000"/>
                <w:sz w:val="24"/>
                <w:szCs w:val="24"/>
              </w:rPr>
              <w:t>和株式会社</w:t>
            </w:r>
          </w:p>
        </w:tc>
        <w:tc>
          <w:tcPr>
            <w:tcW w:w="1417" w:type="dxa"/>
            <w:tcBorders>
              <w:top w:val="single" w:sz="4" w:space="0" w:color="auto"/>
              <w:left w:val="nil"/>
              <w:bottom w:val="single" w:sz="4" w:space="0" w:color="auto"/>
              <w:right w:val="single" w:sz="4" w:space="0" w:color="auto"/>
            </w:tcBorders>
            <w:shd w:val="clear" w:color="auto" w:fill="auto"/>
            <w:vAlign w:val="center"/>
          </w:tcPr>
          <w:p w14:paraId="605D2F47" w14:textId="7E6F94ED" w:rsidR="00E815C6" w:rsidRPr="00F23F3D" w:rsidRDefault="00E815C6" w:rsidP="00E815C6">
            <w:pPr>
              <w:rPr>
                <w:rFonts w:ascii="Times New Roman" w:eastAsia="仿宋_GB2312"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1EB90A1" w14:textId="0BA6714C" w:rsidR="00E815C6" w:rsidRPr="00F23F3D" w:rsidRDefault="00E815C6" w:rsidP="00E815C6">
            <w:pPr>
              <w:rPr>
                <w:rFonts w:ascii="Times New Roman" w:eastAsia="仿宋_GB2312" w:hAnsi="Times New Roman" w:cs="Times New Roman"/>
                <w:sz w:val="24"/>
                <w:szCs w:val="24"/>
              </w:rPr>
            </w:pPr>
            <w:r w:rsidRPr="00F23F3D">
              <w:rPr>
                <w:rFonts w:ascii="仿宋_GB2312" w:eastAsia="仿宋_GB2312" w:hAnsi="Times New Roman" w:cs="Times New Roman" w:hint="eastAsia"/>
                <w:color w:val="000000"/>
                <w:sz w:val="24"/>
                <w:szCs w:val="24"/>
              </w:rPr>
              <w:t>日本上市</w:t>
            </w:r>
          </w:p>
        </w:tc>
        <w:tc>
          <w:tcPr>
            <w:tcW w:w="3506" w:type="dxa"/>
            <w:tcBorders>
              <w:top w:val="single" w:sz="4" w:space="0" w:color="auto"/>
              <w:left w:val="nil"/>
              <w:bottom w:val="single" w:sz="4" w:space="0" w:color="auto"/>
              <w:right w:val="single" w:sz="4" w:space="0" w:color="auto"/>
            </w:tcBorders>
            <w:shd w:val="clear" w:color="auto" w:fill="auto"/>
            <w:vAlign w:val="center"/>
          </w:tcPr>
          <w:p w14:paraId="75186885" w14:textId="1DA23072" w:rsidR="00E815C6" w:rsidRPr="00F23F3D" w:rsidRDefault="00E815C6" w:rsidP="00E815C6">
            <w:pPr>
              <w:ind w:firstLineChars="200" w:firstLine="480"/>
              <w:jc w:val="both"/>
              <w:rPr>
                <w:rFonts w:ascii="Times New Roman" w:eastAsia="仿宋_GB2312" w:hAnsi="Times New Roman" w:cs="Times New Roman"/>
                <w:color w:val="000000"/>
                <w:kern w:val="0"/>
                <w:sz w:val="24"/>
                <w:szCs w:val="24"/>
              </w:rPr>
            </w:pPr>
            <w:r w:rsidRPr="00F23F3D">
              <w:rPr>
                <w:rFonts w:ascii="仿宋_GB2312" w:eastAsia="仿宋_GB2312" w:hAnsi="Times New Roman" w:cs="Times New Roman" w:hint="eastAsia"/>
                <w:color w:val="000000"/>
                <w:sz w:val="24"/>
                <w:szCs w:val="24"/>
              </w:rPr>
              <w:t>经一致性评价专家委员会审议，</w:t>
            </w:r>
            <w:r w:rsidRPr="00F23F3D">
              <w:rPr>
                <w:rFonts w:ascii="仿宋_GB2312" w:eastAsia="仿宋_GB2312" w:hAnsi="等线" w:hint="eastAsia"/>
                <w:color w:val="000000"/>
                <w:sz w:val="24"/>
                <w:szCs w:val="24"/>
              </w:rPr>
              <w:t>拟申请参比制剂为日本上市的仿制药，</w:t>
            </w:r>
            <w:r w:rsidRPr="00F23F3D">
              <w:rPr>
                <w:rFonts w:ascii="Times New Roman" w:eastAsia="仿宋_GB2312" w:hAnsi="Times New Roman" w:cs="Times New Roman"/>
                <w:color w:val="000000"/>
                <w:sz w:val="24"/>
                <w:szCs w:val="24"/>
              </w:rPr>
              <w:t>缺乏完整充分的安全有效性数据</w:t>
            </w:r>
            <w:r w:rsidRPr="00F23F3D">
              <w:rPr>
                <w:rFonts w:ascii="Times New Roman" w:eastAsia="仿宋_GB2312" w:hAnsi="Times New Roman" w:cs="Times New Roman" w:hint="eastAsia"/>
                <w:color w:val="000000"/>
                <w:sz w:val="24"/>
                <w:szCs w:val="24"/>
              </w:rPr>
              <w:t>，</w:t>
            </w:r>
            <w:r w:rsidRPr="00F23F3D">
              <w:rPr>
                <w:rFonts w:ascii="仿宋_GB2312" w:eastAsia="仿宋_GB2312" w:hAnsi="Times New Roman" w:cs="Times New Roman" w:hint="eastAsia"/>
                <w:color w:val="000000"/>
                <w:sz w:val="24"/>
                <w:szCs w:val="24"/>
              </w:rPr>
              <w:t>不具有参比制剂地位，审议未通过。</w:t>
            </w:r>
          </w:p>
        </w:tc>
      </w:tr>
      <w:tr w:rsidR="00E815C6" w:rsidRPr="00F23F3D" w14:paraId="27596EA0" w14:textId="77777777" w:rsidTr="00FF6BD1">
        <w:trPr>
          <w:cantSplit/>
          <w:trHeight w:val="900"/>
          <w:jc w:val="center"/>
        </w:trPr>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9EBB4F" w14:textId="77777777" w:rsidR="00E815C6" w:rsidRPr="00F23F3D" w:rsidRDefault="00E815C6" w:rsidP="00E815C6">
            <w:pPr>
              <w:pStyle w:val="ac"/>
              <w:numPr>
                <w:ilvl w:val="0"/>
                <w:numId w:val="27"/>
              </w:numPr>
              <w:ind w:firstLineChars="0"/>
              <w:rPr>
                <w:rFonts w:ascii="Times New Roman" w:eastAsia="仿宋_GB2312" w:hAnsi="Times New Roman"/>
                <w:color w:val="000000"/>
                <w:kern w:val="0"/>
                <w:sz w:val="24"/>
                <w:szCs w:val="24"/>
              </w:rPr>
            </w:pPr>
          </w:p>
        </w:tc>
        <w:tc>
          <w:tcPr>
            <w:tcW w:w="1392" w:type="dxa"/>
            <w:tcBorders>
              <w:top w:val="single" w:sz="4" w:space="0" w:color="auto"/>
              <w:left w:val="nil"/>
              <w:bottom w:val="single" w:sz="4" w:space="0" w:color="auto"/>
              <w:right w:val="single" w:sz="4" w:space="0" w:color="auto"/>
            </w:tcBorders>
            <w:shd w:val="clear" w:color="auto" w:fill="auto"/>
            <w:vAlign w:val="center"/>
          </w:tcPr>
          <w:p w14:paraId="288486AA" w14:textId="6C3CFE20" w:rsidR="00E815C6" w:rsidRPr="00F23F3D" w:rsidRDefault="00E815C6" w:rsidP="00E815C6">
            <w:pPr>
              <w:rPr>
                <w:rFonts w:ascii="Times New Roman" w:eastAsia="仿宋_GB2312" w:hAnsi="Times New Roman" w:cs="Times New Roman"/>
                <w:color w:val="000000"/>
                <w:sz w:val="24"/>
                <w:szCs w:val="24"/>
              </w:rPr>
            </w:pPr>
            <w:r w:rsidRPr="00F23F3D">
              <w:rPr>
                <w:rFonts w:ascii="仿宋_GB2312" w:eastAsia="仿宋_GB2312" w:hAnsi="Times New Roman" w:cs="Times New Roman" w:hint="eastAsia"/>
                <w:color w:val="000000"/>
                <w:sz w:val="24"/>
                <w:szCs w:val="24"/>
              </w:rPr>
              <w:t>盐酸苯海拉明注射液</w:t>
            </w:r>
          </w:p>
        </w:tc>
        <w:tc>
          <w:tcPr>
            <w:tcW w:w="2416" w:type="dxa"/>
            <w:tcBorders>
              <w:top w:val="single" w:sz="4" w:space="0" w:color="auto"/>
              <w:left w:val="nil"/>
              <w:bottom w:val="single" w:sz="4" w:space="0" w:color="auto"/>
              <w:right w:val="single" w:sz="4" w:space="0" w:color="auto"/>
            </w:tcBorders>
            <w:shd w:val="clear" w:color="auto" w:fill="auto"/>
            <w:vAlign w:val="center"/>
          </w:tcPr>
          <w:p w14:paraId="7F2EEDBD" w14:textId="197C8BC9" w:rsidR="00E815C6" w:rsidRPr="00F23F3D" w:rsidRDefault="00E815C6" w:rsidP="00E815C6">
            <w:pPr>
              <w:rPr>
                <w:rFonts w:ascii="Times New Roman" w:eastAsia="仿宋_GB2312" w:hAnsi="Times New Roman" w:cs="Times New Roman"/>
                <w:color w:val="000000"/>
                <w:sz w:val="24"/>
                <w:szCs w:val="24"/>
              </w:rPr>
            </w:pPr>
            <w:r w:rsidRPr="00F23F3D">
              <w:rPr>
                <w:rFonts w:ascii="Times New Roman" w:eastAsia="等线" w:hAnsi="Times New Roman" w:cs="Times New Roman"/>
                <w:color w:val="000000"/>
                <w:sz w:val="24"/>
                <w:szCs w:val="24"/>
              </w:rPr>
              <w:t>Diphenhydramine Hydrochloride Inj. 10mg/Nissin</w:t>
            </w:r>
          </w:p>
        </w:tc>
        <w:tc>
          <w:tcPr>
            <w:tcW w:w="1830" w:type="dxa"/>
            <w:tcBorders>
              <w:top w:val="single" w:sz="4" w:space="0" w:color="auto"/>
              <w:left w:val="nil"/>
              <w:bottom w:val="single" w:sz="4" w:space="0" w:color="auto"/>
              <w:right w:val="single" w:sz="4" w:space="0" w:color="auto"/>
            </w:tcBorders>
            <w:shd w:val="clear" w:color="auto" w:fill="auto"/>
            <w:vAlign w:val="center"/>
          </w:tcPr>
          <w:p w14:paraId="46635E86" w14:textId="7E4B11ED" w:rsidR="00E815C6" w:rsidRPr="00F23F3D" w:rsidRDefault="00E815C6" w:rsidP="00E815C6">
            <w:pPr>
              <w:rPr>
                <w:rFonts w:ascii="Times New Roman" w:eastAsia="仿宋_GB2312" w:hAnsi="Times New Roman" w:cs="Times New Roman"/>
                <w:color w:val="000000"/>
                <w:sz w:val="24"/>
                <w:szCs w:val="24"/>
              </w:rPr>
            </w:pPr>
            <w:r w:rsidRPr="00F23F3D">
              <w:rPr>
                <w:rFonts w:ascii="Times New Roman" w:eastAsia="等线" w:hAnsi="Times New Roman" w:cs="Times New Roman"/>
                <w:color w:val="000000"/>
                <w:sz w:val="24"/>
                <w:szCs w:val="24"/>
              </w:rPr>
              <w:t>1ml:10mg</w:t>
            </w:r>
          </w:p>
        </w:tc>
        <w:tc>
          <w:tcPr>
            <w:tcW w:w="2189" w:type="dxa"/>
            <w:tcBorders>
              <w:top w:val="single" w:sz="4" w:space="0" w:color="auto"/>
              <w:left w:val="nil"/>
              <w:bottom w:val="single" w:sz="4" w:space="0" w:color="auto"/>
              <w:right w:val="single" w:sz="4" w:space="0" w:color="auto"/>
            </w:tcBorders>
            <w:shd w:val="clear" w:color="auto" w:fill="auto"/>
            <w:vAlign w:val="center"/>
          </w:tcPr>
          <w:p w14:paraId="6D2E260D" w14:textId="741B19B7" w:rsidR="00E815C6" w:rsidRPr="00F23F3D" w:rsidRDefault="00E815C6" w:rsidP="00E815C6">
            <w:pPr>
              <w:rPr>
                <w:rFonts w:ascii="Times New Roman" w:eastAsia="仿宋_GB2312" w:hAnsi="Times New Roman" w:cs="Times New Roman"/>
                <w:color w:val="000000"/>
                <w:sz w:val="24"/>
                <w:szCs w:val="24"/>
              </w:rPr>
            </w:pPr>
            <w:r w:rsidRPr="00F23F3D">
              <w:rPr>
                <w:rFonts w:ascii="仿宋_GB2312" w:eastAsia="仿宋_GB2312" w:hAnsi="Times New Roman" w:cs="Times New Roman" w:hint="eastAsia"/>
                <w:color w:val="000000"/>
                <w:sz w:val="24"/>
                <w:szCs w:val="24"/>
              </w:rPr>
              <w:t>日新</w:t>
            </w:r>
            <w:r w:rsidRPr="00F23F3D">
              <w:rPr>
                <w:rFonts w:ascii="微软雅黑" w:eastAsia="微软雅黑" w:hAnsi="微软雅黑" w:cs="微软雅黑" w:hint="eastAsia"/>
                <w:color w:val="000000"/>
                <w:sz w:val="24"/>
                <w:szCs w:val="24"/>
              </w:rPr>
              <w:t>製薬</w:t>
            </w:r>
            <w:r w:rsidRPr="00F23F3D">
              <w:rPr>
                <w:rFonts w:ascii="仿宋_GB2312" w:eastAsia="仿宋_GB2312" w:hAnsi="仿宋_GB2312" w:cs="仿宋_GB2312" w:hint="eastAsia"/>
                <w:color w:val="000000"/>
                <w:sz w:val="24"/>
                <w:szCs w:val="24"/>
              </w:rPr>
              <w:t>株式会社</w:t>
            </w:r>
          </w:p>
        </w:tc>
        <w:tc>
          <w:tcPr>
            <w:tcW w:w="1417" w:type="dxa"/>
            <w:tcBorders>
              <w:top w:val="single" w:sz="4" w:space="0" w:color="auto"/>
              <w:left w:val="nil"/>
              <w:bottom w:val="single" w:sz="4" w:space="0" w:color="auto"/>
              <w:right w:val="single" w:sz="4" w:space="0" w:color="auto"/>
            </w:tcBorders>
            <w:shd w:val="clear" w:color="auto" w:fill="auto"/>
            <w:vAlign w:val="center"/>
          </w:tcPr>
          <w:p w14:paraId="1E76A5BA" w14:textId="70A83E44" w:rsidR="00E815C6" w:rsidRPr="00F23F3D" w:rsidRDefault="00E815C6" w:rsidP="00E815C6">
            <w:pPr>
              <w:rPr>
                <w:rFonts w:ascii="Times New Roman" w:eastAsia="仿宋_GB2312" w:hAnsi="Times New Roman" w:cs="Times New Roman"/>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8C0A4B7" w14:textId="7D6DA195" w:rsidR="00E815C6" w:rsidRPr="00F23F3D" w:rsidRDefault="00E815C6" w:rsidP="00E815C6">
            <w:pPr>
              <w:rPr>
                <w:rFonts w:ascii="Times New Roman" w:eastAsia="仿宋_GB2312" w:hAnsi="Times New Roman" w:cs="Times New Roman"/>
                <w:color w:val="000000"/>
                <w:sz w:val="24"/>
                <w:szCs w:val="24"/>
              </w:rPr>
            </w:pPr>
            <w:r w:rsidRPr="00F23F3D">
              <w:rPr>
                <w:rFonts w:ascii="仿宋_GB2312" w:eastAsia="仿宋_GB2312" w:hAnsi="Times New Roman" w:cs="Times New Roman" w:hint="eastAsia"/>
                <w:color w:val="000000"/>
                <w:sz w:val="24"/>
                <w:szCs w:val="24"/>
              </w:rPr>
              <w:t>日本上市</w:t>
            </w:r>
          </w:p>
        </w:tc>
        <w:tc>
          <w:tcPr>
            <w:tcW w:w="3506" w:type="dxa"/>
            <w:tcBorders>
              <w:top w:val="single" w:sz="4" w:space="0" w:color="auto"/>
              <w:left w:val="nil"/>
              <w:bottom w:val="single" w:sz="4" w:space="0" w:color="auto"/>
              <w:right w:val="single" w:sz="4" w:space="0" w:color="auto"/>
            </w:tcBorders>
            <w:shd w:val="clear" w:color="auto" w:fill="auto"/>
            <w:vAlign w:val="center"/>
          </w:tcPr>
          <w:p w14:paraId="217BD9A6" w14:textId="767A266A" w:rsidR="00E815C6" w:rsidRPr="00F23F3D" w:rsidRDefault="00E815C6" w:rsidP="00E815C6">
            <w:pPr>
              <w:ind w:firstLineChars="200" w:firstLine="480"/>
              <w:jc w:val="both"/>
              <w:rPr>
                <w:rFonts w:ascii="Times New Roman" w:eastAsia="仿宋_GB2312" w:hAnsi="Times New Roman" w:cs="Times New Roman"/>
                <w:color w:val="000000"/>
                <w:kern w:val="0"/>
                <w:sz w:val="24"/>
                <w:szCs w:val="24"/>
              </w:rPr>
            </w:pPr>
            <w:r w:rsidRPr="00F23F3D">
              <w:rPr>
                <w:rFonts w:ascii="仿宋_GB2312" w:eastAsia="仿宋_GB2312" w:hAnsi="等线" w:hint="eastAsia"/>
                <w:color w:val="000000"/>
                <w:sz w:val="24"/>
                <w:szCs w:val="24"/>
              </w:rPr>
              <w:t>经一致性评价专家委员会审议，拟申请参比制剂上市时间较早，原研不明确，</w:t>
            </w:r>
            <w:r w:rsidRPr="00F23F3D">
              <w:rPr>
                <w:rFonts w:ascii="Times New Roman" w:eastAsia="仿宋_GB2312" w:hAnsi="Times New Roman" w:cs="Times New Roman"/>
                <w:color w:val="000000"/>
                <w:sz w:val="24"/>
                <w:szCs w:val="24"/>
              </w:rPr>
              <w:t>缺乏完整充分的安全有效性数据</w:t>
            </w:r>
            <w:r w:rsidRPr="00F23F3D">
              <w:rPr>
                <w:rFonts w:ascii="仿宋_GB2312" w:eastAsia="仿宋_GB2312" w:hAnsi="等线" w:hint="eastAsia"/>
                <w:color w:val="000000"/>
                <w:sz w:val="24"/>
                <w:szCs w:val="24"/>
              </w:rPr>
              <w:t>，审议未通过。</w:t>
            </w:r>
          </w:p>
        </w:tc>
      </w:tr>
      <w:tr w:rsidR="00E815C6" w:rsidRPr="00F23F3D" w14:paraId="593BB6E5" w14:textId="77777777" w:rsidTr="00FF6BD1">
        <w:trPr>
          <w:cantSplit/>
          <w:trHeight w:val="900"/>
          <w:jc w:val="center"/>
        </w:trPr>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A8C666" w14:textId="77777777" w:rsidR="00E815C6" w:rsidRPr="00F23F3D" w:rsidRDefault="00E815C6" w:rsidP="00E815C6">
            <w:pPr>
              <w:pStyle w:val="ac"/>
              <w:numPr>
                <w:ilvl w:val="0"/>
                <w:numId w:val="27"/>
              </w:numPr>
              <w:ind w:firstLineChars="0"/>
              <w:rPr>
                <w:rFonts w:ascii="Times New Roman" w:eastAsia="仿宋_GB2312" w:hAnsi="Times New Roman"/>
                <w:color w:val="000000"/>
                <w:kern w:val="0"/>
                <w:sz w:val="24"/>
                <w:szCs w:val="24"/>
              </w:rPr>
            </w:pPr>
          </w:p>
        </w:tc>
        <w:tc>
          <w:tcPr>
            <w:tcW w:w="1392" w:type="dxa"/>
            <w:tcBorders>
              <w:top w:val="single" w:sz="4" w:space="0" w:color="auto"/>
              <w:left w:val="nil"/>
              <w:bottom w:val="single" w:sz="4" w:space="0" w:color="auto"/>
              <w:right w:val="single" w:sz="4" w:space="0" w:color="auto"/>
            </w:tcBorders>
            <w:shd w:val="clear" w:color="auto" w:fill="auto"/>
            <w:vAlign w:val="center"/>
          </w:tcPr>
          <w:p w14:paraId="14D03157" w14:textId="413D45B2" w:rsidR="00E815C6" w:rsidRPr="00F23F3D" w:rsidRDefault="00E815C6" w:rsidP="00E815C6">
            <w:pPr>
              <w:rPr>
                <w:rFonts w:ascii="Times New Roman" w:eastAsia="仿宋_GB2312" w:hAnsi="Times New Roman" w:cs="Times New Roman"/>
                <w:color w:val="000000"/>
                <w:sz w:val="24"/>
                <w:szCs w:val="24"/>
              </w:rPr>
            </w:pPr>
            <w:r w:rsidRPr="00F23F3D">
              <w:rPr>
                <w:rFonts w:ascii="仿宋_GB2312" w:eastAsia="仿宋_GB2312" w:hAnsi="Times New Roman" w:cs="Times New Roman" w:hint="eastAsia"/>
                <w:color w:val="000000"/>
                <w:sz w:val="24"/>
                <w:szCs w:val="24"/>
              </w:rPr>
              <w:t>盐酸苯海拉明注射液</w:t>
            </w:r>
          </w:p>
        </w:tc>
        <w:tc>
          <w:tcPr>
            <w:tcW w:w="2416" w:type="dxa"/>
            <w:tcBorders>
              <w:top w:val="single" w:sz="4" w:space="0" w:color="auto"/>
              <w:left w:val="nil"/>
              <w:bottom w:val="single" w:sz="4" w:space="0" w:color="auto"/>
              <w:right w:val="single" w:sz="4" w:space="0" w:color="auto"/>
            </w:tcBorders>
            <w:shd w:val="clear" w:color="auto" w:fill="auto"/>
            <w:vAlign w:val="center"/>
          </w:tcPr>
          <w:p w14:paraId="12019ADE" w14:textId="457A8C66" w:rsidR="00E815C6" w:rsidRPr="00F23F3D" w:rsidRDefault="00E815C6" w:rsidP="00E815C6">
            <w:pPr>
              <w:rPr>
                <w:rFonts w:ascii="Times New Roman" w:eastAsia="仿宋_GB2312" w:hAnsi="Times New Roman" w:cs="Times New Roman"/>
                <w:color w:val="000000"/>
                <w:sz w:val="24"/>
                <w:szCs w:val="24"/>
              </w:rPr>
            </w:pPr>
            <w:r w:rsidRPr="00F23F3D">
              <w:rPr>
                <w:rFonts w:ascii="Times New Roman" w:eastAsia="等线" w:hAnsi="Times New Roman" w:cs="Times New Roman"/>
                <w:color w:val="000000"/>
                <w:sz w:val="24"/>
                <w:szCs w:val="24"/>
              </w:rPr>
              <w:t>Diphenhydramine Hydrochloride Inj. 30mg/Nissin</w:t>
            </w:r>
          </w:p>
        </w:tc>
        <w:tc>
          <w:tcPr>
            <w:tcW w:w="1830" w:type="dxa"/>
            <w:tcBorders>
              <w:top w:val="single" w:sz="4" w:space="0" w:color="auto"/>
              <w:left w:val="nil"/>
              <w:bottom w:val="single" w:sz="4" w:space="0" w:color="auto"/>
              <w:right w:val="single" w:sz="4" w:space="0" w:color="auto"/>
            </w:tcBorders>
            <w:shd w:val="clear" w:color="auto" w:fill="auto"/>
            <w:vAlign w:val="center"/>
          </w:tcPr>
          <w:p w14:paraId="629EFC54" w14:textId="1C18A817" w:rsidR="00E815C6" w:rsidRPr="00F23F3D" w:rsidRDefault="00E815C6" w:rsidP="00E815C6">
            <w:pPr>
              <w:rPr>
                <w:rFonts w:ascii="Times New Roman" w:eastAsia="仿宋_GB2312" w:hAnsi="Times New Roman" w:cs="Times New Roman"/>
                <w:color w:val="000000"/>
                <w:sz w:val="24"/>
                <w:szCs w:val="24"/>
              </w:rPr>
            </w:pPr>
            <w:r w:rsidRPr="00F23F3D">
              <w:rPr>
                <w:rFonts w:ascii="Times New Roman" w:eastAsia="等线" w:hAnsi="Times New Roman" w:cs="Times New Roman"/>
                <w:color w:val="000000"/>
                <w:sz w:val="24"/>
                <w:szCs w:val="24"/>
              </w:rPr>
              <w:t>2ml:30mg</w:t>
            </w:r>
          </w:p>
        </w:tc>
        <w:tc>
          <w:tcPr>
            <w:tcW w:w="2189" w:type="dxa"/>
            <w:tcBorders>
              <w:top w:val="single" w:sz="4" w:space="0" w:color="auto"/>
              <w:left w:val="nil"/>
              <w:bottom w:val="single" w:sz="4" w:space="0" w:color="auto"/>
              <w:right w:val="single" w:sz="4" w:space="0" w:color="auto"/>
            </w:tcBorders>
            <w:shd w:val="clear" w:color="auto" w:fill="auto"/>
            <w:vAlign w:val="center"/>
          </w:tcPr>
          <w:p w14:paraId="08431FE0" w14:textId="72E5FF49" w:rsidR="00E815C6" w:rsidRPr="00F23F3D" w:rsidRDefault="00E815C6" w:rsidP="00E815C6">
            <w:pPr>
              <w:rPr>
                <w:rFonts w:ascii="Times New Roman" w:eastAsia="仿宋_GB2312" w:hAnsi="Times New Roman" w:cs="Times New Roman"/>
                <w:color w:val="000000"/>
                <w:sz w:val="24"/>
                <w:szCs w:val="24"/>
              </w:rPr>
            </w:pPr>
            <w:r w:rsidRPr="00F23F3D">
              <w:rPr>
                <w:rFonts w:ascii="仿宋_GB2312" w:eastAsia="仿宋_GB2312" w:hAnsi="Times New Roman" w:cs="Times New Roman" w:hint="eastAsia"/>
                <w:color w:val="000000"/>
                <w:sz w:val="24"/>
                <w:szCs w:val="24"/>
              </w:rPr>
              <w:t>日新</w:t>
            </w:r>
            <w:r w:rsidRPr="00F23F3D">
              <w:rPr>
                <w:rFonts w:ascii="微软雅黑" w:eastAsia="微软雅黑" w:hAnsi="微软雅黑" w:cs="微软雅黑" w:hint="eastAsia"/>
                <w:color w:val="000000"/>
                <w:sz w:val="24"/>
                <w:szCs w:val="24"/>
              </w:rPr>
              <w:t>製薬</w:t>
            </w:r>
            <w:r w:rsidRPr="00F23F3D">
              <w:rPr>
                <w:rFonts w:ascii="仿宋_GB2312" w:eastAsia="仿宋_GB2312" w:hAnsi="仿宋_GB2312" w:cs="仿宋_GB2312" w:hint="eastAsia"/>
                <w:color w:val="000000"/>
                <w:sz w:val="24"/>
                <w:szCs w:val="24"/>
              </w:rPr>
              <w:t>株式会社</w:t>
            </w:r>
          </w:p>
        </w:tc>
        <w:tc>
          <w:tcPr>
            <w:tcW w:w="1417" w:type="dxa"/>
            <w:tcBorders>
              <w:top w:val="single" w:sz="4" w:space="0" w:color="auto"/>
              <w:left w:val="nil"/>
              <w:bottom w:val="single" w:sz="4" w:space="0" w:color="auto"/>
              <w:right w:val="single" w:sz="4" w:space="0" w:color="auto"/>
            </w:tcBorders>
            <w:shd w:val="clear" w:color="auto" w:fill="auto"/>
            <w:vAlign w:val="center"/>
          </w:tcPr>
          <w:p w14:paraId="122A836F" w14:textId="0169A0E1" w:rsidR="00E815C6" w:rsidRPr="00F23F3D" w:rsidRDefault="00E815C6" w:rsidP="00E815C6">
            <w:pPr>
              <w:rPr>
                <w:rFonts w:ascii="Times New Roman" w:eastAsia="仿宋_GB2312" w:hAnsi="Times New Roman" w:cs="Times New Roman"/>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0400EF80" w14:textId="5CF5B8E5" w:rsidR="00E815C6" w:rsidRPr="00F23F3D" w:rsidRDefault="00E815C6" w:rsidP="00E815C6">
            <w:pPr>
              <w:rPr>
                <w:rFonts w:ascii="Times New Roman" w:eastAsia="仿宋_GB2312" w:hAnsi="Times New Roman" w:cs="Times New Roman"/>
                <w:color w:val="000000"/>
                <w:sz w:val="24"/>
                <w:szCs w:val="24"/>
              </w:rPr>
            </w:pPr>
            <w:r w:rsidRPr="00F23F3D">
              <w:rPr>
                <w:rFonts w:ascii="仿宋_GB2312" w:eastAsia="仿宋_GB2312" w:hAnsi="Times New Roman" w:cs="Times New Roman" w:hint="eastAsia"/>
                <w:color w:val="000000"/>
                <w:sz w:val="24"/>
                <w:szCs w:val="24"/>
              </w:rPr>
              <w:t>日本上市</w:t>
            </w:r>
          </w:p>
        </w:tc>
        <w:tc>
          <w:tcPr>
            <w:tcW w:w="3506" w:type="dxa"/>
            <w:tcBorders>
              <w:top w:val="single" w:sz="4" w:space="0" w:color="auto"/>
              <w:left w:val="nil"/>
              <w:bottom w:val="single" w:sz="4" w:space="0" w:color="auto"/>
              <w:right w:val="single" w:sz="4" w:space="0" w:color="auto"/>
            </w:tcBorders>
            <w:shd w:val="clear" w:color="auto" w:fill="auto"/>
            <w:vAlign w:val="center"/>
          </w:tcPr>
          <w:p w14:paraId="32F0C17D" w14:textId="097E462A" w:rsidR="00E815C6" w:rsidRPr="00F23F3D" w:rsidRDefault="00E815C6" w:rsidP="00E815C6">
            <w:pPr>
              <w:ind w:firstLineChars="200" w:firstLine="480"/>
              <w:jc w:val="both"/>
              <w:rPr>
                <w:rFonts w:ascii="Times New Roman" w:eastAsia="仿宋_GB2312" w:hAnsi="Times New Roman" w:cs="Times New Roman"/>
                <w:color w:val="000000"/>
                <w:kern w:val="0"/>
                <w:sz w:val="24"/>
                <w:szCs w:val="24"/>
              </w:rPr>
            </w:pPr>
            <w:r w:rsidRPr="00F23F3D">
              <w:rPr>
                <w:rFonts w:ascii="仿宋_GB2312" w:eastAsia="仿宋_GB2312" w:hAnsi="Times New Roman" w:cs="Times New Roman" w:hint="eastAsia"/>
                <w:color w:val="000000"/>
                <w:sz w:val="24"/>
                <w:szCs w:val="24"/>
              </w:rPr>
              <w:t>同上。</w:t>
            </w:r>
          </w:p>
        </w:tc>
      </w:tr>
      <w:tr w:rsidR="00E815C6" w:rsidRPr="00F23F3D" w14:paraId="5D87E8E7" w14:textId="77777777" w:rsidTr="00FF6BD1">
        <w:trPr>
          <w:cantSplit/>
          <w:trHeight w:val="900"/>
          <w:jc w:val="center"/>
        </w:trPr>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A79BBD" w14:textId="77777777" w:rsidR="00E815C6" w:rsidRPr="00F23F3D" w:rsidRDefault="00E815C6" w:rsidP="00E815C6">
            <w:pPr>
              <w:pStyle w:val="ac"/>
              <w:numPr>
                <w:ilvl w:val="0"/>
                <w:numId w:val="27"/>
              </w:numPr>
              <w:ind w:firstLineChars="0"/>
              <w:rPr>
                <w:rFonts w:ascii="Times New Roman" w:eastAsia="仿宋_GB2312" w:hAnsi="Times New Roman"/>
                <w:color w:val="000000"/>
                <w:kern w:val="0"/>
                <w:sz w:val="24"/>
                <w:szCs w:val="24"/>
              </w:rPr>
            </w:pPr>
          </w:p>
        </w:tc>
        <w:tc>
          <w:tcPr>
            <w:tcW w:w="1392" w:type="dxa"/>
            <w:tcBorders>
              <w:top w:val="single" w:sz="4" w:space="0" w:color="auto"/>
              <w:left w:val="nil"/>
              <w:bottom w:val="single" w:sz="4" w:space="0" w:color="auto"/>
              <w:right w:val="single" w:sz="4" w:space="0" w:color="auto"/>
            </w:tcBorders>
            <w:shd w:val="clear" w:color="auto" w:fill="auto"/>
            <w:vAlign w:val="center"/>
          </w:tcPr>
          <w:p w14:paraId="300E8757" w14:textId="2C323ABB" w:rsidR="00E815C6" w:rsidRPr="00F23F3D" w:rsidRDefault="00E815C6" w:rsidP="00E815C6">
            <w:pPr>
              <w:rPr>
                <w:rFonts w:ascii="Times New Roman" w:eastAsia="仿宋_GB2312" w:hAnsi="Times New Roman" w:cs="Times New Roman"/>
                <w:color w:val="000000"/>
                <w:sz w:val="24"/>
                <w:szCs w:val="24"/>
              </w:rPr>
            </w:pPr>
            <w:r w:rsidRPr="00F23F3D">
              <w:rPr>
                <w:rFonts w:ascii="仿宋_GB2312" w:eastAsia="仿宋_GB2312" w:hAnsi="Times New Roman" w:cs="Times New Roman" w:hint="eastAsia"/>
                <w:sz w:val="24"/>
                <w:szCs w:val="24"/>
              </w:rPr>
              <w:t>尼扎替丁胶囊</w:t>
            </w:r>
          </w:p>
        </w:tc>
        <w:tc>
          <w:tcPr>
            <w:tcW w:w="2416" w:type="dxa"/>
            <w:tcBorders>
              <w:top w:val="single" w:sz="4" w:space="0" w:color="auto"/>
              <w:left w:val="nil"/>
              <w:bottom w:val="single" w:sz="4" w:space="0" w:color="auto"/>
              <w:right w:val="single" w:sz="4" w:space="0" w:color="auto"/>
            </w:tcBorders>
            <w:shd w:val="clear" w:color="auto" w:fill="auto"/>
            <w:vAlign w:val="center"/>
          </w:tcPr>
          <w:p w14:paraId="386ADABD" w14:textId="16AA1E43" w:rsidR="00E815C6" w:rsidRPr="00F23F3D" w:rsidRDefault="00E815C6" w:rsidP="00E815C6">
            <w:pPr>
              <w:rPr>
                <w:rFonts w:ascii="Times New Roman" w:eastAsia="仿宋_GB2312" w:hAnsi="Times New Roman" w:cs="Times New Roman"/>
                <w:color w:val="000000"/>
                <w:sz w:val="24"/>
                <w:szCs w:val="24"/>
              </w:rPr>
            </w:pPr>
            <w:r w:rsidRPr="00F23F3D">
              <w:rPr>
                <w:rFonts w:ascii="Times New Roman" w:eastAsia="等线" w:hAnsi="Times New Roman" w:cs="Times New Roman"/>
                <w:sz w:val="24"/>
                <w:szCs w:val="24"/>
              </w:rPr>
              <w:t>Nizatidine Capsules</w:t>
            </w:r>
          </w:p>
        </w:tc>
        <w:tc>
          <w:tcPr>
            <w:tcW w:w="1830" w:type="dxa"/>
            <w:tcBorders>
              <w:top w:val="single" w:sz="4" w:space="0" w:color="auto"/>
              <w:left w:val="nil"/>
              <w:bottom w:val="single" w:sz="4" w:space="0" w:color="auto"/>
              <w:right w:val="single" w:sz="4" w:space="0" w:color="auto"/>
            </w:tcBorders>
            <w:shd w:val="clear" w:color="auto" w:fill="auto"/>
            <w:vAlign w:val="center"/>
          </w:tcPr>
          <w:p w14:paraId="76565F18" w14:textId="1A0605A6" w:rsidR="00E815C6" w:rsidRPr="00F23F3D" w:rsidRDefault="00E815C6" w:rsidP="00E815C6">
            <w:pPr>
              <w:rPr>
                <w:rFonts w:ascii="Times New Roman" w:eastAsia="仿宋_GB2312" w:hAnsi="Times New Roman" w:cs="Times New Roman"/>
                <w:color w:val="000000"/>
                <w:sz w:val="24"/>
                <w:szCs w:val="24"/>
              </w:rPr>
            </w:pPr>
            <w:r w:rsidRPr="00F23F3D">
              <w:rPr>
                <w:rFonts w:ascii="Times New Roman" w:eastAsia="等线" w:hAnsi="Times New Roman" w:cs="Times New Roman"/>
                <w:sz w:val="24"/>
                <w:szCs w:val="24"/>
              </w:rPr>
              <w:t>150mg</w:t>
            </w:r>
          </w:p>
        </w:tc>
        <w:tc>
          <w:tcPr>
            <w:tcW w:w="2189" w:type="dxa"/>
            <w:tcBorders>
              <w:top w:val="single" w:sz="4" w:space="0" w:color="auto"/>
              <w:left w:val="nil"/>
              <w:bottom w:val="single" w:sz="4" w:space="0" w:color="auto"/>
              <w:right w:val="single" w:sz="4" w:space="0" w:color="auto"/>
            </w:tcBorders>
            <w:shd w:val="clear" w:color="auto" w:fill="auto"/>
            <w:vAlign w:val="center"/>
          </w:tcPr>
          <w:p w14:paraId="6A8B2523" w14:textId="2A6C7788" w:rsidR="00E815C6" w:rsidRPr="00F23F3D" w:rsidRDefault="00E815C6" w:rsidP="00E815C6">
            <w:pPr>
              <w:rPr>
                <w:rFonts w:ascii="Times New Roman" w:eastAsia="仿宋_GB2312" w:hAnsi="Times New Roman" w:cs="Times New Roman"/>
                <w:color w:val="000000"/>
                <w:sz w:val="24"/>
                <w:szCs w:val="24"/>
              </w:rPr>
            </w:pPr>
            <w:r w:rsidRPr="00F23F3D">
              <w:rPr>
                <w:rFonts w:ascii="微软雅黑" w:eastAsia="微软雅黑" w:hAnsi="微软雅黑" w:cs="微软雅黑" w:hint="eastAsia"/>
                <w:sz w:val="24"/>
                <w:szCs w:val="24"/>
              </w:rPr>
              <w:t>沢</w:t>
            </w:r>
            <w:r w:rsidRPr="00F23F3D">
              <w:rPr>
                <w:rFonts w:ascii="仿宋_GB2312" w:eastAsia="仿宋_GB2312" w:hAnsi="仿宋_GB2312" w:cs="仿宋_GB2312" w:hint="eastAsia"/>
                <w:sz w:val="24"/>
                <w:szCs w:val="24"/>
              </w:rPr>
              <w:t>井</w:t>
            </w:r>
            <w:r w:rsidRPr="00F23F3D">
              <w:rPr>
                <w:rFonts w:ascii="微软雅黑" w:eastAsia="微软雅黑" w:hAnsi="微软雅黑" w:cs="微软雅黑" w:hint="eastAsia"/>
                <w:sz w:val="24"/>
                <w:szCs w:val="24"/>
              </w:rPr>
              <w:t>製薬</w:t>
            </w:r>
            <w:r w:rsidRPr="00F23F3D">
              <w:rPr>
                <w:rFonts w:ascii="仿宋_GB2312" w:eastAsia="仿宋_GB2312" w:hAnsi="仿宋_GB2312" w:cs="仿宋_GB2312" w:hint="eastAsia"/>
                <w:sz w:val="24"/>
                <w:szCs w:val="24"/>
              </w:rPr>
              <w:t>株式会社</w:t>
            </w:r>
          </w:p>
        </w:tc>
        <w:tc>
          <w:tcPr>
            <w:tcW w:w="1417" w:type="dxa"/>
            <w:tcBorders>
              <w:top w:val="single" w:sz="4" w:space="0" w:color="auto"/>
              <w:left w:val="nil"/>
              <w:bottom w:val="single" w:sz="4" w:space="0" w:color="auto"/>
              <w:right w:val="single" w:sz="4" w:space="0" w:color="auto"/>
            </w:tcBorders>
            <w:shd w:val="clear" w:color="auto" w:fill="auto"/>
            <w:vAlign w:val="center"/>
          </w:tcPr>
          <w:p w14:paraId="771C8EA5" w14:textId="09F9079B" w:rsidR="00E815C6" w:rsidRPr="00F23F3D" w:rsidRDefault="00E815C6" w:rsidP="00E815C6">
            <w:pPr>
              <w:rPr>
                <w:rFonts w:ascii="Times New Roman" w:eastAsia="仿宋_GB2312" w:hAnsi="Times New Roman" w:cs="Times New Roman"/>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D995577" w14:textId="37B22A80" w:rsidR="00E815C6" w:rsidRPr="00F23F3D" w:rsidRDefault="00E815C6" w:rsidP="00E815C6">
            <w:pPr>
              <w:rPr>
                <w:rFonts w:ascii="Times New Roman" w:eastAsia="仿宋_GB2312" w:hAnsi="Times New Roman" w:cs="Times New Roman"/>
                <w:color w:val="000000"/>
                <w:sz w:val="24"/>
                <w:szCs w:val="24"/>
              </w:rPr>
            </w:pPr>
            <w:r w:rsidRPr="00F23F3D">
              <w:rPr>
                <w:rFonts w:ascii="仿宋_GB2312" w:eastAsia="仿宋_GB2312" w:hAnsi="Times New Roman" w:cs="Times New Roman" w:hint="eastAsia"/>
                <w:color w:val="000000"/>
                <w:sz w:val="24"/>
                <w:szCs w:val="24"/>
              </w:rPr>
              <w:t>日本上市</w:t>
            </w:r>
          </w:p>
        </w:tc>
        <w:tc>
          <w:tcPr>
            <w:tcW w:w="3506" w:type="dxa"/>
            <w:tcBorders>
              <w:top w:val="single" w:sz="4" w:space="0" w:color="auto"/>
              <w:left w:val="nil"/>
              <w:bottom w:val="single" w:sz="4" w:space="0" w:color="auto"/>
              <w:right w:val="single" w:sz="4" w:space="0" w:color="auto"/>
            </w:tcBorders>
            <w:shd w:val="clear" w:color="auto" w:fill="auto"/>
            <w:vAlign w:val="center"/>
          </w:tcPr>
          <w:p w14:paraId="1E708415" w14:textId="2C9BA2B1" w:rsidR="00E815C6" w:rsidRPr="00F23F3D" w:rsidRDefault="00E815C6" w:rsidP="00E815C6">
            <w:pPr>
              <w:ind w:firstLineChars="200" w:firstLine="480"/>
              <w:jc w:val="both"/>
              <w:rPr>
                <w:rFonts w:ascii="Times New Roman" w:eastAsia="仿宋_GB2312" w:hAnsi="Times New Roman" w:cs="Times New Roman"/>
                <w:color w:val="000000"/>
                <w:kern w:val="0"/>
                <w:sz w:val="24"/>
                <w:szCs w:val="24"/>
              </w:rPr>
            </w:pPr>
            <w:r w:rsidRPr="00F23F3D">
              <w:rPr>
                <w:rFonts w:ascii="仿宋_GB2312" w:eastAsia="仿宋_GB2312" w:hAnsi="Times New Roman" w:cs="Times New Roman" w:hint="eastAsia"/>
                <w:color w:val="000000"/>
                <w:sz w:val="24"/>
                <w:szCs w:val="24"/>
              </w:rPr>
              <w:t>经一致性评价专家委员会审议，拟申请参比制剂为日本上市的仿制药，不具有参比制剂地位，且存在亚硝胺杂质风险，审议未通过。</w:t>
            </w:r>
          </w:p>
        </w:tc>
      </w:tr>
      <w:tr w:rsidR="005A3C89" w:rsidRPr="00F23F3D" w14:paraId="0A2910DB" w14:textId="77777777" w:rsidTr="00FF6BD1">
        <w:trPr>
          <w:cantSplit/>
          <w:trHeight w:val="900"/>
          <w:jc w:val="center"/>
        </w:trPr>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A4E9FE" w14:textId="77777777" w:rsidR="005A3C89" w:rsidRPr="00F23F3D" w:rsidRDefault="005A3C89" w:rsidP="005A3C89">
            <w:pPr>
              <w:pStyle w:val="ac"/>
              <w:numPr>
                <w:ilvl w:val="0"/>
                <w:numId w:val="27"/>
              </w:numPr>
              <w:ind w:firstLineChars="0"/>
              <w:rPr>
                <w:rFonts w:ascii="Times New Roman" w:eastAsia="仿宋_GB2312" w:hAnsi="Times New Roman"/>
                <w:color w:val="000000"/>
                <w:kern w:val="0"/>
                <w:sz w:val="24"/>
                <w:szCs w:val="24"/>
              </w:rPr>
            </w:pPr>
          </w:p>
        </w:tc>
        <w:tc>
          <w:tcPr>
            <w:tcW w:w="1392" w:type="dxa"/>
            <w:tcBorders>
              <w:top w:val="single" w:sz="4" w:space="0" w:color="auto"/>
              <w:left w:val="nil"/>
              <w:bottom w:val="single" w:sz="4" w:space="0" w:color="auto"/>
              <w:right w:val="single" w:sz="4" w:space="0" w:color="auto"/>
            </w:tcBorders>
            <w:shd w:val="clear" w:color="auto" w:fill="auto"/>
            <w:vAlign w:val="center"/>
          </w:tcPr>
          <w:p w14:paraId="74B1A48A" w14:textId="5DB3A4E1" w:rsidR="005A3C89" w:rsidRPr="002F0D02" w:rsidRDefault="005A3C89" w:rsidP="005A3C89">
            <w:pPr>
              <w:rPr>
                <w:rFonts w:ascii="Times New Roman" w:eastAsia="仿宋_GB2312" w:hAnsi="Times New Roman" w:cs="Times New Roman"/>
                <w:sz w:val="24"/>
                <w:szCs w:val="24"/>
              </w:rPr>
            </w:pPr>
            <w:r w:rsidRPr="002F0D02">
              <w:rPr>
                <w:rFonts w:ascii="Times New Roman" w:eastAsia="仿宋_GB2312" w:hAnsi="Times New Roman" w:cs="Times New Roman"/>
                <w:sz w:val="24"/>
                <w:szCs w:val="24"/>
              </w:rPr>
              <w:t>注射用还原型谷胱甘肽</w:t>
            </w:r>
          </w:p>
        </w:tc>
        <w:tc>
          <w:tcPr>
            <w:tcW w:w="2416" w:type="dxa"/>
            <w:tcBorders>
              <w:top w:val="single" w:sz="4" w:space="0" w:color="auto"/>
              <w:left w:val="nil"/>
              <w:bottom w:val="single" w:sz="4" w:space="0" w:color="auto"/>
              <w:right w:val="single" w:sz="4" w:space="0" w:color="auto"/>
            </w:tcBorders>
            <w:shd w:val="clear" w:color="auto" w:fill="auto"/>
            <w:vAlign w:val="center"/>
          </w:tcPr>
          <w:p w14:paraId="5E02384B" w14:textId="4FC93C21" w:rsidR="005A3C89" w:rsidRPr="002F0D02" w:rsidRDefault="005A3C89" w:rsidP="005A3C89">
            <w:pPr>
              <w:rPr>
                <w:rFonts w:ascii="Times New Roman" w:eastAsia="仿宋_GB2312" w:hAnsi="Times New Roman" w:cs="Times New Roman"/>
                <w:sz w:val="24"/>
                <w:szCs w:val="24"/>
              </w:rPr>
            </w:pPr>
            <w:r w:rsidRPr="002F0D02">
              <w:rPr>
                <w:rFonts w:ascii="Times New Roman" w:eastAsia="仿宋_GB2312" w:hAnsi="Times New Roman" w:cs="Times New Roman"/>
                <w:sz w:val="24"/>
                <w:szCs w:val="24"/>
              </w:rPr>
              <w:t>Reduced Glutathione for Injection</w:t>
            </w:r>
          </w:p>
        </w:tc>
        <w:tc>
          <w:tcPr>
            <w:tcW w:w="1830" w:type="dxa"/>
            <w:tcBorders>
              <w:top w:val="single" w:sz="4" w:space="0" w:color="auto"/>
              <w:left w:val="nil"/>
              <w:bottom w:val="single" w:sz="4" w:space="0" w:color="auto"/>
              <w:right w:val="single" w:sz="4" w:space="0" w:color="auto"/>
            </w:tcBorders>
            <w:shd w:val="clear" w:color="auto" w:fill="auto"/>
            <w:vAlign w:val="center"/>
          </w:tcPr>
          <w:p w14:paraId="16368052" w14:textId="051C5BE4" w:rsidR="005A3C89" w:rsidRPr="002F0D02" w:rsidRDefault="005A3C89" w:rsidP="005A3C89">
            <w:pPr>
              <w:rPr>
                <w:rFonts w:ascii="Times New Roman" w:eastAsia="仿宋_GB2312" w:hAnsi="Times New Roman" w:cs="Times New Roman"/>
                <w:sz w:val="24"/>
                <w:szCs w:val="24"/>
              </w:rPr>
            </w:pPr>
            <w:r w:rsidRPr="002F0D02">
              <w:rPr>
                <w:rFonts w:ascii="Times New Roman" w:eastAsia="仿宋_GB2312" w:hAnsi="Times New Roman" w:cs="Times New Roman"/>
                <w:sz w:val="24"/>
                <w:szCs w:val="24"/>
              </w:rPr>
              <w:t>100mg</w:t>
            </w:r>
          </w:p>
        </w:tc>
        <w:tc>
          <w:tcPr>
            <w:tcW w:w="2189" w:type="dxa"/>
            <w:tcBorders>
              <w:top w:val="single" w:sz="4" w:space="0" w:color="auto"/>
              <w:left w:val="nil"/>
              <w:bottom w:val="single" w:sz="4" w:space="0" w:color="auto"/>
              <w:right w:val="single" w:sz="4" w:space="0" w:color="auto"/>
            </w:tcBorders>
            <w:shd w:val="clear" w:color="auto" w:fill="auto"/>
            <w:vAlign w:val="center"/>
          </w:tcPr>
          <w:p w14:paraId="43E592EB" w14:textId="11B7D32B" w:rsidR="005A3C89" w:rsidRPr="002F0D02" w:rsidRDefault="005A3C89" w:rsidP="005A3C89">
            <w:pPr>
              <w:rPr>
                <w:rFonts w:ascii="Times New Roman" w:eastAsia="仿宋_GB2312" w:hAnsi="Times New Roman" w:cs="Times New Roman"/>
                <w:sz w:val="24"/>
                <w:szCs w:val="24"/>
              </w:rPr>
            </w:pPr>
            <w:r w:rsidRPr="002F0D02">
              <w:rPr>
                <w:rFonts w:ascii="Times New Roman" w:eastAsia="微软雅黑" w:hAnsi="Times New Roman" w:cs="Times New Roman"/>
                <w:sz w:val="24"/>
                <w:szCs w:val="24"/>
              </w:rPr>
              <w:t>長</w:t>
            </w:r>
            <w:r w:rsidRPr="002F0D02">
              <w:rPr>
                <w:rFonts w:ascii="Times New Roman" w:eastAsia="仿宋_GB2312" w:hAnsi="Times New Roman" w:cs="Times New Roman"/>
                <w:sz w:val="24"/>
                <w:szCs w:val="24"/>
              </w:rPr>
              <w:t>生堂</w:t>
            </w:r>
            <w:r w:rsidRPr="002F0D02">
              <w:rPr>
                <w:rFonts w:ascii="Times New Roman" w:eastAsia="微软雅黑" w:hAnsi="Times New Roman" w:cs="Times New Roman"/>
                <w:sz w:val="24"/>
                <w:szCs w:val="24"/>
              </w:rPr>
              <w:t>製薬</w:t>
            </w:r>
            <w:r w:rsidRPr="002F0D02">
              <w:rPr>
                <w:rFonts w:ascii="Times New Roman" w:eastAsia="仿宋_GB2312" w:hAnsi="Times New Roman" w:cs="Times New Roman"/>
                <w:sz w:val="24"/>
                <w:szCs w:val="24"/>
              </w:rPr>
              <w:t>株式会社</w:t>
            </w:r>
          </w:p>
        </w:tc>
        <w:tc>
          <w:tcPr>
            <w:tcW w:w="1417" w:type="dxa"/>
            <w:tcBorders>
              <w:top w:val="single" w:sz="4" w:space="0" w:color="auto"/>
              <w:left w:val="nil"/>
              <w:bottom w:val="single" w:sz="4" w:space="0" w:color="auto"/>
              <w:right w:val="single" w:sz="4" w:space="0" w:color="auto"/>
            </w:tcBorders>
            <w:shd w:val="clear" w:color="auto" w:fill="auto"/>
            <w:vAlign w:val="center"/>
          </w:tcPr>
          <w:p w14:paraId="59422600" w14:textId="77777777" w:rsidR="005A3C89" w:rsidRPr="002F0D02" w:rsidRDefault="005A3C89" w:rsidP="005A3C89">
            <w:pPr>
              <w:rPr>
                <w:rFonts w:ascii="Times New Roman" w:eastAsia="仿宋_GB2312" w:hAnsi="Times New Roman" w:cs="Times New Roman"/>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59B8A5AA" w14:textId="542CE4AC" w:rsidR="005A3C89" w:rsidRPr="002F0D02" w:rsidRDefault="005A3C89" w:rsidP="005A3C89">
            <w:pPr>
              <w:rPr>
                <w:rFonts w:ascii="Times New Roman" w:eastAsia="仿宋_GB2312" w:hAnsi="Times New Roman" w:cs="Times New Roman"/>
                <w:color w:val="000000"/>
                <w:sz w:val="24"/>
                <w:szCs w:val="24"/>
              </w:rPr>
            </w:pPr>
            <w:r w:rsidRPr="002F0D02">
              <w:rPr>
                <w:rFonts w:ascii="Times New Roman" w:eastAsia="仿宋_GB2312" w:hAnsi="Times New Roman" w:cs="Times New Roman"/>
                <w:sz w:val="24"/>
                <w:szCs w:val="24"/>
              </w:rPr>
              <w:t>日本上市</w:t>
            </w:r>
          </w:p>
        </w:tc>
        <w:tc>
          <w:tcPr>
            <w:tcW w:w="3506" w:type="dxa"/>
            <w:tcBorders>
              <w:top w:val="single" w:sz="4" w:space="0" w:color="auto"/>
              <w:left w:val="nil"/>
              <w:bottom w:val="single" w:sz="4" w:space="0" w:color="auto"/>
              <w:right w:val="single" w:sz="4" w:space="0" w:color="auto"/>
            </w:tcBorders>
            <w:shd w:val="clear" w:color="auto" w:fill="auto"/>
            <w:vAlign w:val="center"/>
          </w:tcPr>
          <w:p w14:paraId="1BB85888" w14:textId="0910E744" w:rsidR="005A3C89" w:rsidRPr="002F0D02" w:rsidRDefault="005A3C89" w:rsidP="005A3C89">
            <w:pPr>
              <w:ind w:firstLineChars="200" w:firstLine="480"/>
              <w:jc w:val="both"/>
              <w:rPr>
                <w:rFonts w:ascii="Times New Roman" w:eastAsia="仿宋_GB2312" w:hAnsi="Times New Roman" w:cs="Times New Roman"/>
                <w:color w:val="000000"/>
                <w:sz w:val="24"/>
                <w:szCs w:val="24"/>
              </w:rPr>
            </w:pPr>
            <w:r w:rsidRPr="002F0D02">
              <w:rPr>
                <w:rFonts w:ascii="Times New Roman" w:eastAsia="仿宋_GB2312" w:hAnsi="Times New Roman" w:cs="Times New Roman"/>
                <w:color w:val="000000"/>
                <w:sz w:val="24"/>
                <w:szCs w:val="24"/>
              </w:rPr>
              <w:t>经一致性评价专家委员会审议，拟申请参比制剂原研地位不明确，缺乏完整充分的安全有效性数据，审议未通过。</w:t>
            </w:r>
          </w:p>
        </w:tc>
      </w:tr>
      <w:tr w:rsidR="005A3C89" w:rsidRPr="00F23F3D" w14:paraId="40B0CC5A" w14:textId="77777777" w:rsidTr="00FF6BD1">
        <w:trPr>
          <w:cantSplit/>
          <w:trHeight w:val="900"/>
          <w:jc w:val="center"/>
        </w:trPr>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995513" w14:textId="77777777" w:rsidR="005A3C89" w:rsidRPr="00F23F3D" w:rsidRDefault="005A3C89" w:rsidP="005A3C89">
            <w:pPr>
              <w:pStyle w:val="ac"/>
              <w:numPr>
                <w:ilvl w:val="0"/>
                <w:numId w:val="27"/>
              </w:numPr>
              <w:ind w:firstLineChars="0"/>
              <w:rPr>
                <w:rFonts w:ascii="Times New Roman" w:eastAsia="仿宋_GB2312" w:hAnsi="Times New Roman"/>
                <w:color w:val="000000"/>
                <w:kern w:val="0"/>
                <w:sz w:val="24"/>
                <w:szCs w:val="24"/>
              </w:rPr>
            </w:pPr>
          </w:p>
        </w:tc>
        <w:tc>
          <w:tcPr>
            <w:tcW w:w="1392" w:type="dxa"/>
            <w:tcBorders>
              <w:top w:val="single" w:sz="4" w:space="0" w:color="auto"/>
              <w:left w:val="nil"/>
              <w:bottom w:val="single" w:sz="4" w:space="0" w:color="auto"/>
              <w:right w:val="single" w:sz="4" w:space="0" w:color="auto"/>
            </w:tcBorders>
            <w:shd w:val="clear" w:color="auto" w:fill="auto"/>
            <w:vAlign w:val="center"/>
          </w:tcPr>
          <w:p w14:paraId="55619876" w14:textId="5F9858C6" w:rsidR="005A3C89" w:rsidRPr="002F0D02" w:rsidRDefault="005A3C89" w:rsidP="005A3C89">
            <w:pPr>
              <w:rPr>
                <w:rFonts w:ascii="Times New Roman" w:eastAsia="仿宋_GB2312" w:hAnsi="Times New Roman" w:cs="Times New Roman"/>
                <w:sz w:val="24"/>
                <w:szCs w:val="24"/>
              </w:rPr>
            </w:pPr>
            <w:r w:rsidRPr="002F0D02">
              <w:rPr>
                <w:rFonts w:ascii="Times New Roman" w:eastAsia="仿宋_GB2312" w:hAnsi="Times New Roman" w:cs="Times New Roman"/>
                <w:sz w:val="24"/>
                <w:szCs w:val="24"/>
              </w:rPr>
              <w:t>注射用还原型谷胱甘肽</w:t>
            </w:r>
          </w:p>
        </w:tc>
        <w:tc>
          <w:tcPr>
            <w:tcW w:w="2416" w:type="dxa"/>
            <w:tcBorders>
              <w:top w:val="single" w:sz="4" w:space="0" w:color="auto"/>
              <w:left w:val="nil"/>
              <w:bottom w:val="single" w:sz="4" w:space="0" w:color="auto"/>
              <w:right w:val="single" w:sz="4" w:space="0" w:color="auto"/>
            </w:tcBorders>
            <w:shd w:val="clear" w:color="auto" w:fill="auto"/>
            <w:vAlign w:val="center"/>
          </w:tcPr>
          <w:p w14:paraId="1C22C98D" w14:textId="729288B5" w:rsidR="005A3C89" w:rsidRPr="002F0D02" w:rsidRDefault="005A3C89" w:rsidP="005A3C89">
            <w:pPr>
              <w:rPr>
                <w:rFonts w:ascii="Times New Roman" w:eastAsia="仿宋_GB2312" w:hAnsi="Times New Roman" w:cs="Times New Roman"/>
                <w:sz w:val="24"/>
                <w:szCs w:val="24"/>
              </w:rPr>
            </w:pPr>
            <w:r w:rsidRPr="002F0D02">
              <w:rPr>
                <w:rFonts w:ascii="Times New Roman" w:eastAsia="仿宋_GB2312" w:hAnsi="Times New Roman" w:cs="Times New Roman"/>
                <w:sz w:val="24"/>
                <w:szCs w:val="24"/>
              </w:rPr>
              <w:t>Reduced Glutathione for Injection</w:t>
            </w:r>
          </w:p>
        </w:tc>
        <w:tc>
          <w:tcPr>
            <w:tcW w:w="1830" w:type="dxa"/>
            <w:tcBorders>
              <w:top w:val="single" w:sz="4" w:space="0" w:color="auto"/>
              <w:left w:val="nil"/>
              <w:bottom w:val="single" w:sz="4" w:space="0" w:color="auto"/>
              <w:right w:val="single" w:sz="4" w:space="0" w:color="auto"/>
            </w:tcBorders>
            <w:shd w:val="clear" w:color="auto" w:fill="auto"/>
            <w:vAlign w:val="center"/>
          </w:tcPr>
          <w:p w14:paraId="7D9AE229" w14:textId="70D0EF46" w:rsidR="005A3C89" w:rsidRPr="002F0D02" w:rsidRDefault="005A3C89" w:rsidP="005A3C89">
            <w:pPr>
              <w:rPr>
                <w:rFonts w:ascii="Times New Roman" w:eastAsia="仿宋_GB2312" w:hAnsi="Times New Roman" w:cs="Times New Roman"/>
                <w:sz w:val="24"/>
                <w:szCs w:val="24"/>
              </w:rPr>
            </w:pPr>
            <w:r w:rsidRPr="002F0D02">
              <w:rPr>
                <w:rFonts w:ascii="Times New Roman" w:eastAsia="仿宋_GB2312" w:hAnsi="Times New Roman" w:cs="Times New Roman"/>
                <w:sz w:val="24"/>
                <w:szCs w:val="24"/>
              </w:rPr>
              <w:t>200mg</w:t>
            </w:r>
          </w:p>
        </w:tc>
        <w:tc>
          <w:tcPr>
            <w:tcW w:w="2189" w:type="dxa"/>
            <w:tcBorders>
              <w:top w:val="single" w:sz="4" w:space="0" w:color="auto"/>
              <w:left w:val="nil"/>
              <w:bottom w:val="single" w:sz="4" w:space="0" w:color="auto"/>
              <w:right w:val="single" w:sz="4" w:space="0" w:color="auto"/>
            </w:tcBorders>
            <w:shd w:val="clear" w:color="auto" w:fill="auto"/>
            <w:vAlign w:val="center"/>
          </w:tcPr>
          <w:p w14:paraId="39E34B16" w14:textId="04D72197" w:rsidR="005A3C89" w:rsidRPr="002F0D02" w:rsidRDefault="005A3C89" w:rsidP="005A3C89">
            <w:pPr>
              <w:rPr>
                <w:rFonts w:ascii="Times New Roman" w:eastAsia="仿宋_GB2312" w:hAnsi="Times New Roman" w:cs="Times New Roman"/>
                <w:sz w:val="24"/>
                <w:szCs w:val="24"/>
              </w:rPr>
            </w:pPr>
            <w:r w:rsidRPr="002F0D02">
              <w:rPr>
                <w:rFonts w:ascii="Times New Roman" w:eastAsia="微软雅黑" w:hAnsi="Times New Roman" w:cs="Times New Roman"/>
                <w:sz w:val="24"/>
                <w:szCs w:val="24"/>
              </w:rPr>
              <w:t>長</w:t>
            </w:r>
            <w:r w:rsidRPr="002F0D02">
              <w:rPr>
                <w:rFonts w:ascii="Times New Roman" w:eastAsia="仿宋_GB2312" w:hAnsi="Times New Roman" w:cs="Times New Roman"/>
                <w:sz w:val="24"/>
                <w:szCs w:val="24"/>
              </w:rPr>
              <w:t>生堂</w:t>
            </w:r>
            <w:r w:rsidRPr="002F0D02">
              <w:rPr>
                <w:rFonts w:ascii="Times New Roman" w:eastAsia="微软雅黑" w:hAnsi="Times New Roman" w:cs="Times New Roman"/>
                <w:sz w:val="24"/>
                <w:szCs w:val="24"/>
              </w:rPr>
              <w:t>製薬</w:t>
            </w:r>
            <w:r w:rsidRPr="002F0D02">
              <w:rPr>
                <w:rFonts w:ascii="Times New Roman" w:eastAsia="仿宋_GB2312" w:hAnsi="Times New Roman" w:cs="Times New Roman"/>
                <w:sz w:val="24"/>
                <w:szCs w:val="24"/>
              </w:rPr>
              <w:t>株式会社</w:t>
            </w:r>
          </w:p>
        </w:tc>
        <w:tc>
          <w:tcPr>
            <w:tcW w:w="1417" w:type="dxa"/>
            <w:tcBorders>
              <w:top w:val="single" w:sz="4" w:space="0" w:color="auto"/>
              <w:left w:val="nil"/>
              <w:bottom w:val="single" w:sz="4" w:space="0" w:color="auto"/>
              <w:right w:val="single" w:sz="4" w:space="0" w:color="auto"/>
            </w:tcBorders>
            <w:shd w:val="clear" w:color="auto" w:fill="auto"/>
            <w:vAlign w:val="center"/>
          </w:tcPr>
          <w:p w14:paraId="5FC45F23" w14:textId="77777777" w:rsidR="005A3C89" w:rsidRPr="002F0D02" w:rsidRDefault="005A3C89" w:rsidP="005A3C89">
            <w:pPr>
              <w:rPr>
                <w:rFonts w:ascii="Times New Roman" w:eastAsia="仿宋_GB2312" w:hAnsi="Times New Roman" w:cs="Times New Roman"/>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0B829AE2" w14:textId="4C305620" w:rsidR="005A3C89" w:rsidRPr="002F0D02" w:rsidRDefault="005A3C89" w:rsidP="005A3C89">
            <w:pPr>
              <w:rPr>
                <w:rFonts w:ascii="Times New Roman" w:eastAsia="仿宋_GB2312" w:hAnsi="Times New Roman" w:cs="Times New Roman"/>
                <w:sz w:val="24"/>
                <w:szCs w:val="24"/>
              </w:rPr>
            </w:pPr>
            <w:r w:rsidRPr="002F0D02">
              <w:rPr>
                <w:rFonts w:ascii="Times New Roman" w:eastAsia="仿宋_GB2312" w:hAnsi="Times New Roman" w:cs="Times New Roman"/>
                <w:sz w:val="24"/>
                <w:szCs w:val="24"/>
              </w:rPr>
              <w:t>日本上市</w:t>
            </w:r>
          </w:p>
        </w:tc>
        <w:tc>
          <w:tcPr>
            <w:tcW w:w="3506" w:type="dxa"/>
            <w:tcBorders>
              <w:top w:val="single" w:sz="4" w:space="0" w:color="auto"/>
              <w:left w:val="nil"/>
              <w:bottom w:val="single" w:sz="4" w:space="0" w:color="auto"/>
              <w:right w:val="single" w:sz="4" w:space="0" w:color="auto"/>
            </w:tcBorders>
            <w:shd w:val="clear" w:color="auto" w:fill="auto"/>
            <w:vAlign w:val="center"/>
          </w:tcPr>
          <w:p w14:paraId="2C7C896C" w14:textId="67ED92A2" w:rsidR="005A3C89" w:rsidRPr="002F0D02" w:rsidRDefault="005A3C89" w:rsidP="005A3C89">
            <w:pPr>
              <w:ind w:firstLineChars="200" w:firstLine="480"/>
              <w:jc w:val="both"/>
              <w:rPr>
                <w:rFonts w:ascii="Times New Roman" w:eastAsia="仿宋_GB2312" w:hAnsi="Times New Roman" w:cs="Times New Roman"/>
                <w:color w:val="000000"/>
                <w:sz w:val="24"/>
                <w:szCs w:val="24"/>
              </w:rPr>
            </w:pPr>
            <w:r w:rsidRPr="002F0D02">
              <w:rPr>
                <w:rFonts w:ascii="Times New Roman" w:eastAsia="仿宋_GB2312" w:hAnsi="Times New Roman" w:cs="Times New Roman"/>
                <w:color w:val="000000"/>
                <w:sz w:val="24"/>
                <w:szCs w:val="24"/>
              </w:rPr>
              <w:t>同上。</w:t>
            </w:r>
          </w:p>
        </w:tc>
      </w:tr>
      <w:tr w:rsidR="005A3C89" w:rsidRPr="00F23F3D" w14:paraId="6B49704F" w14:textId="77777777" w:rsidTr="00FF6BD1">
        <w:trPr>
          <w:cantSplit/>
          <w:trHeight w:val="900"/>
          <w:jc w:val="center"/>
        </w:trPr>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176C7E" w14:textId="77777777" w:rsidR="005A3C89" w:rsidRPr="00F23F3D" w:rsidRDefault="005A3C89" w:rsidP="005A3C89">
            <w:pPr>
              <w:pStyle w:val="ac"/>
              <w:numPr>
                <w:ilvl w:val="0"/>
                <w:numId w:val="27"/>
              </w:numPr>
              <w:ind w:firstLineChars="0"/>
              <w:rPr>
                <w:rFonts w:ascii="Times New Roman" w:eastAsia="仿宋_GB2312" w:hAnsi="Times New Roman"/>
                <w:color w:val="000000"/>
                <w:kern w:val="0"/>
                <w:sz w:val="24"/>
                <w:szCs w:val="24"/>
              </w:rPr>
            </w:pPr>
          </w:p>
        </w:tc>
        <w:tc>
          <w:tcPr>
            <w:tcW w:w="1392" w:type="dxa"/>
            <w:tcBorders>
              <w:top w:val="single" w:sz="4" w:space="0" w:color="auto"/>
              <w:left w:val="nil"/>
              <w:bottom w:val="single" w:sz="4" w:space="0" w:color="auto"/>
              <w:right w:val="single" w:sz="4" w:space="0" w:color="auto"/>
            </w:tcBorders>
            <w:shd w:val="clear" w:color="auto" w:fill="auto"/>
            <w:vAlign w:val="center"/>
          </w:tcPr>
          <w:p w14:paraId="0EA9DEAB" w14:textId="594D8255" w:rsidR="005A3C89" w:rsidRPr="002F0D02" w:rsidRDefault="005A3C89" w:rsidP="005A3C89">
            <w:pPr>
              <w:rPr>
                <w:rFonts w:ascii="Times New Roman" w:eastAsia="仿宋_GB2312" w:hAnsi="Times New Roman" w:cs="Times New Roman"/>
                <w:sz w:val="24"/>
                <w:szCs w:val="24"/>
              </w:rPr>
            </w:pPr>
            <w:r w:rsidRPr="002F0D02">
              <w:rPr>
                <w:rFonts w:ascii="Times New Roman" w:eastAsia="仿宋_GB2312" w:hAnsi="Times New Roman" w:cs="Times New Roman"/>
                <w:sz w:val="24"/>
                <w:szCs w:val="24"/>
              </w:rPr>
              <w:t>注射用还原型谷胱甘肽</w:t>
            </w:r>
          </w:p>
        </w:tc>
        <w:tc>
          <w:tcPr>
            <w:tcW w:w="2416" w:type="dxa"/>
            <w:tcBorders>
              <w:top w:val="single" w:sz="4" w:space="0" w:color="auto"/>
              <w:left w:val="nil"/>
              <w:bottom w:val="single" w:sz="4" w:space="0" w:color="auto"/>
              <w:right w:val="single" w:sz="4" w:space="0" w:color="auto"/>
            </w:tcBorders>
            <w:shd w:val="clear" w:color="auto" w:fill="auto"/>
            <w:vAlign w:val="center"/>
          </w:tcPr>
          <w:p w14:paraId="25CFF5C7" w14:textId="0D8DEDA5" w:rsidR="005A3C89" w:rsidRPr="002F0D02" w:rsidRDefault="005A3C89" w:rsidP="005A3C89">
            <w:pPr>
              <w:rPr>
                <w:rFonts w:ascii="Times New Roman" w:eastAsia="仿宋_GB2312" w:hAnsi="Times New Roman" w:cs="Times New Roman"/>
                <w:sz w:val="24"/>
                <w:szCs w:val="24"/>
              </w:rPr>
            </w:pPr>
            <w:r w:rsidRPr="002F0D02">
              <w:rPr>
                <w:rFonts w:ascii="Times New Roman" w:eastAsia="仿宋_GB2312" w:hAnsi="Times New Roman" w:cs="Times New Roman"/>
                <w:sz w:val="24"/>
                <w:szCs w:val="24"/>
              </w:rPr>
              <w:t>Reduced Glutathione for Injection</w:t>
            </w:r>
          </w:p>
        </w:tc>
        <w:tc>
          <w:tcPr>
            <w:tcW w:w="1830" w:type="dxa"/>
            <w:tcBorders>
              <w:top w:val="single" w:sz="4" w:space="0" w:color="auto"/>
              <w:left w:val="nil"/>
              <w:bottom w:val="single" w:sz="4" w:space="0" w:color="auto"/>
              <w:right w:val="single" w:sz="4" w:space="0" w:color="auto"/>
            </w:tcBorders>
            <w:shd w:val="clear" w:color="auto" w:fill="auto"/>
            <w:vAlign w:val="center"/>
          </w:tcPr>
          <w:p w14:paraId="36149ADA" w14:textId="18E28299" w:rsidR="005A3C89" w:rsidRPr="002F0D02" w:rsidRDefault="005A3C89" w:rsidP="005A3C89">
            <w:pPr>
              <w:rPr>
                <w:rFonts w:ascii="Times New Roman" w:eastAsia="仿宋_GB2312" w:hAnsi="Times New Roman" w:cs="Times New Roman"/>
                <w:sz w:val="24"/>
                <w:szCs w:val="24"/>
              </w:rPr>
            </w:pPr>
            <w:r w:rsidRPr="002F0D02">
              <w:rPr>
                <w:rFonts w:ascii="Times New Roman" w:eastAsia="仿宋_GB2312" w:hAnsi="Times New Roman" w:cs="Times New Roman"/>
                <w:sz w:val="24"/>
                <w:szCs w:val="24"/>
              </w:rPr>
              <w:t>600mg</w:t>
            </w:r>
          </w:p>
        </w:tc>
        <w:tc>
          <w:tcPr>
            <w:tcW w:w="2189" w:type="dxa"/>
            <w:tcBorders>
              <w:top w:val="single" w:sz="4" w:space="0" w:color="auto"/>
              <w:left w:val="nil"/>
              <w:bottom w:val="single" w:sz="4" w:space="0" w:color="auto"/>
              <w:right w:val="single" w:sz="4" w:space="0" w:color="auto"/>
            </w:tcBorders>
            <w:shd w:val="clear" w:color="auto" w:fill="auto"/>
            <w:vAlign w:val="center"/>
          </w:tcPr>
          <w:p w14:paraId="4F856294" w14:textId="44B8EF23" w:rsidR="005A3C89" w:rsidRPr="002F0D02" w:rsidRDefault="005A3C89" w:rsidP="005A3C89">
            <w:pPr>
              <w:rPr>
                <w:rFonts w:ascii="Times New Roman" w:eastAsia="仿宋_GB2312" w:hAnsi="Times New Roman" w:cs="Times New Roman"/>
                <w:sz w:val="24"/>
                <w:szCs w:val="24"/>
              </w:rPr>
            </w:pPr>
            <w:r w:rsidRPr="002F0D02">
              <w:rPr>
                <w:rFonts w:ascii="Times New Roman" w:eastAsia="仿宋_GB2312" w:hAnsi="Times New Roman" w:cs="Times New Roman"/>
                <w:sz w:val="24"/>
                <w:szCs w:val="24"/>
              </w:rPr>
              <w:t>Teofarma S.r.l.</w:t>
            </w:r>
          </w:p>
        </w:tc>
        <w:tc>
          <w:tcPr>
            <w:tcW w:w="1417" w:type="dxa"/>
            <w:tcBorders>
              <w:top w:val="single" w:sz="4" w:space="0" w:color="auto"/>
              <w:left w:val="nil"/>
              <w:bottom w:val="single" w:sz="4" w:space="0" w:color="auto"/>
              <w:right w:val="single" w:sz="4" w:space="0" w:color="auto"/>
            </w:tcBorders>
            <w:shd w:val="clear" w:color="auto" w:fill="auto"/>
            <w:vAlign w:val="center"/>
          </w:tcPr>
          <w:p w14:paraId="4B23A93F" w14:textId="77777777" w:rsidR="005A3C89" w:rsidRPr="002F0D02" w:rsidRDefault="005A3C89" w:rsidP="005A3C89">
            <w:pPr>
              <w:rPr>
                <w:rFonts w:ascii="Times New Roman" w:eastAsia="仿宋_GB2312" w:hAnsi="Times New Roman" w:cs="Times New Roman"/>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220BBCA" w14:textId="05BAFD77" w:rsidR="005A3C89" w:rsidRPr="002F0D02" w:rsidRDefault="005A3C89" w:rsidP="005A3C89">
            <w:pPr>
              <w:rPr>
                <w:rFonts w:ascii="Times New Roman" w:eastAsia="仿宋_GB2312" w:hAnsi="Times New Roman" w:cs="Times New Roman"/>
                <w:color w:val="000000"/>
                <w:sz w:val="24"/>
                <w:szCs w:val="24"/>
              </w:rPr>
            </w:pPr>
            <w:r w:rsidRPr="002F0D02">
              <w:rPr>
                <w:rFonts w:ascii="Times New Roman" w:eastAsia="仿宋_GB2312" w:hAnsi="Times New Roman" w:cs="Times New Roman"/>
                <w:sz w:val="24"/>
                <w:szCs w:val="24"/>
              </w:rPr>
              <w:t>意大利上市</w:t>
            </w:r>
          </w:p>
        </w:tc>
        <w:tc>
          <w:tcPr>
            <w:tcW w:w="3506" w:type="dxa"/>
            <w:tcBorders>
              <w:top w:val="single" w:sz="4" w:space="0" w:color="auto"/>
              <w:left w:val="nil"/>
              <w:bottom w:val="single" w:sz="4" w:space="0" w:color="auto"/>
              <w:right w:val="single" w:sz="4" w:space="0" w:color="auto"/>
            </w:tcBorders>
            <w:shd w:val="clear" w:color="auto" w:fill="auto"/>
            <w:vAlign w:val="center"/>
          </w:tcPr>
          <w:p w14:paraId="2CD10F6C" w14:textId="2A7040EE" w:rsidR="005A3C89" w:rsidRPr="002F0D02" w:rsidRDefault="005A3C89" w:rsidP="005A3C89">
            <w:pPr>
              <w:ind w:firstLineChars="200" w:firstLine="480"/>
              <w:jc w:val="both"/>
              <w:rPr>
                <w:rFonts w:ascii="Times New Roman" w:eastAsia="仿宋_GB2312" w:hAnsi="Times New Roman" w:cs="Times New Roman"/>
                <w:color w:val="000000"/>
                <w:sz w:val="24"/>
                <w:szCs w:val="24"/>
              </w:rPr>
            </w:pPr>
            <w:r w:rsidRPr="002F0D02">
              <w:rPr>
                <w:rFonts w:ascii="Times New Roman" w:eastAsia="仿宋_GB2312" w:hAnsi="Times New Roman" w:cs="Times New Roman"/>
                <w:color w:val="000000"/>
                <w:sz w:val="24"/>
                <w:szCs w:val="24"/>
              </w:rPr>
              <w:t>同上</w:t>
            </w:r>
          </w:p>
        </w:tc>
      </w:tr>
      <w:tr w:rsidR="005A3C89" w:rsidRPr="00F23F3D" w14:paraId="6E658D21" w14:textId="77777777" w:rsidTr="00FF6BD1">
        <w:trPr>
          <w:cantSplit/>
          <w:trHeight w:val="900"/>
          <w:jc w:val="center"/>
        </w:trPr>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C82091" w14:textId="77777777" w:rsidR="005A3C89" w:rsidRPr="00F23F3D" w:rsidRDefault="005A3C89" w:rsidP="005A3C89">
            <w:pPr>
              <w:pStyle w:val="ac"/>
              <w:numPr>
                <w:ilvl w:val="0"/>
                <w:numId w:val="27"/>
              </w:numPr>
              <w:ind w:firstLineChars="0"/>
              <w:rPr>
                <w:rFonts w:ascii="Times New Roman" w:eastAsia="仿宋_GB2312" w:hAnsi="Times New Roman"/>
                <w:color w:val="000000"/>
                <w:kern w:val="0"/>
                <w:sz w:val="24"/>
                <w:szCs w:val="24"/>
              </w:rPr>
            </w:pPr>
          </w:p>
        </w:tc>
        <w:tc>
          <w:tcPr>
            <w:tcW w:w="1392" w:type="dxa"/>
            <w:tcBorders>
              <w:top w:val="single" w:sz="4" w:space="0" w:color="auto"/>
              <w:left w:val="nil"/>
              <w:bottom w:val="single" w:sz="4" w:space="0" w:color="auto"/>
              <w:right w:val="single" w:sz="4" w:space="0" w:color="auto"/>
            </w:tcBorders>
            <w:shd w:val="clear" w:color="auto" w:fill="auto"/>
            <w:vAlign w:val="center"/>
          </w:tcPr>
          <w:p w14:paraId="389613D9" w14:textId="4ECC548E" w:rsidR="005A3C89" w:rsidRPr="00F23F3D" w:rsidRDefault="005A3C89" w:rsidP="005A3C89">
            <w:pPr>
              <w:rPr>
                <w:rFonts w:ascii="Times New Roman" w:eastAsia="仿宋_GB2312" w:hAnsi="Times New Roman" w:cs="Times New Roman"/>
                <w:color w:val="000000"/>
                <w:sz w:val="24"/>
                <w:szCs w:val="24"/>
              </w:rPr>
            </w:pPr>
            <w:r w:rsidRPr="00F23F3D">
              <w:rPr>
                <w:rFonts w:ascii="仿宋_GB2312" w:eastAsia="仿宋_GB2312" w:hAnsi="Times New Roman" w:cs="Times New Roman" w:hint="eastAsia"/>
                <w:color w:val="000000"/>
                <w:sz w:val="24"/>
                <w:szCs w:val="24"/>
              </w:rPr>
              <w:t>硝酸毛果芸香碱滴眼液</w:t>
            </w:r>
          </w:p>
        </w:tc>
        <w:tc>
          <w:tcPr>
            <w:tcW w:w="2416" w:type="dxa"/>
            <w:tcBorders>
              <w:top w:val="single" w:sz="4" w:space="0" w:color="auto"/>
              <w:left w:val="nil"/>
              <w:bottom w:val="single" w:sz="4" w:space="0" w:color="auto"/>
              <w:right w:val="single" w:sz="4" w:space="0" w:color="auto"/>
            </w:tcBorders>
            <w:shd w:val="clear" w:color="auto" w:fill="auto"/>
            <w:vAlign w:val="center"/>
          </w:tcPr>
          <w:p w14:paraId="70843602" w14:textId="6DB842CD" w:rsidR="005A3C89" w:rsidRPr="00F23F3D" w:rsidRDefault="005A3C89" w:rsidP="005A3C89">
            <w:pPr>
              <w:rPr>
                <w:rFonts w:ascii="Times New Roman" w:eastAsia="仿宋_GB2312" w:hAnsi="Times New Roman" w:cs="Times New Roman"/>
                <w:color w:val="000000"/>
                <w:sz w:val="24"/>
                <w:szCs w:val="24"/>
              </w:rPr>
            </w:pPr>
            <w:r w:rsidRPr="00F23F3D">
              <w:rPr>
                <w:rFonts w:ascii="Times New Roman" w:eastAsia="等线" w:hAnsi="Times New Roman" w:cs="Times New Roman"/>
                <w:color w:val="000000"/>
                <w:sz w:val="24"/>
                <w:szCs w:val="24"/>
              </w:rPr>
              <w:t>Pilocarpine Nitrate Eye Drops</w:t>
            </w:r>
          </w:p>
        </w:tc>
        <w:tc>
          <w:tcPr>
            <w:tcW w:w="1830" w:type="dxa"/>
            <w:tcBorders>
              <w:top w:val="single" w:sz="4" w:space="0" w:color="auto"/>
              <w:left w:val="nil"/>
              <w:bottom w:val="single" w:sz="4" w:space="0" w:color="auto"/>
              <w:right w:val="single" w:sz="4" w:space="0" w:color="auto"/>
            </w:tcBorders>
            <w:shd w:val="clear" w:color="auto" w:fill="auto"/>
            <w:vAlign w:val="center"/>
          </w:tcPr>
          <w:p w14:paraId="1B18E430" w14:textId="5EE4A076" w:rsidR="005A3C89" w:rsidRPr="00F23F3D" w:rsidRDefault="005A3C89" w:rsidP="005A3C89">
            <w:pPr>
              <w:rPr>
                <w:rFonts w:ascii="Times New Roman" w:eastAsia="仿宋_GB2312" w:hAnsi="Times New Roman" w:cs="Times New Roman"/>
                <w:color w:val="000000"/>
                <w:sz w:val="24"/>
                <w:szCs w:val="24"/>
              </w:rPr>
            </w:pPr>
            <w:r w:rsidRPr="00F23F3D">
              <w:rPr>
                <w:rFonts w:ascii="Times New Roman" w:eastAsia="等线" w:hAnsi="Times New Roman" w:cs="Times New Roman"/>
                <w:color w:val="000000"/>
                <w:sz w:val="24"/>
                <w:szCs w:val="24"/>
              </w:rPr>
              <w:t>2%</w:t>
            </w:r>
          </w:p>
        </w:tc>
        <w:tc>
          <w:tcPr>
            <w:tcW w:w="2189" w:type="dxa"/>
            <w:tcBorders>
              <w:top w:val="single" w:sz="4" w:space="0" w:color="auto"/>
              <w:left w:val="nil"/>
              <w:bottom w:val="single" w:sz="4" w:space="0" w:color="auto"/>
              <w:right w:val="single" w:sz="4" w:space="0" w:color="auto"/>
            </w:tcBorders>
            <w:shd w:val="clear" w:color="auto" w:fill="auto"/>
            <w:vAlign w:val="center"/>
          </w:tcPr>
          <w:p w14:paraId="24F6C9D9" w14:textId="2C60F347" w:rsidR="005A3C89" w:rsidRPr="00F23F3D" w:rsidRDefault="005A3C89" w:rsidP="005A3C89">
            <w:pPr>
              <w:rPr>
                <w:rFonts w:ascii="Times New Roman" w:eastAsia="仿宋_GB2312" w:hAnsi="Times New Roman" w:cs="Times New Roman"/>
                <w:color w:val="000000"/>
                <w:sz w:val="24"/>
                <w:szCs w:val="24"/>
              </w:rPr>
            </w:pPr>
            <w:r w:rsidRPr="00F23F3D">
              <w:rPr>
                <w:rFonts w:ascii="Times New Roman" w:eastAsia="等线" w:hAnsi="Times New Roman" w:cs="Times New Roman"/>
                <w:color w:val="000000"/>
                <w:sz w:val="24"/>
                <w:szCs w:val="24"/>
              </w:rPr>
              <w:t>Bausch Health Ireland Ltd.</w:t>
            </w:r>
          </w:p>
        </w:tc>
        <w:tc>
          <w:tcPr>
            <w:tcW w:w="1417" w:type="dxa"/>
            <w:tcBorders>
              <w:top w:val="single" w:sz="4" w:space="0" w:color="auto"/>
              <w:left w:val="nil"/>
              <w:bottom w:val="single" w:sz="4" w:space="0" w:color="auto"/>
              <w:right w:val="single" w:sz="4" w:space="0" w:color="auto"/>
            </w:tcBorders>
            <w:shd w:val="clear" w:color="auto" w:fill="auto"/>
            <w:vAlign w:val="center"/>
          </w:tcPr>
          <w:p w14:paraId="2AAA5D74" w14:textId="62570C5F" w:rsidR="005A3C89" w:rsidRPr="00F23F3D" w:rsidRDefault="005A3C89" w:rsidP="005A3C89">
            <w:pPr>
              <w:rPr>
                <w:rFonts w:ascii="Times New Roman" w:eastAsia="仿宋_GB2312" w:hAnsi="Times New Roman" w:cs="Times New Roman"/>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64CFF9E3" w14:textId="593629F8" w:rsidR="005A3C89" w:rsidRPr="00F23F3D" w:rsidRDefault="005A3C89" w:rsidP="005A3C89">
            <w:pPr>
              <w:rPr>
                <w:rFonts w:ascii="Times New Roman" w:eastAsia="仿宋_GB2312" w:hAnsi="Times New Roman" w:cs="Times New Roman"/>
                <w:color w:val="000000"/>
                <w:sz w:val="24"/>
                <w:szCs w:val="24"/>
              </w:rPr>
            </w:pPr>
            <w:r w:rsidRPr="00F23F3D">
              <w:rPr>
                <w:rFonts w:ascii="仿宋_GB2312" w:eastAsia="仿宋_GB2312" w:hAnsi="Times New Roman" w:cs="Times New Roman" w:hint="eastAsia"/>
                <w:color w:val="000000"/>
                <w:sz w:val="24"/>
                <w:szCs w:val="24"/>
              </w:rPr>
              <w:t>爱尔兰上市</w:t>
            </w:r>
          </w:p>
        </w:tc>
        <w:tc>
          <w:tcPr>
            <w:tcW w:w="3506" w:type="dxa"/>
            <w:tcBorders>
              <w:top w:val="single" w:sz="4" w:space="0" w:color="auto"/>
              <w:left w:val="nil"/>
              <w:bottom w:val="single" w:sz="4" w:space="0" w:color="auto"/>
              <w:right w:val="single" w:sz="4" w:space="0" w:color="auto"/>
            </w:tcBorders>
            <w:shd w:val="clear" w:color="auto" w:fill="auto"/>
            <w:vAlign w:val="center"/>
          </w:tcPr>
          <w:p w14:paraId="19B27600" w14:textId="60764F1C" w:rsidR="005A3C89" w:rsidRPr="00F23F3D" w:rsidRDefault="005A3C89" w:rsidP="005A3C89">
            <w:pPr>
              <w:ind w:firstLineChars="200" w:firstLine="480"/>
              <w:jc w:val="both"/>
              <w:rPr>
                <w:rFonts w:ascii="Times New Roman" w:eastAsia="仿宋_GB2312" w:hAnsi="Times New Roman" w:cs="Times New Roman"/>
                <w:color w:val="000000"/>
                <w:kern w:val="0"/>
                <w:sz w:val="24"/>
                <w:szCs w:val="24"/>
              </w:rPr>
            </w:pPr>
            <w:r w:rsidRPr="00F23F3D">
              <w:rPr>
                <w:rFonts w:ascii="仿宋_GB2312" w:eastAsia="仿宋_GB2312" w:hAnsi="等线" w:hint="eastAsia"/>
                <w:color w:val="000000"/>
                <w:sz w:val="24"/>
                <w:szCs w:val="24"/>
              </w:rPr>
              <w:t>经一致性评价专家委员会审议，拟申请参比制剂上市时间较早，原研不明确，</w:t>
            </w:r>
            <w:r w:rsidRPr="00F23F3D">
              <w:rPr>
                <w:rFonts w:ascii="Times New Roman" w:eastAsia="仿宋_GB2312" w:hAnsi="Times New Roman" w:cs="Times New Roman"/>
                <w:color w:val="000000"/>
                <w:sz w:val="24"/>
                <w:szCs w:val="24"/>
              </w:rPr>
              <w:t>缺乏完整充分的安全有效性数据</w:t>
            </w:r>
            <w:r w:rsidRPr="00F23F3D">
              <w:rPr>
                <w:rFonts w:ascii="仿宋_GB2312" w:eastAsia="仿宋_GB2312" w:hAnsi="等线" w:hint="eastAsia"/>
                <w:color w:val="000000"/>
                <w:sz w:val="24"/>
                <w:szCs w:val="24"/>
              </w:rPr>
              <w:t>，审议未通过。</w:t>
            </w:r>
          </w:p>
        </w:tc>
      </w:tr>
      <w:tr w:rsidR="005A3C89" w:rsidRPr="00F23F3D" w14:paraId="5AA97595" w14:textId="77777777" w:rsidTr="00FF6BD1">
        <w:trPr>
          <w:cantSplit/>
          <w:trHeight w:val="900"/>
          <w:jc w:val="center"/>
        </w:trPr>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DFC531" w14:textId="77777777" w:rsidR="005A3C89" w:rsidRPr="00F23F3D" w:rsidRDefault="005A3C89" w:rsidP="005A3C89">
            <w:pPr>
              <w:pStyle w:val="ac"/>
              <w:numPr>
                <w:ilvl w:val="0"/>
                <w:numId w:val="27"/>
              </w:numPr>
              <w:ind w:firstLineChars="0"/>
              <w:rPr>
                <w:rFonts w:ascii="Times New Roman" w:eastAsia="仿宋_GB2312" w:hAnsi="Times New Roman"/>
                <w:color w:val="000000"/>
                <w:kern w:val="0"/>
                <w:sz w:val="24"/>
                <w:szCs w:val="24"/>
              </w:rPr>
            </w:pPr>
          </w:p>
        </w:tc>
        <w:tc>
          <w:tcPr>
            <w:tcW w:w="1392" w:type="dxa"/>
            <w:tcBorders>
              <w:top w:val="single" w:sz="4" w:space="0" w:color="auto"/>
              <w:left w:val="nil"/>
              <w:bottom w:val="single" w:sz="4" w:space="0" w:color="auto"/>
              <w:right w:val="single" w:sz="4" w:space="0" w:color="auto"/>
            </w:tcBorders>
            <w:shd w:val="clear" w:color="auto" w:fill="auto"/>
            <w:vAlign w:val="center"/>
          </w:tcPr>
          <w:p w14:paraId="729CA018" w14:textId="0AFA2393" w:rsidR="005A3C89" w:rsidRPr="00F23F3D" w:rsidRDefault="005A3C89" w:rsidP="005A3C89">
            <w:pPr>
              <w:rPr>
                <w:rFonts w:ascii="Times New Roman" w:eastAsia="仿宋_GB2312" w:hAnsi="Times New Roman" w:cs="Times New Roman"/>
                <w:color w:val="000000"/>
                <w:sz w:val="24"/>
                <w:szCs w:val="24"/>
              </w:rPr>
            </w:pPr>
            <w:r w:rsidRPr="00F23F3D">
              <w:rPr>
                <w:rFonts w:ascii="仿宋_GB2312" w:eastAsia="仿宋_GB2312" w:hAnsi="Times New Roman" w:cs="Times New Roman" w:hint="eastAsia"/>
                <w:color w:val="000000"/>
                <w:sz w:val="24"/>
                <w:szCs w:val="24"/>
              </w:rPr>
              <w:t>培比洛芬缓释片</w:t>
            </w:r>
          </w:p>
        </w:tc>
        <w:tc>
          <w:tcPr>
            <w:tcW w:w="2416" w:type="dxa"/>
            <w:tcBorders>
              <w:top w:val="single" w:sz="4" w:space="0" w:color="auto"/>
              <w:left w:val="nil"/>
              <w:bottom w:val="single" w:sz="4" w:space="0" w:color="auto"/>
              <w:right w:val="single" w:sz="4" w:space="0" w:color="auto"/>
            </w:tcBorders>
            <w:shd w:val="clear" w:color="auto" w:fill="auto"/>
            <w:vAlign w:val="center"/>
          </w:tcPr>
          <w:p w14:paraId="7DB6BADE" w14:textId="03A7CD4E" w:rsidR="005A3C89" w:rsidRPr="00F23F3D" w:rsidRDefault="005A3C89" w:rsidP="005A3C89">
            <w:pPr>
              <w:rPr>
                <w:rFonts w:ascii="Times New Roman" w:eastAsia="仿宋_GB2312" w:hAnsi="Times New Roman" w:cs="Times New Roman"/>
                <w:color w:val="000000"/>
                <w:sz w:val="24"/>
                <w:szCs w:val="24"/>
              </w:rPr>
            </w:pPr>
            <w:r w:rsidRPr="00F23F3D">
              <w:rPr>
                <w:rFonts w:ascii="Times New Roman" w:eastAsia="等线" w:hAnsi="Times New Roman" w:cs="Times New Roman"/>
                <w:color w:val="000000"/>
                <w:sz w:val="24"/>
                <w:szCs w:val="24"/>
              </w:rPr>
              <w:t>Pelubiprofen Sustained-release Tablets</w:t>
            </w:r>
          </w:p>
        </w:tc>
        <w:tc>
          <w:tcPr>
            <w:tcW w:w="1830" w:type="dxa"/>
            <w:tcBorders>
              <w:top w:val="single" w:sz="4" w:space="0" w:color="auto"/>
              <w:left w:val="nil"/>
              <w:bottom w:val="single" w:sz="4" w:space="0" w:color="auto"/>
              <w:right w:val="single" w:sz="4" w:space="0" w:color="auto"/>
            </w:tcBorders>
            <w:shd w:val="clear" w:color="auto" w:fill="auto"/>
            <w:vAlign w:val="center"/>
          </w:tcPr>
          <w:p w14:paraId="662BC41E" w14:textId="45D5C91B" w:rsidR="005A3C89" w:rsidRPr="00F23F3D" w:rsidRDefault="005A3C89" w:rsidP="005A3C89">
            <w:pPr>
              <w:rPr>
                <w:rFonts w:ascii="Times New Roman" w:eastAsia="仿宋_GB2312" w:hAnsi="Times New Roman" w:cs="Times New Roman"/>
                <w:color w:val="000000"/>
                <w:sz w:val="24"/>
                <w:szCs w:val="24"/>
              </w:rPr>
            </w:pPr>
            <w:r w:rsidRPr="00F23F3D">
              <w:rPr>
                <w:rFonts w:ascii="Times New Roman" w:eastAsia="等线" w:hAnsi="Times New Roman" w:cs="Times New Roman"/>
                <w:color w:val="000000"/>
                <w:sz w:val="24"/>
                <w:szCs w:val="24"/>
              </w:rPr>
              <w:t>45 mg</w:t>
            </w:r>
          </w:p>
        </w:tc>
        <w:tc>
          <w:tcPr>
            <w:tcW w:w="2189" w:type="dxa"/>
            <w:tcBorders>
              <w:top w:val="single" w:sz="4" w:space="0" w:color="auto"/>
              <w:left w:val="nil"/>
              <w:bottom w:val="single" w:sz="4" w:space="0" w:color="auto"/>
              <w:right w:val="single" w:sz="4" w:space="0" w:color="auto"/>
            </w:tcBorders>
            <w:shd w:val="clear" w:color="auto" w:fill="auto"/>
            <w:vAlign w:val="center"/>
          </w:tcPr>
          <w:p w14:paraId="380F9B46" w14:textId="12D75BDE" w:rsidR="005A3C89" w:rsidRPr="00F23F3D" w:rsidRDefault="005A3C89" w:rsidP="005A3C89">
            <w:pPr>
              <w:rPr>
                <w:rFonts w:ascii="Times New Roman" w:eastAsia="仿宋_GB2312" w:hAnsi="Times New Roman" w:cs="Times New Roman"/>
                <w:color w:val="000000"/>
                <w:sz w:val="24"/>
                <w:szCs w:val="24"/>
              </w:rPr>
            </w:pPr>
            <w:r w:rsidRPr="00F23F3D">
              <w:rPr>
                <w:rFonts w:ascii="Times New Roman" w:eastAsia="等线" w:hAnsi="Times New Roman" w:cs="Times New Roman"/>
                <w:color w:val="000000"/>
                <w:sz w:val="24"/>
                <w:szCs w:val="24"/>
              </w:rPr>
              <w:t>Daewon Pharm Co Ltd</w:t>
            </w:r>
          </w:p>
        </w:tc>
        <w:tc>
          <w:tcPr>
            <w:tcW w:w="1417" w:type="dxa"/>
            <w:tcBorders>
              <w:top w:val="single" w:sz="4" w:space="0" w:color="auto"/>
              <w:left w:val="nil"/>
              <w:bottom w:val="single" w:sz="4" w:space="0" w:color="auto"/>
              <w:right w:val="single" w:sz="4" w:space="0" w:color="auto"/>
            </w:tcBorders>
            <w:shd w:val="clear" w:color="auto" w:fill="auto"/>
            <w:vAlign w:val="center"/>
          </w:tcPr>
          <w:p w14:paraId="49C4A73E" w14:textId="6347379E" w:rsidR="005A3C89" w:rsidRPr="00F23F3D" w:rsidRDefault="005A3C89" w:rsidP="005A3C89">
            <w:pPr>
              <w:rPr>
                <w:rFonts w:ascii="Times New Roman" w:eastAsia="仿宋_GB2312" w:hAnsi="Times New Roman" w:cs="Times New Roman"/>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850D50F" w14:textId="43500756" w:rsidR="005A3C89" w:rsidRPr="00F23F3D" w:rsidRDefault="005A3C89" w:rsidP="005A3C89">
            <w:pPr>
              <w:rPr>
                <w:rFonts w:ascii="Times New Roman" w:eastAsia="仿宋_GB2312" w:hAnsi="Times New Roman" w:cs="Times New Roman"/>
                <w:color w:val="000000"/>
                <w:sz w:val="24"/>
                <w:szCs w:val="24"/>
              </w:rPr>
            </w:pPr>
            <w:r w:rsidRPr="00F23F3D">
              <w:rPr>
                <w:rFonts w:ascii="仿宋_GB2312" w:eastAsia="仿宋_GB2312" w:hAnsi="Times New Roman" w:cs="Times New Roman" w:hint="eastAsia"/>
                <w:color w:val="000000"/>
                <w:sz w:val="24"/>
                <w:szCs w:val="24"/>
              </w:rPr>
              <w:t>韩国上市</w:t>
            </w:r>
          </w:p>
        </w:tc>
        <w:tc>
          <w:tcPr>
            <w:tcW w:w="3506" w:type="dxa"/>
            <w:tcBorders>
              <w:top w:val="single" w:sz="4" w:space="0" w:color="auto"/>
              <w:left w:val="nil"/>
              <w:bottom w:val="single" w:sz="4" w:space="0" w:color="auto"/>
              <w:right w:val="single" w:sz="4" w:space="0" w:color="auto"/>
            </w:tcBorders>
            <w:shd w:val="clear" w:color="auto" w:fill="auto"/>
            <w:vAlign w:val="center"/>
          </w:tcPr>
          <w:p w14:paraId="700A6AA0" w14:textId="6E65A4A9" w:rsidR="005A3C89" w:rsidRPr="002F0D02" w:rsidRDefault="00540717" w:rsidP="00540717">
            <w:pPr>
              <w:ind w:firstLineChars="200" w:firstLine="480"/>
              <w:jc w:val="both"/>
              <w:rPr>
                <w:rFonts w:ascii="Times New Roman" w:eastAsia="仿宋_GB2312" w:hAnsi="Times New Roman" w:cs="Times New Roman"/>
                <w:color w:val="000000" w:themeColor="text1"/>
                <w:kern w:val="0"/>
                <w:sz w:val="24"/>
                <w:szCs w:val="24"/>
              </w:rPr>
            </w:pPr>
            <w:r w:rsidRPr="002F0D02">
              <w:rPr>
                <w:rFonts w:ascii="仿宋_GB2312" w:eastAsia="仿宋_GB2312" w:hAnsi="等线" w:hint="eastAsia"/>
                <w:color w:val="000000" w:themeColor="text1"/>
                <w:sz w:val="24"/>
                <w:szCs w:val="24"/>
              </w:rPr>
              <w:t>经一致性评价专家委员会审议，</w:t>
            </w:r>
            <w:r w:rsidR="00222758">
              <w:rPr>
                <w:rFonts w:ascii="Times New Roman" w:eastAsia="仿宋_GB2312" w:hAnsi="Times New Roman" w:cs="Times New Roman" w:hint="eastAsia"/>
                <w:color w:val="000000" w:themeColor="text1"/>
                <w:kern w:val="0"/>
                <w:sz w:val="24"/>
                <w:szCs w:val="24"/>
              </w:rPr>
              <w:t>为确保参比制剂的质量，建议参比制剂</w:t>
            </w:r>
            <w:r w:rsidRPr="002F0D02">
              <w:rPr>
                <w:rFonts w:ascii="Times New Roman" w:eastAsia="仿宋_GB2312" w:hAnsi="Times New Roman" w:cs="Times New Roman" w:hint="eastAsia"/>
                <w:color w:val="000000" w:themeColor="text1"/>
                <w:kern w:val="0"/>
                <w:sz w:val="24"/>
                <w:szCs w:val="24"/>
              </w:rPr>
              <w:t>首选欧盟、美国以及日本等监管体系较为完善的机构批准上市的原研药品，</w:t>
            </w:r>
            <w:r w:rsidR="005A3C89" w:rsidRPr="002F0D02">
              <w:rPr>
                <w:rFonts w:ascii="仿宋_GB2312" w:eastAsia="仿宋_GB2312" w:hAnsi="等线" w:hint="eastAsia"/>
                <w:color w:val="000000" w:themeColor="text1"/>
                <w:sz w:val="24"/>
                <w:szCs w:val="24"/>
              </w:rPr>
              <w:t>审议未通过。</w:t>
            </w:r>
          </w:p>
        </w:tc>
      </w:tr>
      <w:tr w:rsidR="005A3C89" w:rsidRPr="00F23F3D" w14:paraId="182E478A" w14:textId="77777777" w:rsidTr="00FF6BD1">
        <w:trPr>
          <w:cantSplit/>
          <w:trHeight w:val="900"/>
          <w:jc w:val="center"/>
        </w:trPr>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A618C" w14:textId="77777777" w:rsidR="005A3C89" w:rsidRPr="00F23F3D" w:rsidRDefault="005A3C89" w:rsidP="005A3C89">
            <w:pPr>
              <w:pStyle w:val="ac"/>
              <w:numPr>
                <w:ilvl w:val="0"/>
                <w:numId w:val="27"/>
              </w:numPr>
              <w:ind w:firstLineChars="0"/>
              <w:rPr>
                <w:rFonts w:ascii="Times New Roman" w:eastAsia="仿宋_GB2312" w:hAnsi="Times New Roman"/>
                <w:color w:val="000000"/>
                <w:kern w:val="0"/>
                <w:sz w:val="24"/>
                <w:szCs w:val="24"/>
              </w:rPr>
            </w:pPr>
          </w:p>
        </w:tc>
        <w:tc>
          <w:tcPr>
            <w:tcW w:w="1392" w:type="dxa"/>
            <w:tcBorders>
              <w:top w:val="single" w:sz="4" w:space="0" w:color="auto"/>
              <w:left w:val="nil"/>
              <w:bottom w:val="single" w:sz="4" w:space="0" w:color="auto"/>
              <w:right w:val="single" w:sz="4" w:space="0" w:color="auto"/>
            </w:tcBorders>
            <w:shd w:val="clear" w:color="auto" w:fill="auto"/>
            <w:vAlign w:val="center"/>
          </w:tcPr>
          <w:p w14:paraId="5BBD348A" w14:textId="6F132CCE" w:rsidR="005A3C89" w:rsidRPr="00F23F3D" w:rsidRDefault="005A3C89" w:rsidP="005A3C89">
            <w:pPr>
              <w:rPr>
                <w:rFonts w:ascii="Times New Roman" w:eastAsia="仿宋_GB2312" w:hAnsi="Times New Roman" w:cs="Times New Roman"/>
                <w:color w:val="000000"/>
                <w:sz w:val="24"/>
                <w:szCs w:val="24"/>
              </w:rPr>
            </w:pPr>
            <w:r w:rsidRPr="00F23F3D">
              <w:rPr>
                <w:rFonts w:ascii="仿宋_GB2312" w:eastAsia="仿宋_GB2312" w:hAnsi="Times New Roman" w:cs="Times New Roman" w:hint="eastAsia"/>
                <w:color w:val="000000"/>
                <w:sz w:val="24"/>
                <w:szCs w:val="24"/>
              </w:rPr>
              <w:t>熊去氧胆酸胶囊</w:t>
            </w:r>
          </w:p>
        </w:tc>
        <w:tc>
          <w:tcPr>
            <w:tcW w:w="2416" w:type="dxa"/>
            <w:tcBorders>
              <w:top w:val="single" w:sz="4" w:space="0" w:color="auto"/>
              <w:left w:val="nil"/>
              <w:bottom w:val="single" w:sz="4" w:space="0" w:color="auto"/>
              <w:right w:val="single" w:sz="4" w:space="0" w:color="auto"/>
            </w:tcBorders>
            <w:shd w:val="clear" w:color="auto" w:fill="auto"/>
            <w:vAlign w:val="center"/>
          </w:tcPr>
          <w:p w14:paraId="04957591" w14:textId="2C7FB8F4" w:rsidR="005A3C89" w:rsidRPr="00F23F3D" w:rsidRDefault="005A3C89" w:rsidP="005A3C89">
            <w:pPr>
              <w:rPr>
                <w:rFonts w:ascii="Times New Roman" w:eastAsia="仿宋_GB2312" w:hAnsi="Times New Roman" w:cs="Times New Roman"/>
                <w:color w:val="000000"/>
                <w:sz w:val="24"/>
                <w:szCs w:val="24"/>
              </w:rPr>
            </w:pPr>
            <w:r w:rsidRPr="00F23F3D">
              <w:rPr>
                <w:rFonts w:ascii="Times New Roman" w:eastAsia="等线" w:hAnsi="Times New Roman" w:cs="Times New Roman"/>
                <w:color w:val="000000"/>
                <w:sz w:val="24"/>
                <w:szCs w:val="24"/>
              </w:rPr>
              <w:t>Ursodeoxycholic Acid Capsules/Ursofalk</w:t>
            </w:r>
          </w:p>
        </w:tc>
        <w:tc>
          <w:tcPr>
            <w:tcW w:w="1830" w:type="dxa"/>
            <w:tcBorders>
              <w:top w:val="single" w:sz="4" w:space="0" w:color="auto"/>
              <w:left w:val="nil"/>
              <w:bottom w:val="single" w:sz="4" w:space="0" w:color="auto"/>
              <w:right w:val="single" w:sz="4" w:space="0" w:color="auto"/>
            </w:tcBorders>
            <w:shd w:val="clear" w:color="auto" w:fill="auto"/>
            <w:vAlign w:val="center"/>
          </w:tcPr>
          <w:p w14:paraId="74CBF092" w14:textId="52843629" w:rsidR="005A3C89" w:rsidRPr="00F23F3D" w:rsidRDefault="005A3C89" w:rsidP="005A3C89">
            <w:pPr>
              <w:rPr>
                <w:rFonts w:ascii="Times New Roman" w:eastAsia="仿宋_GB2312" w:hAnsi="Times New Roman" w:cs="Times New Roman"/>
                <w:color w:val="000000"/>
                <w:sz w:val="24"/>
                <w:szCs w:val="24"/>
              </w:rPr>
            </w:pPr>
            <w:r w:rsidRPr="00F23F3D">
              <w:rPr>
                <w:rFonts w:ascii="Times New Roman" w:eastAsia="等线" w:hAnsi="Times New Roman" w:cs="Times New Roman"/>
                <w:color w:val="000000"/>
                <w:sz w:val="24"/>
                <w:szCs w:val="24"/>
              </w:rPr>
              <w:t>0.25g</w:t>
            </w:r>
          </w:p>
        </w:tc>
        <w:tc>
          <w:tcPr>
            <w:tcW w:w="2189" w:type="dxa"/>
            <w:tcBorders>
              <w:top w:val="single" w:sz="4" w:space="0" w:color="auto"/>
              <w:left w:val="nil"/>
              <w:bottom w:val="single" w:sz="4" w:space="0" w:color="auto"/>
              <w:right w:val="single" w:sz="4" w:space="0" w:color="auto"/>
            </w:tcBorders>
            <w:shd w:val="clear" w:color="auto" w:fill="auto"/>
            <w:vAlign w:val="center"/>
          </w:tcPr>
          <w:p w14:paraId="4ED91A62" w14:textId="72EB4468" w:rsidR="005A3C89" w:rsidRPr="00F23F3D" w:rsidRDefault="005A3C89" w:rsidP="005A3C89">
            <w:pPr>
              <w:rPr>
                <w:rFonts w:ascii="Times New Roman" w:eastAsia="仿宋_GB2312" w:hAnsi="Times New Roman" w:cs="Times New Roman"/>
                <w:color w:val="000000"/>
                <w:sz w:val="24"/>
                <w:szCs w:val="24"/>
              </w:rPr>
            </w:pPr>
            <w:r w:rsidRPr="00F23F3D">
              <w:rPr>
                <w:rFonts w:ascii="Times New Roman" w:eastAsia="等线" w:hAnsi="Times New Roman" w:cs="Times New Roman"/>
                <w:color w:val="000000"/>
                <w:sz w:val="24"/>
                <w:szCs w:val="24"/>
              </w:rPr>
              <w:t>Dr. Falk Pharma GmbH</w:t>
            </w:r>
          </w:p>
        </w:tc>
        <w:tc>
          <w:tcPr>
            <w:tcW w:w="1417" w:type="dxa"/>
            <w:tcBorders>
              <w:top w:val="single" w:sz="4" w:space="0" w:color="auto"/>
              <w:left w:val="nil"/>
              <w:bottom w:val="single" w:sz="4" w:space="0" w:color="auto"/>
              <w:right w:val="single" w:sz="4" w:space="0" w:color="auto"/>
            </w:tcBorders>
            <w:shd w:val="clear" w:color="auto" w:fill="auto"/>
            <w:vAlign w:val="center"/>
          </w:tcPr>
          <w:p w14:paraId="79D5F97D" w14:textId="5D64758F" w:rsidR="005A3C89" w:rsidRPr="00F23F3D" w:rsidRDefault="005A3C89" w:rsidP="005A3C89">
            <w:pPr>
              <w:rPr>
                <w:rFonts w:ascii="Times New Roman" w:eastAsia="仿宋_GB2312" w:hAnsi="Times New Roman" w:cs="Times New Roman"/>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20D13316" w14:textId="72C25C07" w:rsidR="005A3C89" w:rsidRPr="00F23F3D" w:rsidRDefault="005A3C89" w:rsidP="005A3C89">
            <w:pPr>
              <w:rPr>
                <w:rFonts w:ascii="Times New Roman" w:eastAsia="仿宋_GB2312" w:hAnsi="Times New Roman" w:cs="Times New Roman"/>
                <w:color w:val="000000"/>
                <w:sz w:val="24"/>
                <w:szCs w:val="24"/>
              </w:rPr>
            </w:pPr>
            <w:r w:rsidRPr="00F23F3D">
              <w:rPr>
                <w:rFonts w:ascii="仿宋_GB2312" w:eastAsia="仿宋_GB2312" w:hAnsi="Times New Roman" w:cs="Times New Roman" w:hint="eastAsia"/>
                <w:color w:val="000000"/>
                <w:sz w:val="24"/>
                <w:szCs w:val="24"/>
              </w:rPr>
              <w:t>澳大利亚上市</w:t>
            </w:r>
          </w:p>
        </w:tc>
        <w:tc>
          <w:tcPr>
            <w:tcW w:w="3506" w:type="dxa"/>
            <w:tcBorders>
              <w:top w:val="single" w:sz="4" w:space="0" w:color="auto"/>
              <w:left w:val="nil"/>
              <w:bottom w:val="single" w:sz="4" w:space="0" w:color="auto"/>
              <w:right w:val="single" w:sz="4" w:space="0" w:color="auto"/>
            </w:tcBorders>
            <w:shd w:val="clear" w:color="auto" w:fill="auto"/>
            <w:vAlign w:val="center"/>
          </w:tcPr>
          <w:p w14:paraId="14A1A471" w14:textId="5BF17AB6" w:rsidR="005A3C89" w:rsidRPr="002F0D02" w:rsidRDefault="007B11B5" w:rsidP="007B11B5">
            <w:pPr>
              <w:ind w:firstLineChars="200" w:firstLine="480"/>
              <w:jc w:val="both"/>
              <w:rPr>
                <w:rFonts w:ascii="Times New Roman" w:eastAsia="仿宋_GB2312" w:hAnsi="Times New Roman" w:cs="Times New Roman"/>
                <w:color w:val="000000" w:themeColor="text1"/>
                <w:kern w:val="0"/>
                <w:sz w:val="24"/>
                <w:szCs w:val="24"/>
              </w:rPr>
            </w:pPr>
            <w:r w:rsidRPr="002F0D02">
              <w:rPr>
                <w:rFonts w:ascii="仿宋_GB2312" w:eastAsia="仿宋_GB2312" w:hAnsi="等线" w:hint="eastAsia"/>
                <w:color w:val="000000" w:themeColor="text1"/>
                <w:sz w:val="24"/>
                <w:szCs w:val="24"/>
              </w:rPr>
              <w:t>经一致性评价专家委员会审议，</w:t>
            </w:r>
            <w:r w:rsidR="00222758">
              <w:rPr>
                <w:rFonts w:ascii="Times New Roman" w:eastAsia="仿宋_GB2312" w:hAnsi="Times New Roman" w:cs="Times New Roman" w:hint="eastAsia"/>
                <w:color w:val="000000" w:themeColor="text1"/>
                <w:kern w:val="0"/>
                <w:sz w:val="24"/>
                <w:szCs w:val="24"/>
              </w:rPr>
              <w:t>为确保参比制剂的质量，建议参比制剂</w:t>
            </w:r>
            <w:r w:rsidRPr="002F0D02">
              <w:rPr>
                <w:rFonts w:ascii="Times New Roman" w:eastAsia="仿宋_GB2312" w:hAnsi="Times New Roman" w:cs="Times New Roman" w:hint="eastAsia"/>
                <w:color w:val="000000" w:themeColor="text1"/>
                <w:kern w:val="0"/>
                <w:sz w:val="24"/>
                <w:szCs w:val="24"/>
              </w:rPr>
              <w:t>首选欧盟、美国以及日本等监管体系较为完善的机构批准上市的原研药品</w:t>
            </w:r>
            <w:r w:rsidR="00540717" w:rsidRPr="002F0D02">
              <w:rPr>
                <w:rFonts w:ascii="Times New Roman" w:eastAsia="仿宋_GB2312" w:hAnsi="Times New Roman" w:cs="Times New Roman" w:hint="eastAsia"/>
                <w:color w:val="000000" w:themeColor="text1"/>
                <w:kern w:val="0"/>
                <w:sz w:val="24"/>
                <w:szCs w:val="24"/>
              </w:rPr>
              <w:t>，</w:t>
            </w:r>
            <w:r w:rsidR="00540717" w:rsidRPr="002F0D02">
              <w:rPr>
                <w:rFonts w:ascii="仿宋_GB2312" w:eastAsia="仿宋_GB2312" w:hAnsi="等线" w:hint="eastAsia"/>
                <w:color w:val="000000" w:themeColor="text1"/>
                <w:sz w:val="24"/>
                <w:szCs w:val="24"/>
              </w:rPr>
              <w:t>审议未通过。</w:t>
            </w:r>
          </w:p>
        </w:tc>
      </w:tr>
      <w:tr w:rsidR="005A3C89" w:rsidRPr="00F23F3D" w14:paraId="29F5F711" w14:textId="77777777" w:rsidTr="00FF6BD1">
        <w:trPr>
          <w:cantSplit/>
          <w:trHeight w:val="900"/>
          <w:jc w:val="center"/>
        </w:trPr>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9379D5" w14:textId="77777777" w:rsidR="005A3C89" w:rsidRPr="00F23F3D" w:rsidRDefault="005A3C89" w:rsidP="005A3C89">
            <w:pPr>
              <w:pStyle w:val="ac"/>
              <w:numPr>
                <w:ilvl w:val="0"/>
                <w:numId w:val="27"/>
              </w:numPr>
              <w:ind w:firstLineChars="0"/>
              <w:rPr>
                <w:rFonts w:ascii="Times New Roman" w:eastAsia="仿宋_GB2312" w:hAnsi="Times New Roman"/>
                <w:color w:val="000000"/>
                <w:kern w:val="0"/>
                <w:sz w:val="24"/>
                <w:szCs w:val="24"/>
              </w:rPr>
            </w:pPr>
          </w:p>
        </w:tc>
        <w:tc>
          <w:tcPr>
            <w:tcW w:w="1392" w:type="dxa"/>
            <w:tcBorders>
              <w:top w:val="single" w:sz="4" w:space="0" w:color="auto"/>
              <w:left w:val="nil"/>
              <w:bottom w:val="single" w:sz="4" w:space="0" w:color="auto"/>
              <w:right w:val="single" w:sz="4" w:space="0" w:color="auto"/>
            </w:tcBorders>
            <w:shd w:val="clear" w:color="auto" w:fill="auto"/>
            <w:vAlign w:val="center"/>
          </w:tcPr>
          <w:p w14:paraId="2BB5C05D" w14:textId="3D732F99" w:rsidR="005A3C89" w:rsidRPr="00F23F3D" w:rsidRDefault="005A3C89" w:rsidP="005A3C89">
            <w:pPr>
              <w:rPr>
                <w:rFonts w:ascii="Times New Roman" w:eastAsia="仿宋_GB2312" w:hAnsi="Times New Roman" w:cs="Times New Roman"/>
                <w:color w:val="000000"/>
                <w:sz w:val="24"/>
                <w:szCs w:val="24"/>
              </w:rPr>
            </w:pPr>
            <w:r w:rsidRPr="00F23F3D">
              <w:rPr>
                <w:rFonts w:ascii="仿宋_GB2312" w:eastAsia="仿宋_GB2312" w:hAnsi="Times New Roman" w:cs="Times New Roman" w:hint="eastAsia"/>
                <w:color w:val="000000"/>
                <w:sz w:val="24"/>
                <w:szCs w:val="24"/>
              </w:rPr>
              <w:t>甲氨蝶呤注射液</w:t>
            </w:r>
          </w:p>
        </w:tc>
        <w:tc>
          <w:tcPr>
            <w:tcW w:w="2416" w:type="dxa"/>
            <w:tcBorders>
              <w:top w:val="single" w:sz="4" w:space="0" w:color="auto"/>
              <w:left w:val="nil"/>
              <w:bottom w:val="single" w:sz="4" w:space="0" w:color="auto"/>
              <w:right w:val="single" w:sz="4" w:space="0" w:color="auto"/>
            </w:tcBorders>
            <w:shd w:val="clear" w:color="auto" w:fill="auto"/>
            <w:vAlign w:val="center"/>
          </w:tcPr>
          <w:p w14:paraId="76A17D68" w14:textId="22D73B3E" w:rsidR="005A3C89" w:rsidRPr="00F23F3D" w:rsidRDefault="005A3C89" w:rsidP="005A3C89">
            <w:pPr>
              <w:rPr>
                <w:rFonts w:ascii="Times New Roman" w:eastAsia="仿宋_GB2312" w:hAnsi="Times New Roman" w:cs="Times New Roman"/>
                <w:color w:val="000000"/>
                <w:sz w:val="24"/>
                <w:szCs w:val="24"/>
              </w:rPr>
            </w:pPr>
            <w:r w:rsidRPr="00F23F3D">
              <w:rPr>
                <w:rFonts w:ascii="Times New Roman" w:eastAsia="等线" w:hAnsi="Times New Roman" w:cs="Times New Roman"/>
                <w:color w:val="000000"/>
                <w:sz w:val="24"/>
                <w:szCs w:val="24"/>
              </w:rPr>
              <w:t>Methotrexate Injection/Methotrexate</w:t>
            </w:r>
          </w:p>
        </w:tc>
        <w:tc>
          <w:tcPr>
            <w:tcW w:w="1830" w:type="dxa"/>
            <w:tcBorders>
              <w:top w:val="single" w:sz="4" w:space="0" w:color="auto"/>
              <w:left w:val="nil"/>
              <w:bottom w:val="single" w:sz="4" w:space="0" w:color="auto"/>
              <w:right w:val="single" w:sz="4" w:space="0" w:color="auto"/>
            </w:tcBorders>
            <w:shd w:val="clear" w:color="auto" w:fill="auto"/>
            <w:vAlign w:val="center"/>
          </w:tcPr>
          <w:p w14:paraId="2C5505E1" w14:textId="7E3034D0" w:rsidR="005A3C89" w:rsidRPr="00F23F3D" w:rsidRDefault="005A3C89" w:rsidP="005A3C89">
            <w:pPr>
              <w:rPr>
                <w:rFonts w:ascii="Times New Roman" w:eastAsia="仿宋_GB2312" w:hAnsi="Times New Roman" w:cs="Times New Roman"/>
                <w:color w:val="000000"/>
                <w:sz w:val="24"/>
                <w:szCs w:val="24"/>
              </w:rPr>
            </w:pPr>
            <w:r w:rsidRPr="00F23F3D">
              <w:rPr>
                <w:rFonts w:ascii="Times New Roman" w:eastAsia="等线" w:hAnsi="Times New Roman" w:cs="Times New Roman"/>
                <w:color w:val="000000"/>
                <w:sz w:val="24"/>
                <w:szCs w:val="24"/>
              </w:rPr>
              <w:t>2ml:50mg</w:t>
            </w:r>
          </w:p>
        </w:tc>
        <w:tc>
          <w:tcPr>
            <w:tcW w:w="2189" w:type="dxa"/>
            <w:tcBorders>
              <w:top w:val="single" w:sz="4" w:space="0" w:color="auto"/>
              <w:left w:val="nil"/>
              <w:bottom w:val="single" w:sz="4" w:space="0" w:color="auto"/>
              <w:right w:val="single" w:sz="4" w:space="0" w:color="auto"/>
            </w:tcBorders>
            <w:shd w:val="clear" w:color="auto" w:fill="auto"/>
            <w:vAlign w:val="center"/>
          </w:tcPr>
          <w:p w14:paraId="54CF4F65" w14:textId="7DE04F04" w:rsidR="005A3C89" w:rsidRPr="00F23F3D" w:rsidRDefault="005A3C89" w:rsidP="005A3C89">
            <w:pPr>
              <w:rPr>
                <w:rFonts w:ascii="Times New Roman" w:eastAsia="仿宋_GB2312" w:hAnsi="Times New Roman" w:cs="Times New Roman"/>
                <w:color w:val="000000"/>
                <w:sz w:val="24"/>
                <w:szCs w:val="24"/>
              </w:rPr>
            </w:pPr>
            <w:r w:rsidRPr="00F23F3D">
              <w:rPr>
                <w:rFonts w:ascii="Times New Roman" w:eastAsia="等线" w:hAnsi="Times New Roman" w:cs="Times New Roman"/>
                <w:color w:val="000000"/>
                <w:sz w:val="24"/>
                <w:szCs w:val="24"/>
              </w:rPr>
              <w:t>Hospira Australia Pty Ltd</w:t>
            </w:r>
          </w:p>
        </w:tc>
        <w:tc>
          <w:tcPr>
            <w:tcW w:w="1417" w:type="dxa"/>
            <w:tcBorders>
              <w:top w:val="single" w:sz="4" w:space="0" w:color="auto"/>
              <w:left w:val="nil"/>
              <w:bottom w:val="single" w:sz="4" w:space="0" w:color="auto"/>
              <w:right w:val="single" w:sz="4" w:space="0" w:color="auto"/>
            </w:tcBorders>
            <w:shd w:val="clear" w:color="auto" w:fill="auto"/>
            <w:vAlign w:val="center"/>
          </w:tcPr>
          <w:p w14:paraId="3025BA8C" w14:textId="26284C77" w:rsidR="005A3C89" w:rsidRPr="00F23F3D" w:rsidRDefault="005A3C89" w:rsidP="005A3C89">
            <w:pPr>
              <w:rPr>
                <w:rFonts w:ascii="Times New Roman" w:eastAsia="仿宋_GB2312" w:hAnsi="Times New Roman" w:cs="Times New Roman"/>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2725311" w14:textId="3386E77F" w:rsidR="005A3C89" w:rsidRPr="00F23F3D" w:rsidRDefault="005A3C89" w:rsidP="005A3C89">
            <w:pPr>
              <w:rPr>
                <w:rFonts w:ascii="Times New Roman" w:eastAsia="仿宋_GB2312" w:hAnsi="Times New Roman" w:cs="Times New Roman"/>
                <w:color w:val="000000"/>
                <w:sz w:val="24"/>
                <w:szCs w:val="24"/>
              </w:rPr>
            </w:pPr>
            <w:r w:rsidRPr="00F23F3D">
              <w:rPr>
                <w:rFonts w:ascii="仿宋_GB2312" w:eastAsia="仿宋_GB2312" w:hAnsi="Times New Roman" w:cs="Times New Roman" w:hint="eastAsia"/>
                <w:sz w:val="24"/>
                <w:szCs w:val="24"/>
              </w:rPr>
              <w:t>澳大利亚上市</w:t>
            </w:r>
          </w:p>
        </w:tc>
        <w:tc>
          <w:tcPr>
            <w:tcW w:w="3506" w:type="dxa"/>
            <w:tcBorders>
              <w:top w:val="single" w:sz="4" w:space="0" w:color="auto"/>
              <w:left w:val="nil"/>
              <w:bottom w:val="single" w:sz="4" w:space="0" w:color="auto"/>
              <w:right w:val="single" w:sz="4" w:space="0" w:color="auto"/>
            </w:tcBorders>
            <w:shd w:val="clear" w:color="auto" w:fill="auto"/>
            <w:vAlign w:val="center"/>
          </w:tcPr>
          <w:p w14:paraId="66E99495" w14:textId="370A5806" w:rsidR="005A3C89" w:rsidRPr="002F0D02" w:rsidRDefault="00222758" w:rsidP="005A3C89">
            <w:pPr>
              <w:ind w:firstLineChars="200" w:firstLine="480"/>
              <w:jc w:val="both"/>
              <w:rPr>
                <w:rFonts w:ascii="Times New Roman" w:eastAsia="仿宋_GB2312" w:hAnsi="Times New Roman" w:cs="Times New Roman"/>
                <w:color w:val="000000" w:themeColor="text1"/>
                <w:kern w:val="0"/>
                <w:sz w:val="24"/>
                <w:szCs w:val="24"/>
              </w:rPr>
            </w:pPr>
            <w:r w:rsidRPr="002F0D02">
              <w:rPr>
                <w:rFonts w:ascii="仿宋_GB2312" w:eastAsia="仿宋_GB2312" w:hAnsi="等线" w:hint="eastAsia"/>
                <w:color w:val="000000" w:themeColor="text1"/>
                <w:sz w:val="24"/>
                <w:szCs w:val="24"/>
              </w:rPr>
              <w:t>经一致性评价专家委员会审议，</w:t>
            </w:r>
            <w:r>
              <w:rPr>
                <w:rFonts w:ascii="Times New Roman" w:eastAsia="仿宋_GB2312" w:hAnsi="Times New Roman" w:cs="Times New Roman" w:hint="eastAsia"/>
                <w:color w:val="000000" w:themeColor="text1"/>
                <w:kern w:val="0"/>
                <w:sz w:val="24"/>
                <w:szCs w:val="24"/>
              </w:rPr>
              <w:t>为确保参比制剂的质量，建议参比制剂</w:t>
            </w:r>
            <w:r w:rsidRPr="002F0D02">
              <w:rPr>
                <w:rFonts w:ascii="Times New Roman" w:eastAsia="仿宋_GB2312" w:hAnsi="Times New Roman" w:cs="Times New Roman" w:hint="eastAsia"/>
                <w:color w:val="000000" w:themeColor="text1"/>
                <w:kern w:val="0"/>
                <w:sz w:val="24"/>
                <w:szCs w:val="24"/>
              </w:rPr>
              <w:t>首选欧盟、美国以及日本等监管体系较为完善的机构批准上市的原研药品，</w:t>
            </w:r>
            <w:r w:rsidRPr="002F0D02">
              <w:rPr>
                <w:rFonts w:ascii="仿宋_GB2312" w:eastAsia="仿宋_GB2312" w:hAnsi="等线" w:hint="eastAsia"/>
                <w:color w:val="000000" w:themeColor="text1"/>
                <w:sz w:val="24"/>
                <w:szCs w:val="24"/>
              </w:rPr>
              <w:t>审议未通过。</w:t>
            </w:r>
          </w:p>
        </w:tc>
      </w:tr>
      <w:tr w:rsidR="005A3C89" w:rsidRPr="00F23F3D" w14:paraId="3F7589A4" w14:textId="77777777" w:rsidTr="00FF6BD1">
        <w:trPr>
          <w:cantSplit/>
          <w:trHeight w:val="900"/>
          <w:jc w:val="center"/>
        </w:trPr>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832A38" w14:textId="77777777" w:rsidR="005A3C89" w:rsidRPr="00F23F3D" w:rsidRDefault="005A3C89" w:rsidP="005A3C89">
            <w:pPr>
              <w:pStyle w:val="ac"/>
              <w:numPr>
                <w:ilvl w:val="0"/>
                <w:numId w:val="27"/>
              </w:numPr>
              <w:ind w:firstLineChars="0"/>
              <w:rPr>
                <w:rFonts w:ascii="Times New Roman" w:eastAsia="仿宋_GB2312" w:hAnsi="Times New Roman"/>
                <w:color w:val="000000"/>
                <w:kern w:val="0"/>
                <w:sz w:val="24"/>
                <w:szCs w:val="24"/>
              </w:rPr>
            </w:pPr>
          </w:p>
        </w:tc>
        <w:tc>
          <w:tcPr>
            <w:tcW w:w="1392" w:type="dxa"/>
            <w:tcBorders>
              <w:top w:val="single" w:sz="4" w:space="0" w:color="auto"/>
              <w:left w:val="nil"/>
              <w:bottom w:val="single" w:sz="4" w:space="0" w:color="auto"/>
              <w:right w:val="single" w:sz="4" w:space="0" w:color="auto"/>
            </w:tcBorders>
            <w:shd w:val="clear" w:color="auto" w:fill="auto"/>
            <w:vAlign w:val="center"/>
          </w:tcPr>
          <w:p w14:paraId="3EF76F40" w14:textId="4159CA3A" w:rsidR="005A3C89" w:rsidRPr="002F0D02" w:rsidRDefault="005A3C89" w:rsidP="005A3C89">
            <w:pPr>
              <w:rPr>
                <w:rFonts w:ascii="Times New Roman" w:eastAsia="仿宋_GB2312" w:hAnsi="Times New Roman" w:cs="Times New Roman"/>
                <w:color w:val="000000"/>
                <w:sz w:val="24"/>
                <w:szCs w:val="24"/>
              </w:rPr>
            </w:pPr>
            <w:r w:rsidRPr="002F0D02">
              <w:rPr>
                <w:rFonts w:ascii="Times New Roman" w:eastAsia="仿宋_GB2312" w:hAnsi="Times New Roman" w:cs="Times New Roman"/>
                <w:sz w:val="24"/>
                <w:szCs w:val="24"/>
              </w:rPr>
              <w:t>海藻酸阀式口服混悬液</w:t>
            </w:r>
          </w:p>
        </w:tc>
        <w:tc>
          <w:tcPr>
            <w:tcW w:w="2416" w:type="dxa"/>
            <w:tcBorders>
              <w:top w:val="single" w:sz="4" w:space="0" w:color="auto"/>
              <w:left w:val="nil"/>
              <w:bottom w:val="single" w:sz="4" w:space="0" w:color="auto"/>
              <w:right w:val="single" w:sz="4" w:space="0" w:color="auto"/>
            </w:tcBorders>
            <w:shd w:val="clear" w:color="auto" w:fill="auto"/>
            <w:vAlign w:val="center"/>
          </w:tcPr>
          <w:p w14:paraId="3573B9FA" w14:textId="1EA43533" w:rsidR="005A3C89" w:rsidRPr="002F0D02" w:rsidRDefault="009D05EA" w:rsidP="009D05EA">
            <w:pPr>
              <w:rPr>
                <w:rFonts w:ascii="Times New Roman" w:eastAsia="仿宋_GB2312" w:hAnsi="Times New Roman" w:cs="Times New Roman"/>
                <w:color w:val="000000"/>
                <w:sz w:val="24"/>
                <w:szCs w:val="24"/>
              </w:rPr>
            </w:pPr>
            <w:r w:rsidRPr="002F0D02">
              <w:rPr>
                <w:rFonts w:ascii="Times New Roman" w:eastAsia="仿宋_GB2312" w:hAnsi="Times New Roman" w:cs="Times New Roman"/>
                <w:sz w:val="24"/>
                <w:szCs w:val="24"/>
              </w:rPr>
              <w:t>Gaviscon Liquid</w:t>
            </w:r>
          </w:p>
        </w:tc>
        <w:tc>
          <w:tcPr>
            <w:tcW w:w="1830" w:type="dxa"/>
            <w:tcBorders>
              <w:top w:val="single" w:sz="4" w:space="0" w:color="auto"/>
              <w:left w:val="nil"/>
              <w:bottom w:val="single" w:sz="4" w:space="0" w:color="auto"/>
              <w:right w:val="single" w:sz="4" w:space="0" w:color="auto"/>
            </w:tcBorders>
            <w:shd w:val="clear" w:color="auto" w:fill="auto"/>
            <w:vAlign w:val="center"/>
          </w:tcPr>
          <w:p w14:paraId="33B2697D" w14:textId="7611C1F1" w:rsidR="005A3C89" w:rsidRPr="002F0D02" w:rsidRDefault="005A3C89" w:rsidP="005A3C89">
            <w:pPr>
              <w:rPr>
                <w:rFonts w:ascii="Times New Roman" w:eastAsia="仿宋_GB2312" w:hAnsi="Times New Roman" w:cs="Times New Roman"/>
                <w:color w:val="000000"/>
                <w:sz w:val="24"/>
                <w:szCs w:val="24"/>
              </w:rPr>
            </w:pPr>
            <w:r w:rsidRPr="002F0D02">
              <w:rPr>
                <w:rFonts w:ascii="Times New Roman" w:eastAsia="仿宋_GB2312" w:hAnsi="Times New Roman" w:cs="Times New Roman"/>
                <w:sz w:val="24"/>
                <w:szCs w:val="24"/>
              </w:rPr>
              <w:t>每</w:t>
            </w:r>
            <w:r w:rsidRPr="002F0D02">
              <w:rPr>
                <w:rFonts w:ascii="Times New Roman" w:eastAsia="仿宋_GB2312" w:hAnsi="Times New Roman" w:cs="Times New Roman"/>
                <w:sz w:val="24"/>
                <w:szCs w:val="24"/>
              </w:rPr>
              <w:t>10mL</w:t>
            </w:r>
            <w:r w:rsidRPr="002F0D02">
              <w:rPr>
                <w:rFonts w:ascii="Times New Roman" w:eastAsia="仿宋_GB2312" w:hAnsi="Times New Roman" w:cs="Times New Roman"/>
                <w:sz w:val="24"/>
                <w:szCs w:val="24"/>
              </w:rPr>
              <w:t>含海藻酸钠</w:t>
            </w:r>
            <w:r w:rsidRPr="002F0D02">
              <w:rPr>
                <w:rFonts w:ascii="Times New Roman" w:eastAsia="仿宋_GB2312" w:hAnsi="Times New Roman" w:cs="Times New Roman"/>
                <w:sz w:val="24"/>
                <w:szCs w:val="24"/>
              </w:rPr>
              <w:t>500mg</w:t>
            </w:r>
            <w:r w:rsidRPr="002F0D02">
              <w:rPr>
                <w:rFonts w:ascii="Times New Roman" w:eastAsia="仿宋_GB2312" w:hAnsi="Times New Roman" w:cs="Times New Roman"/>
                <w:sz w:val="24"/>
                <w:szCs w:val="24"/>
              </w:rPr>
              <w:t>，碳酸氢钠</w:t>
            </w:r>
            <w:r w:rsidRPr="002F0D02">
              <w:rPr>
                <w:rFonts w:ascii="Times New Roman" w:eastAsia="仿宋_GB2312" w:hAnsi="Times New Roman" w:cs="Times New Roman"/>
                <w:sz w:val="24"/>
                <w:szCs w:val="24"/>
              </w:rPr>
              <w:t>267mg</w:t>
            </w:r>
            <w:r w:rsidRPr="002F0D02">
              <w:rPr>
                <w:rFonts w:ascii="Times New Roman" w:eastAsia="仿宋_GB2312" w:hAnsi="Times New Roman" w:cs="Times New Roman"/>
                <w:sz w:val="24"/>
                <w:szCs w:val="24"/>
              </w:rPr>
              <w:t>，碳酸钙</w:t>
            </w:r>
            <w:r w:rsidRPr="002F0D02">
              <w:rPr>
                <w:rFonts w:ascii="Times New Roman" w:eastAsia="仿宋_GB2312" w:hAnsi="Times New Roman" w:cs="Times New Roman"/>
                <w:sz w:val="24"/>
                <w:szCs w:val="24"/>
              </w:rPr>
              <w:t>160mg</w:t>
            </w:r>
          </w:p>
        </w:tc>
        <w:tc>
          <w:tcPr>
            <w:tcW w:w="2189" w:type="dxa"/>
            <w:tcBorders>
              <w:top w:val="single" w:sz="4" w:space="0" w:color="auto"/>
              <w:left w:val="nil"/>
              <w:bottom w:val="single" w:sz="4" w:space="0" w:color="auto"/>
              <w:right w:val="single" w:sz="4" w:space="0" w:color="auto"/>
            </w:tcBorders>
            <w:shd w:val="clear" w:color="auto" w:fill="auto"/>
            <w:vAlign w:val="center"/>
          </w:tcPr>
          <w:p w14:paraId="5E85A6B1" w14:textId="224A23E7" w:rsidR="005A3C89" w:rsidRPr="002F0D02" w:rsidRDefault="005A3C89" w:rsidP="005A3C89">
            <w:pPr>
              <w:rPr>
                <w:rFonts w:ascii="Times New Roman" w:eastAsia="仿宋_GB2312" w:hAnsi="Times New Roman" w:cs="Times New Roman"/>
                <w:color w:val="000000"/>
                <w:sz w:val="24"/>
                <w:szCs w:val="24"/>
              </w:rPr>
            </w:pPr>
            <w:r w:rsidRPr="002F0D02">
              <w:rPr>
                <w:rFonts w:ascii="Times New Roman" w:eastAsia="仿宋_GB2312" w:hAnsi="Times New Roman" w:cs="Times New Roman"/>
                <w:sz w:val="24"/>
                <w:szCs w:val="24"/>
              </w:rPr>
              <w:t>Reckitt Benckiser Hong Kong LTD</w:t>
            </w:r>
          </w:p>
        </w:tc>
        <w:tc>
          <w:tcPr>
            <w:tcW w:w="1417" w:type="dxa"/>
            <w:tcBorders>
              <w:top w:val="single" w:sz="4" w:space="0" w:color="auto"/>
              <w:left w:val="nil"/>
              <w:bottom w:val="single" w:sz="4" w:space="0" w:color="auto"/>
              <w:right w:val="single" w:sz="4" w:space="0" w:color="auto"/>
            </w:tcBorders>
            <w:shd w:val="clear" w:color="auto" w:fill="auto"/>
            <w:vAlign w:val="center"/>
          </w:tcPr>
          <w:p w14:paraId="4858BCAD" w14:textId="77777777" w:rsidR="005A3C89" w:rsidRPr="002F0D02" w:rsidRDefault="005A3C89" w:rsidP="005A3C89">
            <w:pPr>
              <w:rPr>
                <w:rFonts w:ascii="Times New Roman" w:eastAsia="仿宋_GB2312" w:hAnsi="Times New Roman" w:cs="Times New Roman"/>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0F4B13AA" w14:textId="73C62F97" w:rsidR="005A3C89" w:rsidRPr="002F0D02" w:rsidRDefault="009D05EA" w:rsidP="005A3C89">
            <w:pPr>
              <w:rPr>
                <w:rFonts w:ascii="Times New Roman" w:eastAsia="仿宋_GB2312" w:hAnsi="Times New Roman" w:cs="Times New Roman"/>
                <w:sz w:val="24"/>
                <w:szCs w:val="24"/>
              </w:rPr>
            </w:pPr>
            <w:r w:rsidRPr="002F0D02">
              <w:rPr>
                <w:rFonts w:ascii="Times New Roman" w:eastAsia="仿宋_GB2312" w:hAnsi="Times New Roman" w:cs="Times New Roman"/>
                <w:sz w:val="24"/>
                <w:szCs w:val="24"/>
              </w:rPr>
              <w:t>中国香港上市</w:t>
            </w:r>
          </w:p>
        </w:tc>
        <w:tc>
          <w:tcPr>
            <w:tcW w:w="3506" w:type="dxa"/>
            <w:tcBorders>
              <w:top w:val="single" w:sz="4" w:space="0" w:color="auto"/>
              <w:left w:val="nil"/>
              <w:bottom w:val="single" w:sz="4" w:space="0" w:color="auto"/>
              <w:right w:val="single" w:sz="4" w:space="0" w:color="auto"/>
            </w:tcBorders>
            <w:shd w:val="clear" w:color="auto" w:fill="auto"/>
            <w:vAlign w:val="center"/>
          </w:tcPr>
          <w:p w14:paraId="4E3E19ED" w14:textId="597C1D12" w:rsidR="005A3C89" w:rsidRPr="002F0D02" w:rsidRDefault="0023647B" w:rsidP="009D05EA">
            <w:pPr>
              <w:ind w:firstLineChars="200" w:firstLine="480"/>
              <w:jc w:val="both"/>
              <w:rPr>
                <w:rFonts w:ascii="Times New Roman" w:eastAsia="仿宋_GB2312" w:hAnsi="Times New Roman" w:cs="Times New Roman"/>
                <w:color w:val="000000"/>
                <w:kern w:val="0"/>
                <w:sz w:val="24"/>
                <w:szCs w:val="24"/>
              </w:rPr>
            </w:pPr>
            <w:r w:rsidRPr="002F0D02">
              <w:rPr>
                <w:rFonts w:ascii="Times New Roman" w:eastAsia="仿宋_GB2312" w:hAnsi="Times New Roman" w:cs="Times New Roman"/>
                <w:color w:val="000000"/>
                <w:kern w:val="0"/>
                <w:sz w:val="24"/>
                <w:szCs w:val="24"/>
              </w:rPr>
              <w:t>经一致性评价专家委员会审议，海藻酸钠分子量范围</w:t>
            </w:r>
            <w:r w:rsidRPr="002F0D02">
              <w:rPr>
                <w:rFonts w:ascii="Times New Roman" w:eastAsia="仿宋_GB2312" w:hAnsi="Times New Roman" w:cs="Times New Roman" w:hint="eastAsia"/>
                <w:color w:val="000000"/>
                <w:kern w:val="0"/>
                <w:sz w:val="24"/>
                <w:szCs w:val="24"/>
              </w:rPr>
              <w:t>较</w:t>
            </w:r>
            <w:r w:rsidR="009D05EA" w:rsidRPr="002F0D02">
              <w:rPr>
                <w:rFonts w:ascii="Times New Roman" w:eastAsia="仿宋_GB2312" w:hAnsi="Times New Roman" w:cs="Times New Roman"/>
                <w:color w:val="000000"/>
                <w:kern w:val="0"/>
                <w:sz w:val="24"/>
                <w:szCs w:val="24"/>
              </w:rPr>
              <w:t>宽，复方中各组分用量不固定，拟申请参比制剂原研不明确，</w:t>
            </w:r>
            <w:r w:rsidR="009D05EA" w:rsidRPr="002F0D02">
              <w:rPr>
                <w:rFonts w:ascii="Times New Roman" w:eastAsia="仿宋_GB2312" w:hAnsi="Times New Roman" w:cs="Times New Roman"/>
                <w:color w:val="000000"/>
                <w:sz w:val="24"/>
                <w:szCs w:val="24"/>
              </w:rPr>
              <w:t>不具有参比制剂地位</w:t>
            </w:r>
            <w:r w:rsidR="009D05EA" w:rsidRPr="002F0D02">
              <w:rPr>
                <w:rFonts w:ascii="Times New Roman" w:eastAsia="仿宋_GB2312" w:hAnsi="Times New Roman" w:cs="Times New Roman"/>
                <w:color w:val="000000"/>
                <w:kern w:val="0"/>
                <w:sz w:val="24"/>
                <w:szCs w:val="24"/>
              </w:rPr>
              <w:t>，审议未通过。</w:t>
            </w:r>
          </w:p>
        </w:tc>
      </w:tr>
      <w:tr w:rsidR="005A3C89" w:rsidRPr="00F23F3D" w14:paraId="4B001B41" w14:textId="77777777" w:rsidTr="00FF6BD1">
        <w:trPr>
          <w:cantSplit/>
          <w:trHeight w:val="900"/>
          <w:jc w:val="center"/>
        </w:trPr>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9C45D5" w14:textId="77777777" w:rsidR="005A3C89" w:rsidRPr="00F23F3D" w:rsidRDefault="005A3C89" w:rsidP="005A3C89">
            <w:pPr>
              <w:pStyle w:val="ac"/>
              <w:numPr>
                <w:ilvl w:val="0"/>
                <w:numId w:val="27"/>
              </w:numPr>
              <w:ind w:firstLineChars="0"/>
              <w:rPr>
                <w:rFonts w:ascii="Times New Roman" w:eastAsia="仿宋_GB2312" w:hAnsi="Times New Roman"/>
                <w:color w:val="000000"/>
                <w:kern w:val="0"/>
                <w:sz w:val="24"/>
                <w:szCs w:val="24"/>
              </w:rPr>
            </w:pPr>
          </w:p>
        </w:tc>
        <w:tc>
          <w:tcPr>
            <w:tcW w:w="1392" w:type="dxa"/>
            <w:tcBorders>
              <w:top w:val="single" w:sz="4" w:space="0" w:color="auto"/>
              <w:left w:val="nil"/>
              <w:bottom w:val="single" w:sz="4" w:space="0" w:color="auto"/>
              <w:right w:val="single" w:sz="4" w:space="0" w:color="auto"/>
            </w:tcBorders>
            <w:shd w:val="clear" w:color="auto" w:fill="auto"/>
            <w:vAlign w:val="center"/>
          </w:tcPr>
          <w:p w14:paraId="6D2FBD44" w14:textId="1615A83A" w:rsidR="005A3C89" w:rsidRPr="002F0D02" w:rsidRDefault="005A3C89" w:rsidP="005A3C89">
            <w:pPr>
              <w:rPr>
                <w:rFonts w:ascii="Times New Roman" w:eastAsia="仿宋_GB2312" w:hAnsi="Times New Roman" w:cs="Times New Roman"/>
                <w:color w:val="000000"/>
                <w:sz w:val="24"/>
                <w:szCs w:val="24"/>
              </w:rPr>
            </w:pPr>
            <w:r w:rsidRPr="002F0D02">
              <w:rPr>
                <w:rFonts w:ascii="Times New Roman" w:eastAsia="仿宋_GB2312" w:hAnsi="Times New Roman" w:cs="Times New Roman"/>
                <w:sz w:val="24"/>
                <w:szCs w:val="24"/>
              </w:rPr>
              <w:t>注射用头孢哌酮钠</w:t>
            </w:r>
          </w:p>
        </w:tc>
        <w:tc>
          <w:tcPr>
            <w:tcW w:w="2416" w:type="dxa"/>
            <w:tcBorders>
              <w:top w:val="single" w:sz="4" w:space="0" w:color="auto"/>
              <w:left w:val="nil"/>
              <w:bottom w:val="single" w:sz="4" w:space="0" w:color="auto"/>
              <w:right w:val="single" w:sz="4" w:space="0" w:color="auto"/>
            </w:tcBorders>
            <w:shd w:val="clear" w:color="auto" w:fill="auto"/>
            <w:vAlign w:val="center"/>
          </w:tcPr>
          <w:p w14:paraId="5B7CBF14" w14:textId="57E36E1E" w:rsidR="005A3C89" w:rsidRPr="002F0D02" w:rsidRDefault="005A3C89" w:rsidP="005A3C89">
            <w:pPr>
              <w:rPr>
                <w:rFonts w:ascii="Times New Roman" w:eastAsia="仿宋_GB2312" w:hAnsi="Times New Roman" w:cs="Times New Roman"/>
                <w:color w:val="000000"/>
                <w:sz w:val="24"/>
                <w:szCs w:val="24"/>
              </w:rPr>
            </w:pPr>
            <w:r w:rsidRPr="002F0D02">
              <w:rPr>
                <w:rFonts w:ascii="Times New Roman" w:eastAsia="仿宋_GB2312" w:hAnsi="Times New Roman" w:cs="Times New Roman"/>
                <w:sz w:val="24"/>
                <w:szCs w:val="24"/>
              </w:rPr>
              <w:t>Cefoperazone Sodium For Injection/Cefobid</w:t>
            </w:r>
          </w:p>
        </w:tc>
        <w:tc>
          <w:tcPr>
            <w:tcW w:w="1830" w:type="dxa"/>
            <w:tcBorders>
              <w:top w:val="single" w:sz="4" w:space="0" w:color="auto"/>
              <w:left w:val="nil"/>
              <w:bottom w:val="single" w:sz="4" w:space="0" w:color="auto"/>
              <w:right w:val="single" w:sz="4" w:space="0" w:color="auto"/>
            </w:tcBorders>
            <w:shd w:val="clear" w:color="auto" w:fill="auto"/>
            <w:vAlign w:val="center"/>
          </w:tcPr>
          <w:p w14:paraId="5BBB5953" w14:textId="4B0465D1" w:rsidR="005A3C89" w:rsidRPr="002F0D02" w:rsidRDefault="005A3C89" w:rsidP="005A3C89">
            <w:pPr>
              <w:rPr>
                <w:rFonts w:ascii="Times New Roman" w:eastAsia="仿宋_GB2312" w:hAnsi="Times New Roman" w:cs="Times New Roman"/>
                <w:color w:val="000000"/>
                <w:sz w:val="24"/>
                <w:szCs w:val="24"/>
              </w:rPr>
            </w:pPr>
            <w:r w:rsidRPr="002F0D02">
              <w:rPr>
                <w:rFonts w:ascii="Times New Roman" w:eastAsia="仿宋_GB2312" w:hAnsi="Times New Roman" w:cs="Times New Roman"/>
                <w:sz w:val="24"/>
                <w:szCs w:val="24"/>
              </w:rPr>
              <w:t>0.5g</w:t>
            </w:r>
            <w:r w:rsidRPr="002F0D02">
              <w:rPr>
                <w:rFonts w:ascii="Times New Roman" w:eastAsia="仿宋_GB2312" w:hAnsi="Times New Roman" w:cs="Times New Roman"/>
                <w:sz w:val="24"/>
                <w:szCs w:val="24"/>
              </w:rPr>
              <w:t>（以头孢哌酮计）</w:t>
            </w:r>
          </w:p>
        </w:tc>
        <w:tc>
          <w:tcPr>
            <w:tcW w:w="2189" w:type="dxa"/>
            <w:tcBorders>
              <w:top w:val="single" w:sz="4" w:space="0" w:color="auto"/>
              <w:left w:val="nil"/>
              <w:bottom w:val="single" w:sz="4" w:space="0" w:color="auto"/>
              <w:right w:val="single" w:sz="4" w:space="0" w:color="auto"/>
            </w:tcBorders>
            <w:shd w:val="clear" w:color="auto" w:fill="auto"/>
            <w:vAlign w:val="center"/>
          </w:tcPr>
          <w:p w14:paraId="3D5EB70B" w14:textId="02C2D281" w:rsidR="005A3C89" w:rsidRPr="002F0D02" w:rsidRDefault="005A3C89" w:rsidP="005A3C89">
            <w:pPr>
              <w:rPr>
                <w:rFonts w:ascii="Times New Roman" w:eastAsia="仿宋_GB2312" w:hAnsi="Times New Roman" w:cs="Times New Roman"/>
                <w:color w:val="000000"/>
                <w:sz w:val="24"/>
                <w:szCs w:val="24"/>
              </w:rPr>
            </w:pPr>
            <w:r w:rsidRPr="002F0D02">
              <w:rPr>
                <w:rFonts w:ascii="Times New Roman" w:eastAsia="仿宋_GB2312" w:hAnsi="Times New Roman" w:cs="Times New Roman"/>
                <w:sz w:val="24"/>
                <w:szCs w:val="24"/>
              </w:rPr>
              <w:t>Pfizer Italia S.r.l.</w:t>
            </w:r>
          </w:p>
        </w:tc>
        <w:tc>
          <w:tcPr>
            <w:tcW w:w="1417" w:type="dxa"/>
            <w:tcBorders>
              <w:top w:val="single" w:sz="4" w:space="0" w:color="auto"/>
              <w:left w:val="nil"/>
              <w:bottom w:val="single" w:sz="4" w:space="0" w:color="auto"/>
              <w:right w:val="single" w:sz="4" w:space="0" w:color="auto"/>
            </w:tcBorders>
            <w:shd w:val="clear" w:color="auto" w:fill="auto"/>
            <w:vAlign w:val="center"/>
          </w:tcPr>
          <w:p w14:paraId="75A0FE6E" w14:textId="07124E99" w:rsidR="005A3C89" w:rsidRPr="002F0D02" w:rsidRDefault="005A3C89" w:rsidP="005A3C89">
            <w:pPr>
              <w:rPr>
                <w:rFonts w:ascii="Times New Roman" w:eastAsia="仿宋_GB2312" w:hAnsi="Times New Roman" w:cs="Times New Roman"/>
                <w:color w:val="000000"/>
                <w:sz w:val="24"/>
                <w:szCs w:val="24"/>
              </w:rPr>
            </w:pPr>
            <w:r w:rsidRPr="002F0D02">
              <w:rPr>
                <w:rFonts w:ascii="Times New Roman" w:eastAsia="仿宋_GB2312" w:hAnsi="Times New Roman" w:cs="Times New Roman"/>
                <w:sz w:val="24"/>
                <w:szCs w:val="24"/>
              </w:rPr>
              <w:t>未进口原研药品</w:t>
            </w:r>
          </w:p>
        </w:tc>
        <w:tc>
          <w:tcPr>
            <w:tcW w:w="992" w:type="dxa"/>
            <w:tcBorders>
              <w:top w:val="single" w:sz="4" w:space="0" w:color="auto"/>
              <w:left w:val="nil"/>
              <w:bottom w:val="single" w:sz="4" w:space="0" w:color="auto"/>
              <w:right w:val="single" w:sz="4" w:space="0" w:color="auto"/>
            </w:tcBorders>
            <w:shd w:val="clear" w:color="auto" w:fill="auto"/>
            <w:vAlign w:val="center"/>
          </w:tcPr>
          <w:p w14:paraId="3C4DAF35" w14:textId="645DEBBE" w:rsidR="005A3C89" w:rsidRPr="002F0D02" w:rsidRDefault="005A3C89" w:rsidP="005A3C89">
            <w:pPr>
              <w:rPr>
                <w:rFonts w:ascii="Times New Roman" w:eastAsia="仿宋_GB2312" w:hAnsi="Times New Roman" w:cs="Times New Roman"/>
                <w:sz w:val="24"/>
                <w:szCs w:val="24"/>
              </w:rPr>
            </w:pPr>
            <w:r w:rsidRPr="002F0D02">
              <w:rPr>
                <w:rFonts w:ascii="Times New Roman" w:eastAsia="仿宋_GB2312" w:hAnsi="Times New Roman" w:cs="Times New Roman"/>
                <w:sz w:val="24"/>
                <w:szCs w:val="24"/>
              </w:rPr>
              <w:t>欧盟上市</w:t>
            </w:r>
          </w:p>
        </w:tc>
        <w:tc>
          <w:tcPr>
            <w:tcW w:w="3506" w:type="dxa"/>
            <w:tcBorders>
              <w:top w:val="single" w:sz="4" w:space="0" w:color="auto"/>
              <w:left w:val="nil"/>
              <w:bottom w:val="single" w:sz="4" w:space="0" w:color="auto"/>
              <w:right w:val="single" w:sz="4" w:space="0" w:color="auto"/>
            </w:tcBorders>
            <w:shd w:val="clear" w:color="auto" w:fill="auto"/>
            <w:vAlign w:val="center"/>
          </w:tcPr>
          <w:p w14:paraId="0B4757CD" w14:textId="7B2EC82A" w:rsidR="005A3C89" w:rsidRPr="002F0D02" w:rsidRDefault="005A3C89" w:rsidP="005A3C89">
            <w:pPr>
              <w:ind w:firstLineChars="200" w:firstLine="480"/>
              <w:jc w:val="both"/>
              <w:rPr>
                <w:rFonts w:ascii="Times New Roman" w:eastAsia="仿宋_GB2312" w:hAnsi="Times New Roman" w:cs="Times New Roman"/>
                <w:color w:val="000000"/>
                <w:kern w:val="0"/>
                <w:sz w:val="24"/>
                <w:szCs w:val="24"/>
              </w:rPr>
            </w:pPr>
            <w:r w:rsidRPr="002F0D02">
              <w:rPr>
                <w:rFonts w:ascii="Times New Roman" w:eastAsia="仿宋_GB2312" w:hAnsi="Times New Roman" w:cs="Times New Roman"/>
                <w:color w:val="000000"/>
                <w:kern w:val="0"/>
                <w:sz w:val="24"/>
                <w:szCs w:val="24"/>
              </w:rPr>
              <w:t>本品已于第</w:t>
            </w:r>
            <w:r w:rsidRPr="002F0D02">
              <w:rPr>
                <w:rFonts w:ascii="Times New Roman" w:eastAsia="仿宋_GB2312" w:hAnsi="Times New Roman" w:cs="Times New Roman"/>
                <w:color w:val="000000"/>
                <w:kern w:val="0"/>
                <w:sz w:val="24"/>
                <w:szCs w:val="24"/>
              </w:rPr>
              <w:t>41</w:t>
            </w:r>
            <w:r w:rsidRPr="002F0D02">
              <w:rPr>
                <w:rFonts w:ascii="Times New Roman" w:eastAsia="仿宋_GB2312" w:hAnsi="Times New Roman" w:cs="Times New Roman"/>
                <w:color w:val="000000"/>
                <w:kern w:val="0"/>
                <w:sz w:val="24"/>
                <w:szCs w:val="24"/>
              </w:rPr>
              <w:t>批审议未通过并于药审中心网站进行公示。收到企业提出异议申请后，再次经一致性评价专家委员会审议，专家维持原结论，二次审议未通过。</w:t>
            </w:r>
          </w:p>
        </w:tc>
      </w:tr>
      <w:tr w:rsidR="009D05EA" w:rsidRPr="00F23F3D" w14:paraId="2DE20E34" w14:textId="77777777" w:rsidTr="00FF6BD1">
        <w:trPr>
          <w:cantSplit/>
          <w:trHeight w:val="900"/>
          <w:jc w:val="center"/>
        </w:trPr>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D28584" w14:textId="77777777" w:rsidR="009D05EA" w:rsidRPr="00F23F3D" w:rsidRDefault="009D05EA" w:rsidP="009D05EA">
            <w:pPr>
              <w:pStyle w:val="ac"/>
              <w:numPr>
                <w:ilvl w:val="0"/>
                <w:numId w:val="27"/>
              </w:numPr>
              <w:ind w:firstLineChars="0"/>
              <w:rPr>
                <w:rFonts w:ascii="Times New Roman" w:eastAsia="仿宋_GB2312" w:hAnsi="Times New Roman"/>
                <w:color w:val="000000"/>
                <w:kern w:val="0"/>
                <w:sz w:val="24"/>
                <w:szCs w:val="24"/>
              </w:rPr>
            </w:pPr>
          </w:p>
        </w:tc>
        <w:tc>
          <w:tcPr>
            <w:tcW w:w="1392" w:type="dxa"/>
            <w:tcBorders>
              <w:top w:val="single" w:sz="4" w:space="0" w:color="auto"/>
              <w:left w:val="nil"/>
              <w:bottom w:val="single" w:sz="4" w:space="0" w:color="auto"/>
              <w:right w:val="single" w:sz="4" w:space="0" w:color="auto"/>
            </w:tcBorders>
            <w:shd w:val="clear" w:color="auto" w:fill="auto"/>
            <w:vAlign w:val="center"/>
          </w:tcPr>
          <w:p w14:paraId="4858E7B4" w14:textId="20CCEC68" w:rsidR="009D05EA" w:rsidRPr="002F0D02" w:rsidRDefault="009D05EA" w:rsidP="009D05EA">
            <w:pPr>
              <w:rPr>
                <w:rFonts w:ascii="Times New Roman" w:eastAsia="仿宋_GB2312" w:hAnsi="Times New Roman" w:cs="Times New Roman"/>
                <w:sz w:val="24"/>
                <w:szCs w:val="24"/>
              </w:rPr>
            </w:pPr>
            <w:r w:rsidRPr="002F0D02">
              <w:rPr>
                <w:rFonts w:ascii="Times New Roman" w:eastAsia="仿宋_GB2312" w:hAnsi="Times New Roman" w:cs="Times New Roman"/>
                <w:color w:val="000000"/>
                <w:sz w:val="24"/>
                <w:szCs w:val="24"/>
              </w:rPr>
              <w:t>溴甲纳曲酮注射液</w:t>
            </w:r>
          </w:p>
        </w:tc>
        <w:tc>
          <w:tcPr>
            <w:tcW w:w="2416" w:type="dxa"/>
            <w:tcBorders>
              <w:top w:val="single" w:sz="4" w:space="0" w:color="auto"/>
              <w:left w:val="nil"/>
              <w:bottom w:val="single" w:sz="4" w:space="0" w:color="auto"/>
              <w:right w:val="single" w:sz="4" w:space="0" w:color="auto"/>
            </w:tcBorders>
            <w:shd w:val="clear" w:color="auto" w:fill="auto"/>
            <w:vAlign w:val="center"/>
          </w:tcPr>
          <w:p w14:paraId="15BDBA90" w14:textId="709620D4" w:rsidR="009D05EA" w:rsidRPr="002F0D02" w:rsidRDefault="009D05EA" w:rsidP="009D05EA">
            <w:pPr>
              <w:rPr>
                <w:rFonts w:ascii="Times New Roman" w:eastAsia="仿宋_GB2312" w:hAnsi="Times New Roman" w:cs="Times New Roman"/>
                <w:sz w:val="24"/>
                <w:szCs w:val="24"/>
              </w:rPr>
            </w:pPr>
            <w:r w:rsidRPr="002F0D02">
              <w:rPr>
                <w:rFonts w:ascii="Times New Roman" w:eastAsia="仿宋_GB2312" w:hAnsi="Times New Roman" w:cs="Times New Roman"/>
                <w:color w:val="000000"/>
                <w:sz w:val="24"/>
                <w:szCs w:val="24"/>
              </w:rPr>
              <w:t>methylnaltrexone bromide/Relistor</w:t>
            </w:r>
          </w:p>
        </w:tc>
        <w:tc>
          <w:tcPr>
            <w:tcW w:w="1830" w:type="dxa"/>
            <w:tcBorders>
              <w:top w:val="single" w:sz="4" w:space="0" w:color="auto"/>
              <w:left w:val="nil"/>
              <w:bottom w:val="single" w:sz="4" w:space="0" w:color="auto"/>
              <w:right w:val="single" w:sz="4" w:space="0" w:color="auto"/>
            </w:tcBorders>
            <w:shd w:val="clear" w:color="auto" w:fill="auto"/>
            <w:vAlign w:val="center"/>
          </w:tcPr>
          <w:p w14:paraId="2AAAD572" w14:textId="4A76570E" w:rsidR="009D05EA" w:rsidRPr="002F0D02" w:rsidRDefault="009D05EA" w:rsidP="009D05EA">
            <w:pPr>
              <w:rPr>
                <w:rFonts w:ascii="Times New Roman" w:eastAsia="仿宋_GB2312" w:hAnsi="Times New Roman" w:cs="Times New Roman"/>
                <w:sz w:val="24"/>
                <w:szCs w:val="24"/>
              </w:rPr>
            </w:pPr>
            <w:r w:rsidRPr="002F0D02">
              <w:rPr>
                <w:rFonts w:ascii="Times New Roman" w:eastAsia="仿宋_GB2312" w:hAnsi="Times New Roman" w:cs="Times New Roman"/>
                <w:color w:val="000000"/>
                <w:sz w:val="24"/>
                <w:szCs w:val="24"/>
              </w:rPr>
              <w:t>0.6ml:12mg</w:t>
            </w:r>
          </w:p>
        </w:tc>
        <w:tc>
          <w:tcPr>
            <w:tcW w:w="2189" w:type="dxa"/>
            <w:tcBorders>
              <w:top w:val="single" w:sz="4" w:space="0" w:color="auto"/>
              <w:left w:val="nil"/>
              <w:bottom w:val="single" w:sz="4" w:space="0" w:color="auto"/>
              <w:right w:val="single" w:sz="4" w:space="0" w:color="auto"/>
            </w:tcBorders>
            <w:shd w:val="clear" w:color="auto" w:fill="auto"/>
            <w:vAlign w:val="center"/>
          </w:tcPr>
          <w:p w14:paraId="76CB338D" w14:textId="38F69F9C" w:rsidR="009D05EA" w:rsidRPr="002F0D02" w:rsidRDefault="009D05EA" w:rsidP="009D05EA">
            <w:pPr>
              <w:rPr>
                <w:rFonts w:ascii="Times New Roman" w:eastAsia="仿宋_GB2312" w:hAnsi="Times New Roman" w:cs="Times New Roman"/>
                <w:sz w:val="24"/>
                <w:szCs w:val="24"/>
              </w:rPr>
            </w:pPr>
            <w:r w:rsidRPr="002F0D02">
              <w:rPr>
                <w:rFonts w:ascii="Times New Roman" w:eastAsia="仿宋_GB2312" w:hAnsi="Times New Roman" w:cs="Times New Roman"/>
                <w:color w:val="000000"/>
                <w:sz w:val="24"/>
                <w:szCs w:val="24"/>
              </w:rPr>
              <w:t>Salix Pharmaceuticals.Inc</w:t>
            </w:r>
          </w:p>
        </w:tc>
        <w:tc>
          <w:tcPr>
            <w:tcW w:w="1417" w:type="dxa"/>
            <w:tcBorders>
              <w:top w:val="single" w:sz="4" w:space="0" w:color="auto"/>
              <w:left w:val="nil"/>
              <w:bottom w:val="single" w:sz="4" w:space="0" w:color="auto"/>
              <w:right w:val="single" w:sz="4" w:space="0" w:color="auto"/>
            </w:tcBorders>
            <w:shd w:val="clear" w:color="auto" w:fill="auto"/>
            <w:vAlign w:val="center"/>
          </w:tcPr>
          <w:p w14:paraId="6C85B0D1" w14:textId="6855F03F" w:rsidR="009D05EA" w:rsidRPr="002F0D02" w:rsidRDefault="009D05EA" w:rsidP="009D05EA">
            <w:pPr>
              <w:rPr>
                <w:rFonts w:ascii="Times New Roman" w:eastAsia="仿宋_GB2312" w:hAnsi="Times New Roman" w:cs="Times New Roman"/>
                <w:sz w:val="24"/>
                <w:szCs w:val="24"/>
              </w:rPr>
            </w:pPr>
            <w:r w:rsidRPr="002F0D02">
              <w:rPr>
                <w:rFonts w:ascii="Times New Roman" w:eastAsia="仿宋_GB2312" w:hAnsi="Times New Roman" w:cs="Times New Roman"/>
                <w:color w:val="000000"/>
                <w:sz w:val="24"/>
                <w:szCs w:val="24"/>
              </w:rPr>
              <w:t>未进口原研药品</w:t>
            </w:r>
          </w:p>
        </w:tc>
        <w:tc>
          <w:tcPr>
            <w:tcW w:w="992" w:type="dxa"/>
            <w:tcBorders>
              <w:top w:val="single" w:sz="4" w:space="0" w:color="auto"/>
              <w:left w:val="nil"/>
              <w:bottom w:val="single" w:sz="4" w:space="0" w:color="auto"/>
              <w:right w:val="single" w:sz="4" w:space="0" w:color="auto"/>
            </w:tcBorders>
            <w:shd w:val="clear" w:color="auto" w:fill="auto"/>
            <w:vAlign w:val="center"/>
          </w:tcPr>
          <w:p w14:paraId="5FDD20DC" w14:textId="43EE9327" w:rsidR="009D05EA" w:rsidRPr="002F0D02" w:rsidRDefault="009D05EA" w:rsidP="009D05EA">
            <w:pPr>
              <w:rPr>
                <w:rFonts w:ascii="Times New Roman" w:eastAsia="仿宋_GB2312" w:hAnsi="Times New Roman" w:cs="Times New Roman"/>
                <w:sz w:val="24"/>
                <w:szCs w:val="24"/>
              </w:rPr>
            </w:pPr>
            <w:r w:rsidRPr="002F0D02">
              <w:rPr>
                <w:rFonts w:ascii="Times New Roman" w:eastAsia="仿宋_GB2312" w:hAnsi="Times New Roman" w:cs="Times New Roman"/>
                <w:color w:val="000000"/>
                <w:sz w:val="24"/>
                <w:szCs w:val="24"/>
              </w:rPr>
              <w:t>美国橙皮书</w:t>
            </w:r>
          </w:p>
        </w:tc>
        <w:tc>
          <w:tcPr>
            <w:tcW w:w="3506" w:type="dxa"/>
            <w:tcBorders>
              <w:top w:val="single" w:sz="4" w:space="0" w:color="auto"/>
              <w:left w:val="nil"/>
              <w:bottom w:val="single" w:sz="4" w:space="0" w:color="auto"/>
              <w:right w:val="single" w:sz="4" w:space="0" w:color="auto"/>
            </w:tcBorders>
            <w:shd w:val="clear" w:color="auto" w:fill="auto"/>
            <w:vAlign w:val="center"/>
          </w:tcPr>
          <w:p w14:paraId="41427728" w14:textId="32901915" w:rsidR="009D05EA" w:rsidRPr="002F0D02" w:rsidRDefault="009D05EA" w:rsidP="009D05EA">
            <w:pPr>
              <w:ind w:firstLineChars="200" w:firstLine="480"/>
              <w:jc w:val="both"/>
              <w:rPr>
                <w:rFonts w:ascii="Times New Roman" w:eastAsia="仿宋_GB2312" w:hAnsi="Times New Roman" w:cs="Times New Roman"/>
                <w:color w:val="000000"/>
                <w:kern w:val="0"/>
                <w:sz w:val="24"/>
                <w:szCs w:val="24"/>
              </w:rPr>
            </w:pPr>
            <w:r w:rsidRPr="002F0D02">
              <w:rPr>
                <w:rFonts w:ascii="Times New Roman" w:eastAsia="仿宋_GB2312" w:hAnsi="Times New Roman" w:cs="Times New Roman"/>
                <w:color w:val="000000"/>
                <w:kern w:val="0"/>
                <w:sz w:val="24"/>
                <w:szCs w:val="24"/>
              </w:rPr>
              <w:t>本品已于第</w:t>
            </w:r>
            <w:r w:rsidRPr="002F0D02">
              <w:rPr>
                <w:rFonts w:ascii="Times New Roman" w:eastAsia="仿宋_GB2312" w:hAnsi="Times New Roman" w:cs="Times New Roman"/>
                <w:color w:val="000000"/>
                <w:kern w:val="0"/>
                <w:sz w:val="24"/>
                <w:szCs w:val="24"/>
              </w:rPr>
              <w:t>42</w:t>
            </w:r>
            <w:r w:rsidRPr="002F0D02">
              <w:rPr>
                <w:rFonts w:ascii="Times New Roman" w:eastAsia="仿宋_GB2312" w:hAnsi="Times New Roman" w:cs="Times New Roman"/>
                <w:color w:val="000000"/>
                <w:kern w:val="0"/>
                <w:sz w:val="24"/>
                <w:szCs w:val="24"/>
              </w:rPr>
              <w:t>批审议未通过并于药审中心网站进行公示。收到企业提出异议申请后，再次经一致性评价专家委员会审议，专家维持原结论，二次审议未通过。</w:t>
            </w:r>
          </w:p>
        </w:tc>
      </w:tr>
      <w:tr w:rsidR="009D05EA" w:rsidRPr="00F23F3D" w14:paraId="51916062" w14:textId="77777777" w:rsidTr="00FF6BD1">
        <w:trPr>
          <w:cantSplit/>
          <w:trHeight w:val="900"/>
          <w:jc w:val="center"/>
        </w:trPr>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C6D529" w14:textId="77777777" w:rsidR="009D05EA" w:rsidRPr="00F23F3D" w:rsidRDefault="009D05EA" w:rsidP="009D05EA">
            <w:pPr>
              <w:pStyle w:val="ac"/>
              <w:numPr>
                <w:ilvl w:val="0"/>
                <w:numId w:val="27"/>
              </w:numPr>
              <w:ind w:firstLineChars="0"/>
              <w:rPr>
                <w:rFonts w:ascii="Times New Roman" w:eastAsia="仿宋_GB2312" w:hAnsi="Times New Roman"/>
                <w:color w:val="000000"/>
                <w:kern w:val="0"/>
                <w:sz w:val="24"/>
                <w:szCs w:val="24"/>
              </w:rPr>
            </w:pPr>
          </w:p>
        </w:tc>
        <w:tc>
          <w:tcPr>
            <w:tcW w:w="1392" w:type="dxa"/>
            <w:tcBorders>
              <w:top w:val="single" w:sz="4" w:space="0" w:color="auto"/>
              <w:left w:val="nil"/>
              <w:bottom w:val="single" w:sz="4" w:space="0" w:color="auto"/>
              <w:right w:val="single" w:sz="4" w:space="0" w:color="auto"/>
            </w:tcBorders>
            <w:shd w:val="clear" w:color="auto" w:fill="auto"/>
            <w:vAlign w:val="center"/>
          </w:tcPr>
          <w:p w14:paraId="68EC83D9" w14:textId="5D1F1345" w:rsidR="009D05EA" w:rsidRPr="002F0D02" w:rsidRDefault="009D05EA" w:rsidP="009D05EA">
            <w:pPr>
              <w:rPr>
                <w:rFonts w:ascii="Times New Roman" w:eastAsia="仿宋_GB2312" w:hAnsi="Times New Roman" w:cs="Times New Roman"/>
                <w:sz w:val="24"/>
                <w:szCs w:val="24"/>
              </w:rPr>
            </w:pPr>
            <w:r w:rsidRPr="002F0D02">
              <w:rPr>
                <w:rFonts w:ascii="Times New Roman" w:eastAsia="仿宋_GB2312" w:hAnsi="Times New Roman" w:cs="Times New Roman"/>
                <w:color w:val="000000"/>
                <w:sz w:val="24"/>
                <w:szCs w:val="24"/>
              </w:rPr>
              <w:t>溴甲纳曲酮注射液</w:t>
            </w:r>
          </w:p>
        </w:tc>
        <w:tc>
          <w:tcPr>
            <w:tcW w:w="2416" w:type="dxa"/>
            <w:tcBorders>
              <w:top w:val="single" w:sz="4" w:space="0" w:color="auto"/>
              <w:left w:val="nil"/>
              <w:bottom w:val="single" w:sz="4" w:space="0" w:color="auto"/>
              <w:right w:val="single" w:sz="4" w:space="0" w:color="auto"/>
            </w:tcBorders>
            <w:shd w:val="clear" w:color="auto" w:fill="auto"/>
            <w:vAlign w:val="center"/>
          </w:tcPr>
          <w:p w14:paraId="548B19A3" w14:textId="0C331357" w:rsidR="009D05EA" w:rsidRPr="002F0D02" w:rsidRDefault="009D05EA" w:rsidP="009D05EA">
            <w:pPr>
              <w:rPr>
                <w:rFonts w:ascii="Times New Roman" w:eastAsia="仿宋_GB2312" w:hAnsi="Times New Roman" w:cs="Times New Roman"/>
                <w:sz w:val="24"/>
                <w:szCs w:val="24"/>
              </w:rPr>
            </w:pPr>
            <w:r w:rsidRPr="002F0D02">
              <w:rPr>
                <w:rFonts w:ascii="Times New Roman" w:eastAsia="仿宋_GB2312" w:hAnsi="Times New Roman" w:cs="Times New Roman"/>
                <w:color w:val="000000"/>
                <w:sz w:val="24"/>
                <w:szCs w:val="24"/>
              </w:rPr>
              <w:t>methylnaltrexone bromide/Relistor</w:t>
            </w:r>
          </w:p>
        </w:tc>
        <w:tc>
          <w:tcPr>
            <w:tcW w:w="1830" w:type="dxa"/>
            <w:tcBorders>
              <w:top w:val="single" w:sz="4" w:space="0" w:color="auto"/>
              <w:left w:val="nil"/>
              <w:bottom w:val="single" w:sz="4" w:space="0" w:color="auto"/>
              <w:right w:val="single" w:sz="4" w:space="0" w:color="auto"/>
            </w:tcBorders>
            <w:shd w:val="clear" w:color="auto" w:fill="auto"/>
            <w:vAlign w:val="center"/>
          </w:tcPr>
          <w:p w14:paraId="77635B14" w14:textId="1E7998D8" w:rsidR="009D05EA" w:rsidRPr="002F0D02" w:rsidRDefault="009D05EA" w:rsidP="009D05EA">
            <w:pPr>
              <w:rPr>
                <w:rFonts w:ascii="Times New Roman" w:eastAsia="仿宋_GB2312" w:hAnsi="Times New Roman" w:cs="Times New Roman"/>
                <w:sz w:val="24"/>
                <w:szCs w:val="24"/>
              </w:rPr>
            </w:pPr>
            <w:r w:rsidRPr="002F0D02">
              <w:rPr>
                <w:rFonts w:ascii="Times New Roman" w:eastAsia="仿宋_GB2312" w:hAnsi="Times New Roman" w:cs="Times New Roman"/>
                <w:color w:val="000000"/>
                <w:sz w:val="24"/>
                <w:szCs w:val="24"/>
              </w:rPr>
              <w:t>0.4ml:8mg</w:t>
            </w:r>
          </w:p>
        </w:tc>
        <w:tc>
          <w:tcPr>
            <w:tcW w:w="2189" w:type="dxa"/>
            <w:tcBorders>
              <w:top w:val="single" w:sz="4" w:space="0" w:color="auto"/>
              <w:left w:val="nil"/>
              <w:bottom w:val="single" w:sz="4" w:space="0" w:color="auto"/>
              <w:right w:val="single" w:sz="4" w:space="0" w:color="auto"/>
            </w:tcBorders>
            <w:shd w:val="clear" w:color="auto" w:fill="auto"/>
            <w:vAlign w:val="center"/>
          </w:tcPr>
          <w:p w14:paraId="39A9F871" w14:textId="39E95EB3" w:rsidR="009D05EA" w:rsidRPr="002F0D02" w:rsidRDefault="009D05EA" w:rsidP="009D05EA">
            <w:pPr>
              <w:rPr>
                <w:rFonts w:ascii="Times New Roman" w:eastAsia="仿宋_GB2312" w:hAnsi="Times New Roman" w:cs="Times New Roman"/>
                <w:sz w:val="24"/>
                <w:szCs w:val="24"/>
              </w:rPr>
            </w:pPr>
            <w:r w:rsidRPr="002F0D02">
              <w:rPr>
                <w:rFonts w:ascii="Times New Roman" w:eastAsia="仿宋_GB2312" w:hAnsi="Times New Roman" w:cs="Times New Roman"/>
                <w:color w:val="000000"/>
                <w:sz w:val="24"/>
                <w:szCs w:val="24"/>
              </w:rPr>
              <w:t>Salix Pharmaceuticals.Inc</w:t>
            </w:r>
          </w:p>
        </w:tc>
        <w:tc>
          <w:tcPr>
            <w:tcW w:w="1417" w:type="dxa"/>
            <w:tcBorders>
              <w:top w:val="single" w:sz="4" w:space="0" w:color="auto"/>
              <w:left w:val="nil"/>
              <w:bottom w:val="single" w:sz="4" w:space="0" w:color="auto"/>
              <w:right w:val="single" w:sz="4" w:space="0" w:color="auto"/>
            </w:tcBorders>
            <w:shd w:val="clear" w:color="auto" w:fill="auto"/>
            <w:vAlign w:val="center"/>
          </w:tcPr>
          <w:p w14:paraId="48ACC95D" w14:textId="48E2D6C3" w:rsidR="009D05EA" w:rsidRPr="002F0D02" w:rsidRDefault="009D05EA" w:rsidP="009D05EA">
            <w:pPr>
              <w:rPr>
                <w:rFonts w:ascii="Times New Roman" w:eastAsia="仿宋_GB2312" w:hAnsi="Times New Roman" w:cs="Times New Roman"/>
                <w:sz w:val="24"/>
                <w:szCs w:val="24"/>
              </w:rPr>
            </w:pPr>
            <w:r w:rsidRPr="002F0D02">
              <w:rPr>
                <w:rFonts w:ascii="Times New Roman" w:eastAsia="仿宋_GB2312" w:hAnsi="Times New Roman" w:cs="Times New Roman"/>
                <w:color w:val="000000"/>
                <w:sz w:val="24"/>
                <w:szCs w:val="24"/>
              </w:rPr>
              <w:t>未进口原研药品</w:t>
            </w:r>
          </w:p>
        </w:tc>
        <w:tc>
          <w:tcPr>
            <w:tcW w:w="992" w:type="dxa"/>
            <w:tcBorders>
              <w:top w:val="single" w:sz="4" w:space="0" w:color="auto"/>
              <w:left w:val="nil"/>
              <w:bottom w:val="single" w:sz="4" w:space="0" w:color="auto"/>
              <w:right w:val="single" w:sz="4" w:space="0" w:color="auto"/>
            </w:tcBorders>
            <w:shd w:val="clear" w:color="auto" w:fill="auto"/>
            <w:vAlign w:val="center"/>
          </w:tcPr>
          <w:p w14:paraId="27B5C51C" w14:textId="4155D998" w:rsidR="009D05EA" w:rsidRPr="002F0D02" w:rsidRDefault="009D05EA" w:rsidP="009D05EA">
            <w:pPr>
              <w:rPr>
                <w:rFonts w:ascii="Times New Roman" w:eastAsia="仿宋_GB2312" w:hAnsi="Times New Roman" w:cs="Times New Roman"/>
                <w:sz w:val="24"/>
                <w:szCs w:val="24"/>
              </w:rPr>
            </w:pPr>
            <w:r w:rsidRPr="002F0D02">
              <w:rPr>
                <w:rFonts w:ascii="Times New Roman" w:eastAsia="仿宋_GB2312" w:hAnsi="Times New Roman" w:cs="Times New Roman"/>
                <w:color w:val="000000"/>
                <w:sz w:val="24"/>
                <w:szCs w:val="24"/>
              </w:rPr>
              <w:t>美国橙皮书</w:t>
            </w:r>
          </w:p>
        </w:tc>
        <w:tc>
          <w:tcPr>
            <w:tcW w:w="3506" w:type="dxa"/>
            <w:tcBorders>
              <w:top w:val="single" w:sz="4" w:space="0" w:color="auto"/>
              <w:left w:val="nil"/>
              <w:bottom w:val="single" w:sz="4" w:space="0" w:color="auto"/>
              <w:right w:val="single" w:sz="4" w:space="0" w:color="auto"/>
            </w:tcBorders>
            <w:shd w:val="clear" w:color="auto" w:fill="auto"/>
            <w:vAlign w:val="center"/>
          </w:tcPr>
          <w:p w14:paraId="0357923A" w14:textId="7BF666D4" w:rsidR="009D05EA" w:rsidRPr="002F0D02" w:rsidRDefault="009D05EA" w:rsidP="009D05EA">
            <w:pPr>
              <w:ind w:firstLineChars="200" w:firstLine="480"/>
              <w:jc w:val="both"/>
              <w:rPr>
                <w:rFonts w:ascii="Times New Roman" w:eastAsia="仿宋_GB2312" w:hAnsi="Times New Roman" w:cs="Times New Roman"/>
                <w:color w:val="000000"/>
                <w:kern w:val="0"/>
                <w:sz w:val="24"/>
                <w:szCs w:val="24"/>
              </w:rPr>
            </w:pPr>
            <w:r w:rsidRPr="002F0D02">
              <w:rPr>
                <w:rFonts w:ascii="Times New Roman" w:eastAsia="仿宋_GB2312" w:hAnsi="Times New Roman" w:cs="Times New Roman" w:hint="eastAsia"/>
                <w:color w:val="000000"/>
                <w:kern w:val="0"/>
                <w:sz w:val="24"/>
                <w:szCs w:val="24"/>
              </w:rPr>
              <w:t>同上</w:t>
            </w:r>
            <w:r w:rsidRPr="002F0D02">
              <w:rPr>
                <w:rFonts w:ascii="Times New Roman" w:eastAsia="仿宋_GB2312" w:hAnsi="Times New Roman" w:cs="Times New Roman"/>
                <w:color w:val="000000"/>
                <w:kern w:val="0"/>
                <w:sz w:val="24"/>
                <w:szCs w:val="24"/>
              </w:rPr>
              <w:t>。</w:t>
            </w:r>
          </w:p>
        </w:tc>
      </w:tr>
      <w:tr w:rsidR="009D05EA" w:rsidRPr="00F23F3D" w14:paraId="4029B3C3" w14:textId="77777777" w:rsidTr="00FF6BD1">
        <w:trPr>
          <w:cantSplit/>
          <w:trHeight w:val="900"/>
          <w:jc w:val="center"/>
        </w:trPr>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7074F6" w14:textId="77777777" w:rsidR="009D05EA" w:rsidRPr="00F23F3D" w:rsidRDefault="009D05EA" w:rsidP="009D05EA">
            <w:pPr>
              <w:pStyle w:val="ac"/>
              <w:numPr>
                <w:ilvl w:val="0"/>
                <w:numId w:val="27"/>
              </w:numPr>
              <w:ind w:firstLineChars="0"/>
              <w:rPr>
                <w:rFonts w:ascii="Times New Roman" w:eastAsia="仿宋_GB2312" w:hAnsi="Times New Roman"/>
                <w:color w:val="000000"/>
                <w:kern w:val="0"/>
                <w:sz w:val="24"/>
                <w:szCs w:val="24"/>
              </w:rPr>
            </w:pPr>
          </w:p>
        </w:tc>
        <w:tc>
          <w:tcPr>
            <w:tcW w:w="1392" w:type="dxa"/>
            <w:tcBorders>
              <w:top w:val="single" w:sz="4" w:space="0" w:color="auto"/>
              <w:left w:val="nil"/>
              <w:bottom w:val="single" w:sz="4" w:space="0" w:color="auto"/>
              <w:right w:val="single" w:sz="4" w:space="0" w:color="auto"/>
            </w:tcBorders>
            <w:shd w:val="clear" w:color="auto" w:fill="auto"/>
            <w:vAlign w:val="center"/>
          </w:tcPr>
          <w:p w14:paraId="4943F0A3" w14:textId="5425C4E9" w:rsidR="009D05EA" w:rsidRPr="002F0D02" w:rsidRDefault="009D05EA" w:rsidP="009D05EA">
            <w:pPr>
              <w:rPr>
                <w:rFonts w:ascii="Times New Roman" w:eastAsia="仿宋_GB2312" w:hAnsi="Times New Roman" w:cs="Times New Roman"/>
                <w:color w:val="000000"/>
                <w:sz w:val="24"/>
                <w:szCs w:val="24"/>
              </w:rPr>
            </w:pPr>
            <w:r w:rsidRPr="002F0D02">
              <w:rPr>
                <w:rFonts w:ascii="Times New Roman" w:eastAsia="仿宋_GB2312" w:hAnsi="Times New Roman" w:cs="Times New Roman"/>
                <w:color w:val="000000"/>
                <w:sz w:val="24"/>
                <w:szCs w:val="24"/>
              </w:rPr>
              <w:t>盐酸卡替洛尔滴眼液</w:t>
            </w:r>
          </w:p>
        </w:tc>
        <w:tc>
          <w:tcPr>
            <w:tcW w:w="2416" w:type="dxa"/>
            <w:tcBorders>
              <w:top w:val="single" w:sz="4" w:space="0" w:color="auto"/>
              <w:left w:val="nil"/>
              <w:bottom w:val="single" w:sz="4" w:space="0" w:color="auto"/>
              <w:right w:val="single" w:sz="4" w:space="0" w:color="auto"/>
            </w:tcBorders>
            <w:shd w:val="clear" w:color="auto" w:fill="auto"/>
            <w:vAlign w:val="center"/>
          </w:tcPr>
          <w:p w14:paraId="4E736CF0" w14:textId="2C639940" w:rsidR="009D05EA" w:rsidRPr="002F0D02" w:rsidRDefault="009D05EA" w:rsidP="009D05EA">
            <w:pPr>
              <w:rPr>
                <w:rFonts w:ascii="Times New Roman" w:eastAsia="仿宋_GB2312" w:hAnsi="Times New Roman" w:cs="Times New Roman"/>
                <w:color w:val="000000"/>
                <w:sz w:val="24"/>
                <w:szCs w:val="24"/>
              </w:rPr>
            </w:pPr>
            <w:r w:rsidRPr="002F0D02">
              <w:rPr>
                <w:rFonts w:ascii="Times New Roman" w:eastAsia="仿宋_GB2312" w:hAnsi="Times New Roman" w:cs="Times New Roman"/>
                <w:color w:val="000000"/>
                <w:sz w:val="24"/>
                <w:szCs w:val="24"/>
              </w:rPr>
              <w:t>Carteolol Hydrochloride Eye Drops/</w:t>
            </w:r>
            <w:r w:rsidRPr="002F0D02">
              <w:rPr>
                <w:rFonts w:ascii="Times New Roman" w:eastAsia="仿宋_GB2312" w:hAnsi="Times New Roman" w:cs="Times New Roman"/>
                <w:color w:val="000000"/>
                <w:sz w:val="24"/>
                <w:szCs w:val="24"/>
              </w:rPr>
              <w:t>美开朗</w:t>
            </w:r>
          </w:p>
        </w:tc>
        <w:tc>
          <w:tcPr>
            <w:tcW w:w="1830" w:type="dxa"/>
            <w:tcBorders>
              <w:top w:val="single" w:sz="4" w:space="0" w:color="auto"/>
              <w:left w:val="nil"/>
              <w:bottom w:val="single" w:sz="4" w:space="0" w:color="auto"/>
              <w:right w:val="single" w:sz="4" w:space="0" w:color="auto"/>
            </w:tcBorders>
            <w:shd w:val="clear" w:color="auto" w:fill="auto"/>
            <w:vAlign w:val="center"/>
          </w:tcPr>
          <w:p w14:paraId="3D271738" w14:textId="44BDFE42" w:rsidR="009D05EA" w:rsidRPr="002F0D02" w:rsidRDefault="009D05EA" w:rsidP="009D05EA">
            <w:pPr>
              <w:rPr>
                <w:rFonts w:ascii="Times New Roman" w:eastAsia="仿宋_GB2312" w:hAnsi="Times New Roman" w:cs="Times New Roman"/>
                <w:color w:val="000000"/>
                <w:sz w:val="24"/>
                <w:szCs w:val="24"/>
              </w:rPr>
            </w:pPr>
            <w:r w:rsidRPr="002F0D02">
              <w:rPr>
                <w:rFonts w:ascii="Times New Roman" w:eastAsia="仿宋_GB2312" w:hAnsi="Times New Roman" w:cs="Times New Roman"/>
                <w:color w:val="000000"/>
                <w:sz w:val="24"/>
                <w:szCs w:val="24"/>
              </w:rPr>
              <w:t>5ml</w:t>
            </w:r>
            <w:r w:rsidRPr="002F0D02">
              <w:rPr>
                <w:rFonts w:ascii="Times New Roman" w:eastAsia="仿宋_GB2312" w:hAnsi="Times New Roman" w:cs="Times New Roman"/>
                <w:color w:val="000000"/>
                <w:sz w:val="24"/>
                <w:szCs w:val="24"/>
              </w:rPr>
              <w:t>：</w:t>
            </w:r>
            <w:r w:rsidRPr="002F0D02">
              <w:rPr>
                <w:rFonts w:ascii="Times New Roman" w:eastAsia="仿宋_GB2312" w:hAnsi="Times New Roman" w:cs="Times New Roman"/>
                <w:color w:val="000000"/>
                <w:sz w:val="24"/>
                <w:szCs w:val="24"/>
              </w:rPr>
              <w:t>100mg</w:t>
            </w:r>
          </w:p>
        </w:tc>
        <w:tc>
          <w:tcPr>
            <w:tcW w:w="2189" w:type="dxa"/>
            <w:tcBorders>
              <w:top w:val="single" w:sz="4" w:space="0" w:color="auto"/>
              <w:left w:val="nil"/>
              <w:bottom w:val="single" w:sz="4" w:space="0" w:color="auto"/>
              <w:right w:val="single" w:sz="4" w:space="0" w:color="auto"/>
            </w:tcBorders>
            <w:shd w:val="clear" w:color="auto" w:fill="auto"/>
            <w:vAlign w:val="center"/>
          </w:tcPr>
          <w:p w14:paraId="1FB285A1" w14:textId="47D004CA" w:rsidR="009D05EA" w:rsidRPr="002F0D02" w:rsidRDefault="009D05EA" w:rsidP="009D05EA">
            <w:pPr>
              <w:rPr>
                <w:rFonts w:ascii="Times New Roman" w:eastAsia="仿宋_GB2312" w:hAnsi="Times New Roman" w:cs="Times New Roman"/>
                <w:color w:val="000000"/>
                <w:sz w:val="24"/>
                <w:szCs w:val="24"/>
              </w:rPr>
            </w:pPr>
            <w:r w:rsidRPr="002F0D02">
              <w:rPr>
                <w:rFonts w:ascii="Times New Roman" w:eastAsia="仿宋_GB2312" w:hAnsi="Times New Roman" w:cs="Times New Roman"/>
                <w:color w:val="000000"/>
                <w:sz w:val="24"/>
                <w:szCs w:val="24"/>
              </w:rPr>
              <w:t>中国大冢制药有限公司</w:t>
            </w:r>
          </w:p>
        </w:tc>
        <w:tc>
          <w:tcPr>
            <w:tcW w:w="1417" w:type="dxa"/>
            <w:tcBorders>
              <w:top w:val="single" w:sz="4" w:space="0" w:color="auto"/>
              <w:left w:val="nil"/>
              <w:bottom w:val="single" w:sz="4" w:space="0" w:color="auto"/>
              <w:right w:val="single" w:sz="4" w:space="0" w:color="auto"/>
            </w:tcBorders>
            <w:shd w:val="clear" w:color="auto" w:fill="auto"/>
            <w:vAlign w:val="center"/>
          </w:tcPr>
          <w:p w14:paraId="1EBD3381" w14:textId="361BB39C" w:rsidR="009D05EA" w:rsidRPr="002F0D02" w:rsidRDefault="009D05EA" w:rsidP="009D05EA">
            <w:pPr>
              <w:rPr>
                <w:rFonts w:ascii="Times New Roman" w:eastAsia="仿宋_GB2312" w:hAnsi="Times New Roman" w:cs="Times New Roman"/>
                <w:color w:val="000000"/>
                <w:sz w:val="24"/>
                <w:szCs w:val="24"/>
              </w:rPr>
            </w:pPr>
            <w:r w:rsidRPr="002F0D02">
              <w:rPr>
                <w:rFonts w:ascii="Times New Roman" w:eastAsia="仿宋_GB2312" w:hAnsi="Times New Roman" w:cs="Times New Roman"/>
                <w:sz w:val="24"/>
                <w:szCs w:val="24"/>
              </w:rPr>
              <w:t>经审核确定的国外原研企业在中国境内生产的药品</w:t>
            </w:r>
          </w:p>
        </w:tc>
        <w:tc>
          <w:tcPr>
            <w:tcW w:w="992" w:type="dxa"/>
            <w:tcBorders>
              <w:top w:val="single" w:sz="4" w:space="0" w:color="auto"/>
              <w:left w:val="nil"/>
              <w:bottom w:val="single" w:sz="4" w:space="0" w:color="auto"/>
              <w:right w:val="single" w:sz="4" w:space="0" w:color="auto"/>
            </w:tcBorders>
            <w:shd w:val="clear" w:color="auto" w:fill="auto"/>
            <w:vAlign w:val="center"/>
          </w:tcPr>
          <w:p w14:paraId="5B6D9050" w14:textId="5FC64435" w:rsidR="009D05EA" w:rsidRPr="002F0D02" w:rsidRDefault="009D05EA" w:rsidP="009D05EA">
            <w:pPr>
              <w:rPr>
                <w:rFonts w:ascii="Times New Roman" w:eastAsia="仿宋_GB2312" w:hAnsi="Times New Roman" w:cs="Times New Roman"/>
                <w:sz w:val="24"/>
                <w:szCs w:val="24"/>
              </w:rPr>
            </w:pPr>
            <w:r w:rsidRPr="002F0D02">
              <w:rPr>
                <w:rFonts w:ascii="Times New Roman" w:eastAsia="仿宋_GB2312" w:hAnsi="Times New Roman" w:cs="Times New Roman"/>
                <w:sz w:val="24"/>
                <w:szCs w:val="24"/>
              </w:rPr>
              <w:t>原研地产化</w:t>
            </w:r>
          </w:p>
        </w:tc>
        <w:tc>
          <w:tcPr>
            <w:tcW w:w="3506" w:type="dxa"/>
            <w:tcBorders>
              <w:top w:val="single" w:sz="4" w:space="0" w:color="auto"/>
              <w:left w:val="nil"/>
              <w:bottom w:val="single" w:sz="4" w:space="0" w:color="auto"/>
              <w:right w:val="single" w:sz="4" w:space="0" w:color="auto"/>
            </w:tcBorders>
            <w:shd w:val="clear" w:color="auto" w:fill="auto"/>
            <w:vAlign w:val="center"/>
          </w:tcPr>
          <w:p w14:paraId="15462C99" w14:textId="54338B9B" w:rsidR="009D05EA" w:rsidRPr="002F0D02" w:rsidRDefault="009D05EA" w:rsidP="009D05EA">
            <w:pPr>
              <w:ind w:firstLineChars="200" w:firstLine="480"/>
              <w:jc w:val="both"/>
              <w:rPr>
                <w:rFonts w:ascii="Times New Roman" w:eastAsia="仿宋_GB2312" w:hAnsi="Times New Roman" w:cs="Times New Roman"/>
                <w:color w:val="000000"/>
                <w:kern w:val="0"/>
                <w:sz w:val="24"/>
                <w:szCs w:val="24"/>
              </w:rPr>
            </w:pPr>
            <w:r w:rsidRPr="002F0D02">
              <w:rPr>
                <w:rFonts w:ascii="Times New Roman" w:eastAsia="仿宋_GB2312" w:hAnsi="Times New Roman" w:cs="Times New Roman"/>
                <w:color w:val="000000"/>
                <w:kern w:val="0"/>
                <w:sz w:val="24"/>
                <w:szCs w:val="24"/>
              </w:rPr>
              <w:t>经一致性评价专家委员会审议，基于申请人提交的自证资料，暂不支持其作为参比制剂，审议未通过。</w:t>
            </w:r>
          </w:p>
        </w:tc>
      </w:tr>
      <w:tr w:rsidR="009D05EA" w:rsidRPr="00F23F3D" w14:paraId="7A122080" w14:textId="77777777" w:rsidTr="00FF6BD1">
        <w:trPr>
          <w:cantSplit/>
          <w:trHeight w:val="900"/>
          <w:jc w:val="center"/>
        </w:trPr>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7DF2C7" w14:textId="77777777" w:rsidR="009D05EA" w:rsidRPr="00F23F3D" w:rsidRDefault="009D05EA" w:rsidP="009D05EA">
            <w:pPr>
              <w:pStyle w:val="ac"/>
              <w:numPr>
                <w:ilvl w:val="0"/>
                <w:numId w:val="27"/>
              </w:numPr>
              <w:ind w:firstLineChars="0"/>
              <w:rPr>
                <w:rFonts w:ascii="Times New Roman" w:eastAsia="仿宋_GB2312" w:hAnsi="Times New Roman"/>
                <w:color w:val="000000"/>
                <w:kern w:val="0"/>
                <w:sz w:val="24"/>
                <w:szCs w:val="24"/>
              </w:rPr>
            </w:pPr>
          </w:p>
        </w:tc>
        <w:tc>
          <w:tcPr>
            <w:tcW w:w="1392" w:type="dxa"/>
            <w:tcBorders>
              <w:top w:val="single" w:sz="4" w:space="0" w:color="auto"/>
              <w:left w:val="nil"/>
              <w:bottom w:val="single" w:sz="4" w:space="0" w:color="auto"/>
              <w:right w:val="single" w:sz="4" w:space="0" w:color="auto"/>
            </w:tcBorders>
            <w:shd w:val="clear" w:color="auto" w:fill="auto"/>
            <w:vAlign w:val="center"/>
          </w:tcPr>
          <w:p w14:paraId="6FD7C1BD" w14:textId="40C9F2E8" w:rsidR="009D05EA" w:rsidRPr="00757BBF" w:rsidRDefault="009D05EA" w:rsidP="009D05EA">
            <w:pPr>
              <w:rPr>
                <w:rFonts w:ascii="Times New Roman" w:eastAsia="仿宋_GB2312" w:hAnsi="Times New Roman" w:cs="Times New Roman"/>
                <w:color w:val="000000"/>
                <w:sz w:val="24"/>
                <w:szCs w:val="24"/>
              </w:rPr>
            </w:pPr>
            <w:r w:rsidRPr="00757BBF">
              <w:rPr>
                <w:rFonts w:ascii="Times New Roman" w:eastAsia="仿宋_GB2312" w:hAnsi="Times New Roman" w:cs="Times New Roman"/>
                <w:color w:val="000000"/>
                <w:sz w:val="24"/>
                <w:szCs w:val="24"/>
              </w:rPr>
              <w:t>注射用头孢哌酮钠舒巴坦钠</w:t>
            </w:r>
          </w:p>
        </w:tc>
        <w:tc>
          <w:tcPr>
            <w:tcW w:w="2416" w:type="dxa"/>
            <w:tcBorders>
              <w:top w:val="single" w:sz="4" w:space="0" w:color="auto"/>
              <w:left w:val="nil"/>
              <w:bottom w:val="single" w:sz="4" w:space="0" w:color="auto"/>
              <w:right w:val="single" w:sz="4" w:space="0" w:color="auto"/>
            </w:tcBorders>
            <w:shd w:val="clear" w:color="auto" w:fill="auto"/>
            <w:vAlign w:val="center"/>
          </w:tcPr>
          <w:p w14:paraId="43305CD5" w14:textId="32E3B1D5" w:rsidR="009D05EA" w:rsidRPr="00757BBF" w:rsidRDefault="009D05EA" w:rsidP="009D05EA">
            <w:pPr>
              <w:rPr>
                <w:rFonts w:ascii="Times New Roman" w:eastAsia="仿宋_GB2312" w:hAnsi="Times New Roman" w:cs="Times New Roman"/>
                <w:color w:val="000000"/>
                <w:sz w:val="24"/>
                <w:szCs w:val="24"/>
              </w:rPr>
            </w:pPr>
            <w:r w:rsidRPr="00757BBF">
              <w:rPr>
                <w:rFonts w:ascii="Times New Roman" w:eastAsia="仿宋_GB2312" w:hAnsi="Times New Roman" w:cs="Times New Roman"/>
                <w:color w:val="000000"/>
                <w:sz w:val="24"/>
                <w:szCs w:val="24"/>
              </w:rPr>
              <w:t>Cefoperazone Sodium and Sulbactam Sodium for Injection/</w:t>
            </w:r>
            <w:r w:rsidRPr="00757BBF">
              <w:rPr>
                <w:rFonts w:ascii="Times New Roman" w:eastAsia="仿宋_GB2312" w:hAnsi="Times New Roman" w:cs="Times New Roman"/>
                <w:color w:val="000000"/>
                <w:sz w:val="24"/>
                <w:szCs w:val="24"/>
              </w:rPr>
              <w:t>舒普深</w:t>
            </w:r>
          </w:p>
        </w:tc>
        <w:tc>
          <w:tcPr>
            <w:tcW w:w="1830" w:type="dxa"/>
            <w:tcBorders>
              <w:top w:val="single" w:sz="4" w:space="0" w:color="auto"/>
              <w:left w:val="nil"/>
              <w:bottom w:val="single" w:sz="4" w:space="0" w:color="auto"/>
              <w:right w:val="single" w:sz="4" w:space="0" w:color="auto"/>
            </w:tcBorders>
            <w:shd w:val="clear" w:color="auto" w:fill="auto"/>
            <w:vAlign w:val="center"/>
          </w:tcPr>
          <w:p w14:paraId="316623E2" w14:textId="7238C013" w:rsidR="009D05EA" w:rsidRPr="00757BBF" w:rsidRDefault="009D05EA" w:rsidP="009D05EA">
            <w:pPr>
              <w:rPr>
                <w:rFonts w:ascii="Times New Roman" w:eastAsia="仿宋_GB2312" w:hAnsi="Times New Roman" w:cs="Times New Roman"/>
                <w:color w:val="000000"/>
                <w:sz w:val="24"/>
                <w:szCs w:val="24"/>
              </w:rPr>
            </w:pPr>
            <w:r w:rsidRPr="00757BBF">
              <w:rPr>
                <w:rFonts w:ascii="Times New Roman" w:eastAsia="仿宋_GB2312" w:hAnsi="Times New Roman" w:cs="Times New Roman"/>
                <w:color w:val="000000"/>
                <w:sz w:val="24"/>
                <w:szCs w:val="24"/>
              </w:rPr>
              <w:t>1.5g</w:t>
            </w:r>
            <w:r w:rsidRPr="00757BBF">
              <w:rPr>
                <w:rFonts w:ascii="Times New Roman" w:eastAsia="仿宋_GB2312" w:hAnsi="Times New Roman" w:cs="Times New Roman"/>
                <w:color w:val="000000"/>
                <w:sz w:val="24"/>
                <w:szCs w:val="24"/>
              </w:rPr>
              <w:t>（</w:t>
            </w:r>
            <w:r>
              <w:rPr>
                <w:rFonts w:ascii="Times New Roman" w:eastAsia="仿宋_GB2312" w:hAnsi="Times New Roman" w:cs="Times New Roman"/>
                <w:color w:val="000000"/>
                <w:sz w:val="24"/>
                <w:szCs w:val="24"/>
              </w:rPr>
              <w:t>C</w:t>
            </w:r>
            <w:r w:rsidRPr="00757BBF">
              <w:rPr>
                <w:rFonts w:ascii="Times New Roman" w:eastAsia="仿宋_GB2312" w:hAnsi="Times New Roman" w:cs="Times New Roman"/>
                <w:color w:val="000000"/>
                <w:sz w:val="24"/>
                <w:szCs w:val="24"/>
                <w:vertAlign w:val="subscript"/>
              </w:rPr>
              <w:t>25</w:t>
            </w:r>
            <w:r>
              <w:rPr>
                <w:rFonts w:ascii="Times New Roman" w:eastAsia="仿宋_GB2312" w:hAnsi="Times New Roman" w:cs="Times New Roman"/>
                <w:color w:val="000000"/>
                <w:sz w:val="24"/>
                <w:szCs w:val="24"/>
              </w:rPr>
              <w:t>H</w:t>
            </w:r>
            <w:r w:rsidRPr="00757BBF">
              <w:rPr>
                <w:rFonts w:ascii="Times New Roman" w:eastAsia="仿宋_GB2312" w:hAnsi="Times New Roman" w:cs="Times New Roman"/>
                <w:color w:val="000000"/>
                <w:sz w:val="24"/>
                <w:szCs w:val="24"/>
                <w:vertAlign w:val="subscript"/>
              </w:rPr>
              <w:t>27</w:t>
            </w:r>
            <w:r>
              <w:rPr>
                <w:rFonts w:ascii="Times New Roman" w:eastAsia="仿宋_GB2312" w:hAnsi="Times New Roman" w:cs="Times New Roman"/>
                <w:color w:val="000000"/>
                <w:sz w:val="24"/>
                <w:szCs w:val="24"/>
              </w:rPr>
              <w:t>N</w:t>
            </w:r>
            <w:r w:rsidRPr="00757BBF">
              <w:rPr>
                <w:rFonts w:ascii="Times New Roman" w:eastAsia="仿宋_GB2312" w:hAnsi="Times New Roman" w:cs="Times New Roman"/>
                <w:color w:val="000000"/>
                <w:sz w:val="24"/>
                <w:szCs w:val="24"/>
                <w:vertAlign w:val="subscript"/>
              </w:rPr>
              <w:t>9</w:t>
            </w:r>
            <w:r>
              <w:rPr>
                <w:rFonts w:ascii="Times New Roman" w:eastAsia="仿宋_GB2312" w:hAnsi="Times New Roman" w:cs="Times New Roman"/>
                <w:color w:val="000000"/>
                <w:sz w:val="24"/>
                <w:szCs w:val="24"/>
              </w:rPr>
              <w:t>O</w:t>
            </w:r>
            <w:r w:rsidRPr="00757BBF">
              <w:rPr>
                <w:rFonts w:ascii="Times New Roman" w:eastAsia="仿宋_GB2312" w:hAnsi="Times New Roman" w:cs="Times New Roman"/>
                <w:color w:val="000000"/>
                <w:sz w:val="24"/>
                <w:szCs w:val="24"/>
                <w:vertAlign w:val="subscript"/>
              </w:rPr>
              <w:t>8</w:t>
            </w:r>
            <w:r>
              <w:rPr>
                <w:rFonts w:ascii="Times New Roman" w:eastAsia="仿宋_GB2312" w:hAnsi="Times New Roman" w:cs="Times New Roman"/>
                <w:color w:val="000000"/>
                <w:sz w:val="24"/>
                <w:szCs w:val="24"/>
              </w:rPr>
              <w:t>S</w:t>
            </w:r>
            <w:r w:rsidRPr="00757BBF">
              <w:rPr>
                <w:rFonts w:ascii="Times New Roman" w:eastAsia="仿宋_GB2312" w:hAnsi="Times New Roman" w:cs="Times New Roman"/>
                <w:color w:val="000000"/>
                <w:sz w:val="24"/>
                <w:szCs w:val="24"/>
                <w:vertAlign w:val="subscript"/>
              </w:rPr>
              <w:t>2</w:t>
            </w:r>
            <w:r>
              <w:rPr>
                <w:rFonts w:ascii="Times New Roman" w:eastAsia="仿宋_GB2312" w:hAnsi="Times New Roman" w:cs="Times New Roman"/>
                <w:color w:val="000000"/>
                <w:sz w:val="24"/>
                <w:szCs w:val="24"/>
              </w:rPr>
              <w:t xml:space="preserve"> 1.0g</w:t>
            </w:r>
            <w:r w:rsidRPr="00757BBF">
              <w:rPr>
                <w:rFonts w:ascii="Times New Roman" w:eastAsia="仿宋_GB2312" w:hAnsi="Times New Roman" w:cs="Times New Roman"/>
                <w:color w:val="000000"/>
                <w:sz w:val="24"/>
                <w:szCs w:val="24"/>
              </w:rPr>
              <w:t>与</w:t>
            </w:r>
            <w:r w:rsidRPr="00757BBF">
              <w:rPr>
                <w:rFonts w:ascii="Times New Roman" w:eastAsia="仿宋_GB2312" w:hAnsi="Times New Roman" w:cs="Times New Roman"/>
                <w:color w:val="000000"/>
                <w:sz w:val="24"/>
                <w:szCs w:val="24"/>
              </w:rPr>
              <w:t>C</w:t>
            </w:r>
            <w:r w:rsidRPr="00757BBF">
              <w:rPr>
                <w:rFonts w:ascii="Times New Roman" w:eastAsia="仿宋_GB2312" w:hAnsi="Times New Roman" w:cs="Times New Roman"/>
                <w:color w:val="000000"/>
                <w:sz w:val="24"/>
                <w:szCs w:val="24"/>
                <w:vertAlign w:val="subscript"/>
              </w:rPr>
              <w:t>8</w:t>
            </w:r>
            <w:r w:rsidRPr="00757BBF">
              <w:rPr>
                <w:rFonts w:ascii="Times New Roman" w:eastAsia="仿宋_GB2312" w:hAnsi="Times New Roman" w:cs="Times New Roman"/>
                <w:color w:val="000000"/>
                <w:sz w:val="24"/>
                <w:szCs w:val="24"/>
              </w:rPr>
              <w:t>H</w:t>
            </w:r>
            <w:r w:rsidRPr="00757BBF">
              <w:rPr>
                <w:rFonts w:ascii="Times New Roman" w:eastAsia="仿宋_GB2312" w:hAnsi="Times New Roman" w:cs="Times New Roman"/>
                <w:color w:val="000000"/>
                <w:sz w:val="24"/>
                <w:szCs w:val="24"/>
                <w:vertAlign w:val="subscript"/>
              </w:rPr>
              <w:t>11</w:t>
            </w:r>
            <w:r w:rsidRPr="00757BBF">
              <w:rPr>
                <w:rFonts w:ascii="Times New Roman" w:eastAsia="仿宋_GB2312" w:hAnsi="Times New Roman" w:cs="Times New Roman"/>
                <w:color w:val="000000"/>
                <w:sz w:val="24"/>
                <w:szCs w:val="24"/>
              </w:rPr>
              <w:t>NO</w:t>
            </w:r>
            <w:r w:rsidRPr="00757BBF">
              <w:rPr>
                <w:rFonts w:ascii="Times New Roman" w:eastAsia="仿宋_GB2312" w:hAnsi="Times New Roman" w:cs="Times New Roman"/>
                <w:color w:val="000000"/>
                <w:sz w:val="24"/>
                <w:szCs w:val="24"/>
                <w:vertAlign w:val="subscript"/>
              </w:rPr>
              <w:t>5</w:t>
            </w:r>
            <w:r w:rsidRPr="00757BBF">
              <w:rPr>
                <w:rFonts w:ascii="Times New Roman" w:eastAsia="仿宋_GB2312" w:hAnsi="Times New Roman" w:cs="Times New Roman"/>
                <w:color w:val="000000"/>
                <w:sz w:val="24"/>
                <w:szCs w:val="24"/>
              </w:rPr>
              <w:t>S 0.5g</w:t>
            </w:r>
            <w:r w:rsidRPr="00757BBF">
              <w:rPr>
                <w:rFonts w:ascii="Times New Roman" w:eastAsia="仿宋_GB2312" w:hAnsi="Times New Roman" w:cs="Times New Roman"/>
                <w:color w:val="000000"/>
                <w:sz w:val="24"/>
                <w:szCs w:val="24"/>
              </w:rPr>
              <w:t>）</w:t>
            </w:r>
          </w:p>
        </w:tc>
        <w:tc>
          <w:tcPr>
            <w:tcW w:w="2189" w:type="dxa"/>
            <w:tcBorders>
              <w:top w:val="single" w:sz="4" w:space="0" w:color="auto"/>
              <w:left w:val="nil"/>
              <w:bottom w:val="single" w:sz="4" w:space="0" w:color="auto"/>
              <w:right w:val="single" w:sz="4" w:space="0" w:color="auto"/>
            </w:tcBorders>
            <w:shd w:val="clear" w:color="auto" w:fill="auto"/>
            <w:vAlign w:val="center"/>
          </w:tcPr>
          <w:p w14:paraId="367B5A09" w14:textId="32112FD4" w:rsidR="009D05EA" w:rsidRPr="00757BBF" w:rsidRDefault="009D05EA" w:rsidP="009D05EA">
            <w:pPr>
              <w:rPr>
                <w:rFonts w:ascii="Times New Roman" w:eastAsia="仿宋_GB2312" w:hAnsi="Times New Roman" w:cs="Times New Roman"/>
                <w:color w:val="000000"/>
                <w:sz w:val="24"/>
                <w:szCs w:val="24"/>
              </w:rPr>
            </w:pPr>
            <w:r w:rsidRPr="00757BBF">
              <w:rPr>
                <w:rFonts w:ascii="Times New Roman" w:eastAsia="仿宋_GB2312" w:hAnsi="Times New Roman" w:cs="Times New Roman"/>
                <w:color w:val="000000"/>
                <w:sz w:val="24"/>
                <w:szCs w:val="24"/>
              </w:rPr>
              <w:t>辉瑞制药有限公司</w:t>
            </w:r>
          </w:p>
        </w:tc>
        <w:tc>
          <w:tcPr>
            <w:tcW w:w="1417" w:type="dxa"/>
            <w:tcBorders>
              <w:top w:val="single" w:sz="4" w:space="0" w:color="auto"/>
              <w:left w:val="nil"/>
              <w:bottom w:val="single" w:sz="4" w:space="0" w:color="auto"/>
              <w:right w:val="single" w:sz="4" w:space="0" w:color="auto"/>
            </w:tcBorders>
            <w:shd w:val="clear" w:color="auto" w:fill="auto"/>
            <w:vAlign w:val="center"/>
          </w:tcPr>
          <w:p w14:paraId="3539E94E" w14:textId="3C899EA9" w:rsidR="009D05EA" w:rsidRPr="00757BBF" w:rsidRDefault="009D05EA" w:rsidP="009D05EA">
            <w:pPr>
              <w:rPr>
                <w:rFonts w:ascii="Times New Roman" w:eastAsia="仿宋_GB2312" w:hAnsi="Times New Roman" w:cs="Times New Roman"/>
                <w:color w:val="000000"/>
                <w:sz w:val="24"/>
                <w:szCs w:val="24"/>
              </w:rPr>
            </w:pPr>
            <w:r w:rsidRPr="00757BBF">
              <w:rPr>
                <w:rFonts w:ascii="Times New Roman" w:eastAsia="仿宋_GB2312" w:hAnsi="Times New Roman" w:cs="Times New Roman"/>
                <w:sz w:val="24"/>
                <w:szCs w:val="24"/>
              </w:rPr>
              <w:t>经审核确定的国外原研企业在中国境内生产的药品</w:t>
            </w:r>
          </w:p>
        </w:tc>
        <w:tc>
          <w:tcPr>
            <w:tcW w:w="992" w:type="dxa"/>
            <w:tcBorders>
              <w:top w:val="single" w:sz="4" w:space="0" w:color="auto"/>
              <w:left w:val="nil"/>
              <w:bottom w:val="single" w:sz="4" w:space="0" w:color="auto"/>
              <w:right w:val="single" w:sz="4" w:space="0" w:color="auto"/>
            </w:tcBorders>
            <w:shd w:val="clear" w:color="auto" w:fill="auto"/>
            <w:vAlign w:val="center"/>
          </w:tcPr>
          <w:p w14:paraId="09B82D9B" w14:textId="069883BA" w:rsidR="009D05EA" w:rsidRPr="00757BBF" w:rsidRDefault="009D05EA" w:rsidP="009D05EA">
            <w:pPr>
              <w:rPr>
                <w:rFonts w:ascii="Times New Roman" w:eastAsia="仿宋_GB2312" w:hAnsi="Times New Roman" w:cs="Times New Roman"/>
                <w:sz w:val="24"/>
                <w:szCs w:val="24"/>
              </w:rPr>
            </w:pPr>
            <w:r w:rsidRPr="00757BBF">
              <w:rPr>
                <w:rFonts w:ascii="Times New Roman" w:eastAsia="仿宋_GB2312" w:hAnsi="Times New Roman" w:cs="Times New Roman"/>
                <w:sz w:val="24"/>
                <w:szCs w:val="24"/>
              </w:rPr>
              <w:t>原研地产化</w:t>
            </w:r>
          </w:p>
        </w:tc>
        <w:tc>
          <w:tcPr>
            <w:tcW w:w="3506" w:type="dxa"/>
            <w:tcBorders>
              <w:top w:val="single" w:sz="4" w:space="0" w:color="auto"/>
              <w:left w:val="nil"/>
              <w:bottom w:val="single" w:sz="4" w:space="0" w:color="auto"/>
              <w:right w:val="single" w:sz="4" w:space="0" w:color="auto"/>
            </w:tcBorders>
            <w:shd w:val="clear" w:color="auto" w:fill="auto"/>
            <w:vAlign w:val="center"/>
          </w:tcPr>
          <w:p w14:paraId="79BA45BB" w14:textId="2402313E" w:rsidR="009D05EA" w:rsidRPr="00757BBF" w:rsidRDefault="009D05EA" w:rsidP="009D05EA">
            <w:pPr>
              <w:ind w:firstLineChars="200" w:firstLine="480"/>
              <w:jc w:val="both"/>
              <w:rPr>
                <w:rFonts w:ascii="Times New Roman" w:eastAsia="仿宋_GB2312" w:hAnsi="Times New Roman" w:cs="Times New Roman"/>
                <w:color w:val="000000"/>
                <w:kern w:val="0"/>
                <w:sz w:val="24"/>
                <w:szCs w:val="24"/>
              </w:rPr>
            </w:pPr>
            <w:r w:rsidRPr="00757BBF">
              <w:rPr>
                <w:rFonts w:ascii="Times New Roman" w:eastAsia="仿宋_GB2312" w:hAnsi="Times New Roman" w:cs="Times New Roman"/>
                <w:color w:val="000000"/>
                <w:kern w:val="0"/>
                <w:sz w:val="24"/>
                <w:szCs w:val="24"/>
              </w:rPr>
              <w:t>经一致性评价专家委员会审议，基于申请人提交的自证资料，暂不支持其作为参比制剂，审议未通过。</w:t>
            </w:r>
          </w:p>
        </w:tc>
      </w:tr>
      <w:tr w:rsidR="009D05EA" w:rsidRPr="00F23F3D" w14:paraId="787FF8E5" w14:textId="77777777" w:rsidTr="00FF6BD1">
        <w:trPr>
          <w:cantSplit/>
          <w:trHeight w:val="900"/>
          <w:jc w:val="center"/>
        </w:trPr>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0850DD" w14:textId="77777777" w:rsidR="009D05EA" w:rsidRPr="00F23F3D" w:rsidRDefault="009D05EA" w:rsidP="009D05EA">
            <w:pPr>
              <w:pStyle w:val="ac"/>
              <w:numPr>
                <w:ilvl w:val="0"/>
                <w:numId w:val="27"/>
              </w:numPr>
              <w:ind w:firstLineChars="0"/>
              <w:rPr>
                <w:rFonts w:ascii="Times New Roman" w:eastAsia="仿宋_GB2312" w:hAnsi="Times New Roman"/>
                <w:color w:val="000000"/>
                <w:kern w:val="0"/>
                <w:sz w:val="24"/>
                <w:szCs w:val="24"/>
              </w:rPr>
            </w:pPr>
          </w:p>
        </w:tc>
        <w:tc>
          <w:tcPr>
            <w:tcW w:w="1392" w:type="dxa"/>
            <w:tcBorders>
              <w:top w:val="single" w:sz="4" w:space="0" w:color="auto"/>
              <w:left w:val="nil"/>
              <w:bottom w:val="single" w:sz="4" w:space="0" w:color="auto"/>
              <w:right w:val="single" w:sz="4" w:space="0" w:color="auto"/>
            </w:tcBorders>
            <w:shd w:val="clear" w:color="auto" w:fill="auto"/>
            <w:vAlign w:val="center"/>
          </w:tcPr>
          <w:p w14:paraId="461317EF" w14:textId="4E96576B" w:rsidR="009D05EA" w:rsidRPr="00757BBF" w:rsidRDefault="009D05EA" w:rsidP="009D05EA">
            <w:pPr>
              <w:rPr>
                <w:rFonts w:ascii="Times New Roman" w:eastAsia="仿宋_GB2312" w:hAnsi="Times New Roman" w:cs="Times New Roman"/>
                <w:color w:val="000000"/>
                <w:sz w:val="24"/>
                <w:szCs w:val="24"/>
              </w:rPr>
            </w:pPr>
            <w:r w:rsidRPr="00757BBF">
              <w:rPr>
                <w:rFonts w:ascii="Times New Roman" w:eastAsia="仿宋_GB2312" w:hAnsi="Times New Roman" w:cs="Times New Roman"/>
                <w:color w:val="000000"/>
                <w:sz w:val="24"/>
                <w:szCs w:val="24"/>
              </w:rPr>
              <w:t>注射用头孢哌酮钠舒巴坦钠</w:t>
            </w:r>
          </w:p>
        </w:tc>
        <w:tc>
          <w:tcPr>
            <w:tcW w:w="2416" w:type="dxa"/>
            <w:tcBorders>
              <w:top w:val="single" w:sz="4" w:space="0" w:color="auto"/>
              <w:left w:val="nil"/>
              <w:bottom w:val="single" w:sz="4" w:space="0" w:color="auto"/>
              <w:right w:val="single" w:sz="4" w:space="0" w:color="auto"/>
            </w:tcBorders>
            <w:shd w:val="clear" w:color="auto" w:fill="auto"/>
            <w:vAlign w:val="center"/>
          </w:tcPr>
          <w:p w14:paraId="658A0A02" w14:textId="78A48CD8" w:rsidR="009D05EA" w:rsidRPr="00757BBF" w:rsidRDefault="009D05EA" w:rsidP="009D05EA">
            <w:pPr>
              <w:rPr>
                <w:rFonts w:ascii="Times New Roman" w:eastAsia="仿宋_GB2312" w:hAnsi="Times New Roman" w:cs="Times New Roman"/>
                <w:color w:val="000000"/>
                <w:sz w:val="24"/>
                <w:szCs w:val="24"/>
              </w:rPr>
            </w:pPr>
            <w:r w:rsidRPr="00757BBF">
              <w:rPr>
                <w:rFonts w:ascii="Times New Roman" w:eastAsia="仿宋_GB2312" w:hAnsi="Times New Roman" w:cs="Times New Roman"/>
                <w:color w:val="000000"/>
                <w:sz w:val="24"/>
                <w:szCs w:val="24"/>
              </w:rPr>
              <w:t>Cefoperazone Sodium and Sulbactam Sodium for Injection/</w:t>
            </w:r>
            <w:r w:rsidRPr="00757BBF">
              <w:rPr>
                <w:rFonts w:ascii="Times New Roman" w:eastAsia="仿宋_GB2312" w:hAnsi="Times New Roman" w:cs="Times New Roman"/>
                <w:color w:val="000000"/>
                <w:sz w:val="24"/>
                <w:szCs w:val="24"/>
              </w:rPr>
              <w:t>舒普深</w:t>
            </w:r>
          </w:p>
        </w:tc>
        <w:tc>
          <w:tcPr>
            <w:tcW w:w="1830" w:type="dxa"/>
            <w:tcBorders>
              <w:top w:val="single" w:sz="4" w:space="0" w:color="auto"/>
              <w:left w:val="nil"/>
              <w:bottom w:val="single" w:sz="4" w:space="0" w:color="auto"/>
              <w:right w:val="single" w:sz="4" w:space="0" w:color="auto"/>
            </w:tcBorders>
            <w:shd w:val="clear" w:color="auto" w:fill="auto"/>
            <w:vAlign w:val="center"/>
          </w:tcPr>
          <w:p w14:paraId="7BAED4ED" w14:textId="6AB5C0F2" w:rsidR="009D05EA" w:rsidRPr="00757BBF" w:rsidRDefault="009D05EA" w:rsidP="009D05EA">
            <w:pP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1.0</w:t>
            </w:r>
            <w:r w:rsidRPr="00757BBF">
              <w:rPr>
                <w:rFonts w:ascii="Times New Roman" w:eastAsia="仿宋_GB2312" w:hAnsi="Times New Roman" w:cs="Times New Roman"/>
                <w:color w:val="000000"/>
                <w:sz w:val="24"/>
                <w:szCs w:val="24"/>
              </w:rPr>
              <w:t>g</w:t>
            </w:r>
            <w:r w:rsidRPr="00757BBF">
              <w:rPr>
                <w:rFonts w:ascii="Times New Roman" w:eastAsia="仿宋_GB2312" w:hAnsi="Times New Roman" w:cs="Times New Roman"/>
                <w:color w:val="000000"/>
                <w:sz w:val="24"/>
                <w:szCs w:val="24"/>
              </w:rPr>
              <w:t>（</w:t>
            </w:r>
            <w:r>
              <w:rPr>
                <w:rFonts w:ascii="Times New Roman" w:eastAsia="仿宋_GB2312" w:hAnsi="Times New Roman" w:cs="Times New Roman"/>
                <w:color w:val="000000"/>
                <w:sz w:val="24"/>
                <w:szCs w:val="24"/>
              </w:rPr>
              <w:t>C</w:t>
            </w:r>
            <w:r w:rsidRPr="00757BBF">
              <w:rPr>
                <w:rFonts w:ascii="Times New Roman" w:eastAsia="仿宋_GB2312" w:hAnsi="Times New Roman" w:cs="Times New Roman"/>
                <w:color w:val="000000"/>
                <w:sz w:val="24"/>
                <w:szCs w:val="24"/>
                <w:vertAlign w:val="subscript"/>
              </w:rPr>
              <w:t>25</w:t>
            </w:r>
            <w:r>
              <w:rPr>
                <w:rFonts w:ascii="Times New Roman" w:eastAsia="仿宋_GB2312" w:hAnsi="Times New Roman" w:cs="Times New Roman"/>
                <w:color w:val="000000"/>
                <w:sz w:val="24"/>
                <w:szCs w:val="24"/>
              </w:rPr>
              <w:t>H</w:t>
            </w:r>
            <w:r w:rsidRPr="00757BBF">
              <w:rPr>
                <w:rFonts w:ascii="Times New Roman" w:eastAsia="仿宋_GB2312" w:hAnsi="Times New Roman" w:cs="Times New Roman"/>
                <w:color w:val="000000"/>
                <w:sz w:val="24"/>
                <w:szCs w:val="24"/>
                <w:vertAlign w:val="subscript"/>
              </w:rPr>
              <w:t>27</w:t>
            </w:r>
            <w:r>
              <w:rPr>
                <w:rFonts w:ascii="Times New Roman" w:eastAsia="仿宋_GB2312" w:hAnsi="Times New Roman" w:cs="Times New Roman"/>
                <w:color w:val="000000"/>
                <w:sz w:val="24"/>
                <w:szCs w:val="24"/>
              </w:rPr>
              <w:t>N</w:t>
            </w:r>
            <w:r w:rsidRPr="00757BBF">
              <w:rPr>
                <w:rFonts w:ascii="Times New Roman" w:eastAsia="仿宋_GB2312" w:hAnsi="Times New Roman" w:cs="Times New Roman"/>
                <w:color w:val="000000"/>
                <w:sz w:val="24"/>
                <w:szCs w:val="24"/>
                <w:vertAlign w:val="subscript"/>
              </w:rPr>
              <w:t>9</w:t>
            </w:r>
            <w:r>
              <w:rPr>
                <w:rFonts w:ascii="Times New Roman" w:eastAsia="仿宋_GB2312" w:hAnsi="Times New Roman" w:cs="Times New Roman"/>
                <w:color w:val="000000"/>
                <w:sz w:val="24"/>
                <w:szCs w:val="24"/>
              </w:rPr>
              <w:t>O</w:t>
            </w:r>
            <w:r w:rsidRPr="00757BBF">
              <w:rPr>
                <w:rFonts w:ascii="Times New Roman" w:eastAsia="仿宋_GB2312" w:hAnsi="Times New Roman" w:cs="Times New Roman"/>
                <w:color w:val="000000"/>
                <w:sz w:val="24"/>
                <w:szCs w:val="24"/>
                <w:vertAlign w:val="subscript"/>
              </w:rPr>
              <w:t>8</w:t>
            </w:r>
            <w:r>
              <w:rPr>
                <w:rFonts w:ascii="Times New Roman" w:eastAsia="仿宋_GB2312" w:hAnsi="Times New Roman" w:cs="Times New Roman"/>
                <w:color w:val="000000"/>
                <w:sz w:val="24"/>
                <w:szCs w:val="24"/>
              </w:rPr>
              <w:t>S</w:t>
            </w:r>
            <w:r w:rsidRPr="00757BBF">
              <w:rPr>
                <w:rFonts w:ascii="Times New Roman" w:eastAsia="仿宋_GB2312" w:hAnsi="Times New Roman" w:cs="Times New Roman"/>
                <w:color w:val="000000"/>
                <w:sz w:val="24"/>
                <w:szCs w:val="24"/>
                <w:vertAlign w:val="subscript"/>
              </w:rPr>
              <w:t>2</w:t>
            </w:r>
            <w:r>
              <w:rPr>
                <w:rFonts w:ascii="Times New Roman" w:eastAsia="仿宋_GB2312" w:hAnsi="Times New Roman" w:cs="Times New Roman"/>
                <w:color w:val="000000"/>
                <w:sz w:val="24"/>
                <w:szCs w:val="24"/>
              </w:rPr>
              <w:t xml:space="preserve"> 0.5g</w:t>
            </w:r>
            <w:r w:rsidRPr="00757BBF">
              <w:rPr>
                <w:rFonts w:ascii="Times New Roman" w:eastAsia="仿宋_GB2312" w:hAnsi="Times New Roman" w:cs="Times New Roman"/>
                <w:color w:val="000000"/>
                <w:sz w:val="24"/>
                <w:szCs w:val="24"/>
              </w:rPr>
              <w:t>与</w:t>
            </w:r>
            <w:r w:rsidRPr="00757BBF">
              <w:rPr>
                <w:rFonts w:ascii="Times New Roman" w:eastAsia="仿宋_GB2312" w:hAnsi="Times New Roman" w:cs="Times New Roman"/>
                <w:color w:val="000000"/>
                <w:sz w:val="24"/>
                <w:szCs w:val="24"/>
              </w:rPr>
              <w:t>C</w:t>
            </w:r>
            <w:r w:rsidRPr="00757BBF">
              <w:rPr>
                <w:rFonts w:ascii="Times New Roman" w:eastAsia="仿宋_GB2312" w:hAnsi="Times New Roman" w:cs="Times New Roman"/>
                <w:color w:val="000000"/>
                <w:sz w:val="24"/>
                <w:szCs w:val="24"/>
                <w:vertAlign w:val="subscript"/>
              </w:rPr>
              <w:t>8</w:t>
            </w:r>
            <w:r w:rsidRPr="00757BBF">
              <w:rPr>
                <w:rFonts w:ascii="Times New Roman" w:eastAsia="仿宋_GB2312" w:hAnsi="Times New Roman" w:cs="Times New Roman"/>
                <w:color w:val="000000"/>
                <w:sz w:val="24"/>
                <w:szCs w:val="24"/>
              </w:rPr>
              <w:t>H</w:t>
            </w:r>
            <w:r w:rsidRPr="00757BBF">
              <w:rPr>
                <w:rFonts w:ascii="Times New Roman" w:eastAsia="仿宋_GB2312" w:hAnsi="Times New Roman" w:cs="Times New Roman"/>
                <w:color w:val="000000"/>
                <w:sz w:val="24"/>
                <w:szCs w:val="24"/>
                <w:vertAlign w:val="subscript"/>
              </w:rPr>
              <w:t>11</w:t>
            </w:r>
            <w:r w:rsidRPr="00757BBF">
              <w:rPr>
                <w:rFonts w:ascii="Times New Roman" w:eastAsia="仿宋_GB2312" w:hAnsi="Times New Roman" w:cs="Times New Roman"/>
                <w:color w:val="000000"/>
                <w:sz w:val="24"/>
                <w:szCs w:val="24"/>
              </w:rPr>
              <w:t>NO</w:t>
            </w:r>
            <w:r w:rsidRPr="00757BBF">
              <w:rPr>
                <w:rFonts w:ascii="Times New Roman" w:eastAsia="仿宋_GB2312" w:hAnsi="Times New Roman" w:cs="Times New Roman"/>
                <w:color w:val="000000"/>
                <w:sz w:val="24"/>
                <w:szCs w:val="24"/>
                <w:vertAlign w:val="subscript"/>
              </w:rPr>
              <w:t>5</w:t>
            </w:r>
            <w:r w:rsidRPr="00757BBF">
              <w:rPr>
                <w:rFonts w:ascii="Times New Roman" w:eastAsia="仿宋_GB2312" w:hAnsi="Times New Roman" w:cs="Times New Roman"/>
                <w:color w:val="000000"/>
                <w:sz w:val="24"/>
                <w:szCs w:val="24"/>
              </w:rPr>
              <w:t>S 0.5g</w:t>
            </w:r>
            <w:r w:rsidRPr="00757BBF">
              <w:rPr>
                <w:rFonts w:ascii="Times New Roman" w:eastAsia="仿宋_GB2312" w:hAnsi="Times New Roman" w:cs="Times New Roman"/>
                <w:color w:val="000000"/>
                <w:sz w:val="24"/>
                <w:szCs w:val="24"/>
              </w:rPr>
              <w:t>）</w:t>
            </w:r>
          </w:p>
        </w:tc>
        <w:tc>
          <w:tcPr>
            <w:tcW w:w="2189" w:type="dxa"/>
            <w:tcBorders>
              <w:top w:val="single" w:sz="4" w:space="0" w:color="auto"/>
              <w:left w:val="nil"/>
              <w:bottom w:val="single" w:sz="4" w:space="0" w:color="auto"/>
              <w:right w:val="single" w:sz="4" w:space="0" w:color="auto"/>
            </w:tcBorders>
            <w:shd w:val="clear" w:color="auto" w:fill="auto"/>
            <w:vAlign w:val="center"/>
          </w:tcPr>
          <w:p w14:paraId="7D2B7F01" w14:textId="5C242CAF" w:rsidR="009D05EA" w:rsidRPr="00757BBF" w:rsidRDefault="009D05EA" w:rsidP="009D05EA">
            <w:pPr>
              <w:rPr>
                <w:rFonts w:ascii="Times New Roman" w:eastAsia="仿宋_GB2312" w:hAnsi="Times New Roman" w:cs="Times New Roman"/>
                <w:color w:val="000000"/>
                <w:sz w:val="24"/>
                <w:szCs w:val="24"/>
              </w:rPr>
            </w:pPr>
            <w:r w:rsidRPr="00757BBF">
              <w:rPr>
                <w:rFonts w:ascii="Times New Roman" w:eastAsia="仿宋_GB2312" w:hAnsi="Times New Roman" w:cs="Times New Roman"/>
                <w:color w:val="000000"/>
                <w:sz w:val="24"/>
                <w:szCs w:val="24"/>
              </w:rPr>
              <w:t>辉瑞制药有限公司</w:t>
            </w:r>
          </w:p>
        </w:tc>
        <w:tc>
          <w:tcPr>
            <w:tcW w:w="1417" w:type="dxa"/>
            <w:tcBorders>
              <w:top w:val="single" w:sz="4" w:space="0" w:color="auto"/>
              <w:left w:val="nil"/>
              <w:bottom w:val="single" w:sz="4" w:space="0" w:color="auto"/>
              <w:right w:val="single" w:sz="4" w:space="0" w:color="auto"/>
            </w:tcBorders>
            <w:shd w:val="clear" w:color="auto" w:fill="auto"/>
            <w:vAlign w:val="center"/>
          </w:tcPr>
          <w:p w14:paraId="08B453C2" w14:textId="16C63474" w:rsidR="009D05EA" w:rsidRPr="00757BBF" w:rsidRDefault="009D05EA" w:rsidP="009D05EA">
            <w:pPr>
              <w:rPr>
                <w:rFonts w:ascii="Times New Roman" w:eastAsia="仿宋_GB2312" w:hAnsi="Times New Roman" w:cs="Times New Roman"/>
                <w:color w:val="000000"/>
                <w:sz w:val="24"/>
                <w:szCs w:val="24"/>
              </w:rPr>
            </w:pPr>
            <w:r w:rsidRPr="00757BBF">
              <w:rPr>
                <w:rFonts w:ascii="Times New Roman" w:eastAsia="仿宋_GB2312" w:hAnsi="Times New Roman" w:cs="Times New Roman"/>
                <w:sz w:val="24"/>
                <w:szCs w:val="24"/>
              </w:rPr>
              <w:t>经审核确定的国外原研企业在中国境内生产的药品</w:t>
            </w:r>
          </w:p>
        </w:tc>
        <w:tc>
          <w:tcPr>
            <w:tcW w:w="992" w:type="dxa"/>
            <w:tcBorders>
              <w:top w:val="single" w:sz="4" w:space="0" w:color="auto"/>
              <w:left w:val="nil"/>
              <w:bottom w:val="single" w:sz="4" w:space="0" w:color="auto"/>
              <w:right w:val="single" w:sz="4" w:space="0" w:color="auto"/>
            </w:tcBorders>
            <w:shd w:val="clear" w:color="auto" w:fill="auto"/>
            <w:vAlign w:val="center"/>
          </w:tcPr>
          <w:p w14:paraId="08FDFFD7" w14:textId="4CD71078" w:rsidR="009D05EA" w:rsidRPr="00757BBF" w:rsidRDefault="009D05EA" w:rsidP="009D05EA">
            <w:pPr>
              <w:rPr>
                <w:rFonts w:ascii="Times New Roman" w:eastAsia="仿宋_GB2312" w:hAnsi="Times New Roman" w:cs="Times New Roman"/>
                <w:sz w:val="24"/>
                <w:szCs w:val="24"/>
              </w:rPr>
            </w:pPr>
            <w:r w:rsidRPr="00757BBF">
              <w:rPr>
                <w:rFonts w:ascii="Times New Roman" w:eastAsia="仿宋_GB2312" w:hAnsi="Times New Roman" w:cs="Times New Roman"/>
                <w:sz w:val="24"/>
                <w:szCs w:val="24"/>
              </w:rPr>
              <w:t>原研地产化</w:t>
            </w:r>
          </w:p>
        </w:tc>
        <w:tc>
          <w:tcPr>
            <w:tcW w:w="3506" w:type="dxa"/>
            <w:tcBorders>
              <w:top w:val="single" w:sz="4" w:space="0" w:color="auto"/>
              <w:left w:val="nil"/>
              <w:bottom w:val="single" w:sz="4" w:space="0" w:color="auto"/>
              <w:right w:val="single" w:sz="4" w:space="0" w:color="auto"/>
            </w:tcBorders>
            <w:shd w:val="clear" w:color="auto" w:fill="auto"/>
            <w:vAlign w:val="center"/>
          </w:tcPr>
          <w:p w14:paraId="134C7DBA" w14:textId="6F8A083F" w:rsidR="009D05EA" w:rsidRPr="00757BBF" w:rsidRDefault="009D05EA" w:rsidP="009D05EA">
            <w:pPr>
              <w:ind w:firstLineChars="200" w:firstLine="480"/>
              <w:jc w:val="both"/>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同上</w:t>
            </w:r>
            <w:r>
              <w:rPr>
                <w:rFonts w:ascii="Times New Roman" w:eastAsia="仿宋_GB2312" w:hAnsi="Times New Roman" w:cs="Times New Roman"/>
                <w:color w:val="000000"/>
                <w:kern w:val="0"/>
                <w:sz w:val="24"/>
                <w:szCs w:val="24"/>
              </w:rPr>
              <w:t>。</w:t>
            </w:r>
          </w:p>
        </w:tc>
      </w:tr>
    </w:tbl>
    <w:p w14:paraId="55B1883E" w14:textId="2CE238B3" w:rsidR="003735CD" w:rsidRDefault="003735CD" w:rsidP="00A55461">
      <w:pPr>
        <w:jc w:val="both"/>
        <w:rPr>
          <w:rFonts w:ascii="Times New Roman" w:eastAsia="仿宋_GB2312" w:hAnsi="Times New Roman" w:cs="Times New Roman"/>
          <w:color w:val="000000"/>
          <w:kern w:val="0"/>
          <w:sz w:val="32"/>
          <w:szCs w:val="32"/>
        </w:rPr>
      </w:pPr>
    </w:p>
    <w:sectPr w:rsidR="003735CD" w:rsidSect="0024765B">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AC814" w14:textId="77777777" w:rsidR="003A3DC4" w:rsidRDefault="003A3DC4" w:rsidP="005F1836">
      <w:r>
        <w:separator/>
      </w:r>
    </w:p>
  </w:endnote>
  <w:endnote w:type="continuationSeparator" w:id="0">
    <w:p w14:paraId="48881180" w14:textId="77777777" w:rsidR="003A3DC4" w:rsidRDefault="003A3DC4" w:rsidP="005F1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6011600"/>
      <w:docPartObj>
        <w:docPartGallery w:val="Page Numbers (Bottom of Page)"/>
        <w:docPartUnique/>
      </w:docPartObj>
    </w:sdtPr>
    <w:sdtEndPr>
      <w:rPr>
        <w:rFonts w:ascii="Times New Roman" w:hAnsi="Times New Roman" w:cs="Times New Roman"/>
        <w:sz w:val="24"/>
        <w:szCs w:val="24"/>
      </w:rPr>
    </w:sdtEndPr>
    <w:sdtContent>
      <w:p w14:paraId="233B9744" w14:textId="5A5037D3" w:rsidR="005A3C89" w:rsidRPr="005F1836" w:rsidRDefault="005A3C89" w:rsidP="005F1836">
        <w:pPr>
          <w:pStyle w:val="a5"/>
          <w:jc w:val="center"/>
          <w:rPr>
            <w:rFonts w:ascii="Times New Roman" w:hAnsi="Times New Roman" w:cs="Times New Roman"/>
            <w:sz w:val="24"/>
            <w:szCs w:val="24"/>
          </w:rPr>
        </w:pPr>
        <w:r w:rsidRPr="005F1836">
          <w:rPr>
            <w:rFonts w:ascii="Times New Roman" w:hAnsi="Times New Roman" w:cs="Times New Roman"/>
            <w:sz w:val="24"/>
            <w:szCs w:val="24"/>
          </w:rPr>
          <w:fldChar w:fldCharType="begin"/>
        </w:r>
        <w:r w:rsidRPr="005F1836">
          <w:rPr>
            <w:rFonts w:ascii="Times New Roman" w:hAnsi="Times New Roman" w:cs="Times New Roman"/>
            <w:sz w:val="24"/>
            <w:szCs w:val="24"/>
          </w:rPr>
          <w:instrText>PAGE   \* MERGEFORMAT</w:instrText>
        </w:r>
        <w:r w:rsidRPr="005F1836">
          <w:rPr>
            <w:rFonts w:ascii="Times New Roman" w:hAnsi="Times New Roman" w:cs="Times New Roman"/>
            <w:sz w:val="24"/>
            <w:szCs w:val="24"/>
          </w:rPr>
          <w:fldChar w:fldCharType="separate"/>
        </w:r>
        <w:r w:rsidR="00331B0E" w:rsidRPr="00331B0E">
          <w:rPr>
            <w:rFonts w:ascii="Times New Roman" w:hAnsi="Times New Roman" w:cs="Times New Roman"/>
            <w:noProof/>
            <w:sz w:val="24"/>
            <w:szCs w:val="24"/>
            <w:lang w:val="zh-CN"/>
          </w:rPr>
          <w:t>1</w:t>
        </w:r>
        <w:r w:rsidRPr="005F1836">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5B782D" w14:textId="77777777" w:rsidR="003A3DC4" w:rsidRDefault="003A3DC4" w:rsidP="005F1836">
      <w:r>
        <w:separator/>
      </w:r>
    </w:p>
  </w:footnote>
  <w:footnote w:type="continuationSeparator" w:id="0">
    <w:p w14:paraId="4CEC35F4" w14:textId="77777777" w:rsidR="003A3DC4" w:rsidRDefault="003A3DC4" w:rsidP="005F18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F24F7"/>
    <w:multiLevelType w:val="hybridMultilevel"/>
    <w:tmpl w:val="958C95E0"/>
    <w:lvl w:ilvl="0" w:tplc="6224815C">
      <w:start w:val="1"/>
      <w:numFmt w:val="decimal"/>
      <w:lvlText w:val="35-%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1F56A2"/>
    <w:multiLevelType w:val="hybridMultilevel"/>
    <w:tmpl w:val="A1885362"/>
    <w:lvl w:ilvl="0" w:tplc="865A979E">
      <w:numFmt w:val="decimal"/>
      <w:lvlText w:val="37-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A5C2150"/>
    <w:multiLevelType w:val="hybridMultilevel"/>
    <w:tmpl w:val="CEF402D2"/>
    <w:lvl w:ilvl="0" w:tplc="0204A006">
      <w:start w:val="1"/>
      <w:numFmt w:val="decimal"/>
      <w:lvlText w:val="4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AB27E44"/>
    <w:multiLevelType w:val="hybridMultilevel"/>
    <w:tmpl w:val="9676BE4C"/>
    <w:lvl w:ilvl="0" w:tplc="3634C722">
      <w:start w:val="2"/>
      <w:numFmt w:val="decimal"/>
      <w:lvlText w:val="37-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C1B10B4"/>
    <w:multiLevelType w:val="hybridMultilevel"/>
    <w:tmpl w:val="06E26BAE"/>
    <w:lvl w:ilvl="0" w:tplc="62A0FEE2">
      <w:start w:val="2"/>
      <w:numFmt w:val="decimal"/>
      <w:lvlText w:val="39-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DCB5151"/>
    <w:multiLevelType w:val="hybridMultilevel"/>
    <w:tmpl w:val="7DCA1156"/>
    <w:lvl w:ilvl="0" w:tplc="F28EEE02">
      <w:start w:val="1"/>
      <w:numFmt w:val="decimal"/>
      <w:lvlText w:val="33-%1"/>
      <w:lvlJc w:val="center"/>
      <w:pPr>
        <w:ind w:left="420" w:hanging="4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4455177"/>
    <w:multiLevelType w:val="hybridMultilevel"/>
    <w:tmpl w:val="ED24310A"/>
    <w:lvl w:ilvl="0" w:tplc="7E08684E">
      <w:start w:val="1"/>
      <w:numFmt w:val="decimal"/>
      <w:lvlText w:val="37-%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ACA6309"/>
    <w:multiLevelType w:val="hybridMultilevel"/>
    <w:tmpl w:val="93D2707E"/>
    <w:lvl w:ilvl="0" w:tplc="4F667608">
      <w:start w:val="1"/>
      <w:numFmt w:val="decimal"/>
      <w:lvlText w:val="4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BDE51D1"/>
    <w:multiLevelType w:val="hybridMultilevel"/>
    <w:tmpl w:val="5B2AC5C2"/>
    <w:lvl w:ilvl="0" w:tplc="2102A64E">
      <w:start w:val="1"/>
      <w:numFmt w:val="decimal"/>
      <w:lvlText w:val="39-%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DE57721"/>
    <w:multiLevelType w:val="hybridMultilevel"/>
    <w:tmpl w:val="D360A1C8"/>
    <w:lvl w:ilvl="0" w:tplc="0394B6DE">
      <w:start w:val="2"/>
      <w:numFmt w:val="decimal"/>
      <w:lvlText w:val="37-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E8C7367"/>
    <w:multiLevelType w:val="hybridMultilevel"/>
    <w:tmpl w:val="F61C3D80"/>
    <w:lvl w:ilvl="0" w:tplc="4BAA0760">
      <w:start w:val="1"/>
      <w:numFmt w:val="decimal"/>
      <w:lvlText w:val="4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2326817"/>
    <w:multiLevelType w:val="hybridMultilevel"/>
    <w:tmpl w:val="EA30AFD6"/>
    <w:lvl w:ilvl="0" w:tplc="6224815C">
      <w:start w:val="1"/>
      <w:numFmt w:val="decimal"/>
      <w:lvlText w:val="35-%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23728F1"/>
    <w:multiLevelType w:val="hybridMultilevel"/>
    <w:tmpl w:val="DA6CF31A"/>
    <w:lvl w:ilvl="0" w:tplc="57A258F0">
      <w:start w:val="1"/>
      <w:numFmt w:val="decimal"/>
      <w:lvlText w:val="37-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A1C0593"/>
    <w:multiLevelType w:val="hybridMultilevel"/>
    <w:tmpl w:val="928ECE82"/>
    <w:lvl w:ilvl="0" w:tplc="7312FEF4">
      <w:start w:val="9"/>
      <w:numFmt w:val="decimal"/>
      <w:lvlText w:val="37-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94D4532"/>
    <w:multiLevelType w:val="hybridMultilevel"/>
    <w:tmpl w:val="CA6658E0"/>
    <w:lvl w:ilvl="0" w:tplc="0204A006">
      <w:start w:val="1"/>
      <w:numFmt w:val="decimal"/>
      <w:lvlText w:val="4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9576106"/>
    <w:multiLevelType w:val="hybridMultilevel"/>
    <w:tmpl w:val="C10A5430"/>
    <w:lvl w:ilvl="0" w:tplc="62A0FEE2">
      <w:start w:val="2"/>
      <w:numFmt w:val="decimal"/>
      <w:lvlText w:val="39-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DD94047"/>
    <w:multiLevelType w:val="hybridMultilevel"/>
    <w:tmpl w:val="C256D412"/>
    <w:lvl w:ilvl="0" w:tplc="189C5AB2">
      <w:start w:val="46"/>
      <w:numFmt w:val="decimal"/>
      <w:lvlText w:val="39-%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29F6445"/>
    <w:multiLevelType w:val="hybridMultilevel"/>
    <w:tmpl w:val="CD4C9538"/>
    <w:lvl w:ilvl="0" w:tplc="13F87746">
      <w:start w:val="1"/>
      <w:numFmt w:val="decimal"/>
      <w:lvlText w:val="33-%1"/>
      <w:lvlJc w:val="center"/>
      <w:pPr>
        <w:ind w:left="420" w:hanging="4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4BC711C"/>
    <w:multiLevelType w:val="hybridMultilevel"/>
    <w:tmpl w:val="0916DB32"/>
    <w:lvl w:ilvl="0" w:tplc="920A2B90">
      <w:start w:val="1"/>
      <w:numFmt w:val="decimal"/>
      <w:lvlText w:val="4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CDA5008"/>
    <w:multiLevelType w:val="hybridMultilevel"/>
    <w:tmpl w:val="C6DCA3FA"/>
    <w:lvl w:ilvl="0" w:tplc="DB5AB21C">
      <w:start w:val="2"/>
      <w:numFmt w:val="decimal"/>
      <w:lvlText w:val="37-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1CA3EFB"/>
    <w:multiLevelType w:val="hybridMultilevel"/>
    <w:tmpl w:val="4C001288"/>
    <w:lvl w:ilvl="0" w:tplc="AA16A4D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1" w15:restartNumberingAfterBreak="0">
    <w:nsid w:val="633F3A7F"/>
    <w:multiLevelType w:val="hybridMultilevel"/>
    <w:tmpl w:val="8B84C1D4"/>
    <w:lvl w:ilvl="0" w:tplc="88D60F04">
      <w:start w:val="1"/>
      <w:numFmt w:val="decimal"/>
      <w:lvlText w:val="3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58573CE"/>
    <w:multiLevelType w:val="hybridMultilevel"/>
    <w:tmpl w:val="10C810D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99E2CB9"/>
    <w:multiLevelType w:val="hybridMultilevel"/>
    <w:tmpl w:val="F8DA8F28"/>
    <w:lvl w:ilvl="0" w:tplc="6FAEDB04">
      <w:start w:val="1"/>
      <w:numFmt w:val="decimal"/>
      <w:lvlText w:val="4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C153183"/>
    <w:multiLevelType w:val="hybridMultilevel"/>
    <w:tmpl w:val="51EE8684"/>
    <w:lvl w:ilvl="0" w:tplc="6F8E362E">
      <w:start w:val="1"/>
      <w:numFmt w:val="decimal"/>
      <w:lvlText w:val="4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042717E"/>
    <w:multiLevelType w:val="hybridMultilevel"/>
    <w:tmpl w:val="5FD6EE68"/>
    <w:lvl w:ilvl="0" w:tplc="0394B6DE">
      <w:start w:val="2"/>
      <w:numFmt w:val="decimal"/>
      <w:lvlText w:val="37-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0930828"/>
    <w:multiLevelType w:val="hybridMultilevel"/>
    <w:tmpl w:val="547A3FD2"/>
    <w:lvl w:ilvl="0" w:tplc="B1BE6A6A">
      <w:start w:val="1"/>
      <w:numFmt w:val="decimal"/>
      <w:lvlText w:val="37-%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3363454"/>
    <w:multiLevelType w:val="hybridMultilevel"/>
    <w:tmpl w:val="859C38CC"/>
    <w:lvl w:ilvl="0" w:tplc="09380CFE">
      <w:start w:val="30"/>
      <w:numFmt w:val="decimal"/>
      <w:lvlText w:val="37-%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AC3677C"/>
    <w:multiLevelType w:val="hybridMultilevel"/>
    <w:tmpl w:val="DCD8FC10"/>
    <w:lvl w:ilvl="0" w:tplc="9A60E3C6">
      <w:start w:val="30"/>
      <w:numFmt w:val="decimal"/>
      <w:lvlText w:val="37-%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D8C2EF1"/>
    <w:multiLevelType w:val="hybridMultilevel"/>
    <w:tmpl w:val="11960B58"/>
    <w:lvl w:ilvl="0" w:tplc="659C7758">
      <w:start w:val="1"/>
      <w:numFmt w:val="decimal"/>
      <w:lvlText w:val="37-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1"/>
  </w:num>
  <w:num w:numId="2">
    <w:abstractNumId w:val="5"/>
  </w:num>
  <w:num w:numId="3">
    <w:abstractNumId w:val="17"/>
  </w:num>
  <w:num w:numId="4">
    <w:abstractNumId w:val="20"/>
  </w:num>
  <w:num w:numId="5">
    <w:abstractNumId w:val="0"/>
  </w:num>
  <w:num w:numId="6">
    <w:abstractNumId w:val="22"/>
  </w:num>
  <w:num w:numId="7">
    <w:abstractNumId w:val="11"/>
  </w:num>
  <w:num w:numId="8">
    <w:abstractNumId w:val="26"/>
  </w:num>
  <w:num w:numId="9">
    <w:abstractNumId w:val="6"/>
  </w:num>
  <w:num w:numId="10">
    <w:abstractNumId w:val="12"/>
  </w:num>
  <w:num w:numId="11">
    <w:abstractNumId w:val="9"/>
  </w:num>
  <w:num w:numId="12">
    <w:abstractNumId w:val="3"/>
  </w:num>
  <w:num w:numId="13">
    <w:abstractNumId w:val="19"/>
  </w:num>
  <w:num w:numId="14">
    <w:abstractNumId w:val="29"/>
  </w:num>
  <w:num w:numId="15">
    <w:abstractNumId w:val="1"/>
  </w:num>
  <w:num w:numId="16">
    <w:abstractNumId w:val="13"/>
  </w:num>
  <w:num w:numId="17">
    <w:abstractNumId w:val="27"/>
  </w:num>
  <w:num w:numId="18">
    <w:abstractNumId w:val="28"/>
  </w:num>
  <w:num w:numId="19">
    <w:abstractNumId w:val="8"/>
  </w:num>
  <w:num w:numId="20">
    <w:abstractNumId w:val="4"/>
  </w:num>
  <w:num w:numId="21">
    <w:abstractNumId w:val="15"/>
  </w:num>
  <w:num w:numId="22">
    <w:abstractNumId w:val="16"/>
  </w:num>
  <w:num w:numId="23">
    <w:abstractNumId w:val="25"/>
  </w:num>
  <w:num w:numId="24">
    <w:abstractNumId w:val="14"/>
  </w:num>
  <w:num w:numId="25">
    <w:abstractNumId w:val="2"/>
  </w:num>
  <w:num w:numId="26">
    <w:abstractNumId w:val="24"/>
  </w:num>
  <w:num w:numId="27">
    <w:abstractNumId w:val="7"/>
  </w:num>
  <w:num w:numId="28">
    <w:abstractNumId w:val="23"/>
  </w:num>
  <w:num w:numId="29">
    <w:abstractNumId w:val="10"/>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E01"/>
    <w:rsid w:val="000027C2"/>
    <w:rsid w:val="00002889"/>
    <w:rsid w:val="00002B0A"/>
    <w:rsid w:val="0000451D"/>
    <w:rsid w:val="0000458E"/>
    <w:rsid w:val="00004B3F"/>
    <w:rsid w:val="00006F70"/>
    <w:rsid w:val="00007424"/>
    <w:rsid w:val="00011FBB"/>
    <w:rsid w:val="00012E70"/>
    <w:rsid w:val="0001656F"/>
    <w:rsid w:val="00016EA5"/>
    <w:rsid w:val="000172E7"/>
    <w:rsid w:val="00020612"/>
    <w:rsid w:val="00020A19"/>
    <w:rsid w:val="00020B1D"/>
    <w:rsid w:val="00021D3D"/>
    <w:rsid w:val="000227D3"/>
    <w:rsid w:val="000234B7"/>
    <w:rsid w:val="00023DBE"/>
    <w:rsid w:val="0002473B"/>
    <w:rsid w:val="00026F81"/>
    <w:rsid w:val="00027926"/>
    <w:rsid w:val="00031E66"/>
    <w:rsid w:val="000353A8"/>
    <w:rsid w:val="000356E8"/>
    <w:rsid w:val="00036649"/>
    <w:rsid w:val="0004326F"/>
    <w:rsid w:val="00044F71"/>
    <w:rsid w:val="00046A36"/>
    <w:rsid w:val="00047EF8"/>
    <w:rsid w:val="0005045F"/>
    <w:rsid w:val="00051D92"/>
    <w:rsid w:val="00054A8F"/>
    <w:rsid w:val="00055AA1"/>
    <w:rsid w:val="00056D7F"/>
    <w:rsid w:val="00057393"/>
    <w:rsid w:val="00061409"/>
    <w:rsid w:val="000646AF"/>
    <w:rsid w:val="00066D1A"/>
    <w:rsid w:val="00066DF3"/>
    <w:rsid w:val="00073B66"/>
    <w:rsid w:val="000771DA"/>
    <w:rsid w:val="00080300"/>
    <w:rsid w:val="0008149F"/>
    <w:rsid w:val="0008216F"/>
    <w:rsid w:val="00082CDE"/>
    <w:rsid w:val="00083DF2"/>
    <w:rsid w:val="00084DF9"/>
    <w:rsid w:val="00085A43"/>
    <w:rsid w:val="00086E96"/>
    <w:rsid w:val="00087737"/>
    <w:rsid w:val="0009295A"/>
    <w:rsid w:val="00093126"/>
    <w:rsid w:val="0009318D"/>
    <w:rsid w:val="00093D6B"/>
    <w:rsid w:val="0009479C"/>
    <w:rsid w:val="00095656"/>
    <w:rsid w:val="000958FB"/>
    <w:rsid w:val="00097D0A"/>
    <w:rsid w:val="000A1FCB"/>
    <w:rsid w:val="000A2F04"/>
    <w:rsid w:val="000A3298"/>
    <w:rsid w:val="000A4061"/>
    <w:rsid w:val="000A411A"/>
    <w:rsid w:val="000A44EC"/>
    <w:rsid w:val="000A78F8"/>
    <w:rsid w:val="000B0C68"/>
    <w:rsid w:val="000B0C8B"/>
    <w:rsid w:val="000B1ADA"/>
    <w:rsid w:val="000B2984"/>
    <w:rsid w:val="000B4F91"/>
    <w:rsid w:val="000B7CD6"/>
    <w:rsid w:val="000B7D64"/>
    <w:rsid w:val="000C03E5"/>
    <w:rsid w:val="000C09FA"/>
    <w:rsid w:val="000C3E32"/>
    <w:rsid w:val="000C49C0"/>
    <w:rsid w:val="000C4B55"/>
    <w:rsid w:val="000C6008"/>
    <w:rsid w:val="000C6909"/>
    <w:rsid w:val="000C6944"/>
    <w:rsid w:val="000D0CDB"/>
    <w:rsid w:val="000D24FD"/>
    <w:rsid w:val="000D39BA"/>
    <w:rsid w:val="000D6AB8"/>
    <w:rsid w:val="000D6CF5"/>
    <w:rsid w:val="000D7711"/>
    <w:rsid w:val="000E00AE"/>
    <w:rsid w:val="000E1476"/>
    <w:rsid w:val="000E5057"/>
    <w:rsid w:val="000E70CB"/>
    <w:rsid w:val="000E7B9A"/>
    <w:rsid w:val="000F04AD"/>
    <w:rsid w:val="000F06A5"/>
    <w:rsid w:val="000F0BBB"/>
    <w:rsid w:val="000F0BC2"/>
    <w:rsid w:val="000F3AA4"/>
    <w:rsid w:val="000F3D55"/>
    <w:rsid w:val="000F3F2D"/>
    <w:rsid w:val="000F4F32"/>
    <w:rsid w:val="000F654A"/>
    <w:rsid w:val="00100710"/>
    <w:rsid w:val="00100B5B"/>
    <w:rsid w:val="00102B98"/>
    <w:rsid w:val="00103939"/>
    <w:rsid w:val="001042D8"/>
    <w:rsid w:val="00104405"/>
    <w:rsid w:val="00105F98"/>
    <w:rsid w:val="001062CC"/>
    <w:rsid w:val="00107359"/>
    <w:rsid w:val="00107DD4"/>
    <w:rsid w:val="0011007A"/>
    <w:rsid w:val="00110182"/>
    <w:rsid w:val="00111251"/>
    <w:rsid w:val="00112A20"/>
    <w:rsid w:val="00113565"/>
    <w:rsid w:val="0011378C"/>
    <w:rsid w:val="00114E43"/>
    <w:rsid w:val="0011522F"/>
    <w:rsid w:val="0011548B"/>
    <w:rsid w:val="00116545"/>
    <w:rsid w:val="00116D4C"/>
    <w:rsid w:val="001178C0"/>
    <w:rsid w:val="00117F9D"/>
    <w:rsid w:val="001206CF"/>
    <w:rsid w:val="00120FEB"/>
    <w:rsid w:val="00121405"/>
    <w:rsid w:val="00121885"/>
    <w:rsid w:val="00121A08"/>
    <w:rsid w:val="0012438B"/>
    <w:rsid w:val="00124673"/>
    <w:rsid w:val="00125971"/>
    <w:rsid w:val="00125D79"/>
    <w:rsid w:val="001262E2"/>
    <w:rsid w:val="00126750"/>
    <w:rsid w:val="001302A7"/>
    <w:rsid w:val="00131575"/>
    <w:rsid w:val="001324CF"/>
    <w:rsid w:val="00133EC5"/>
    <w:rsid w:val="00136553"/>
    <w:rsid w:val="00136D29"/>
    <w:rsid w:val="00137285"/>
    <w:rsid w:val="001373CA"/>
    <w:rsid w:val="00137673"/>
    <w:rsid w:val="00137E1A"/>
    <w:rsid w:val="001420F1"/>
    <w:rsid w:val="00143519"/>
    <w:rsid w:val="00144CA3"/>
    <w:rsid w:val="00144CA8"/>
    <w:rsid w:val="00145523"/>
    <w:rsid w:val="00145A0F"/>
    <w:rsid w:val="0014700A"/>
    <w:rsid w:val="00152C17"/>
    <w:rsid w:val="00152E45"/>
    <w:rsid w:val="001544C9"/>
    <w:rsid w:val="00154E82"/>
    <w:rsid w:val="00155292"/>
    <w:rsid w:val="00155B36"/>
    <w:rsid w:val="00164146"/>
    <w:rsid w:val="001662BE"/>
    <w:rsid w:val="00170D24"/>
    <w:rsid w:val="00170E04"/>
    <w:rsid w:val="0017172C"/>
    <w:rsid w:val="00173A46"/>
    <w:rsid w:val="00175D10"/>
    <w:rsid w:val="00177622"/>
    <w:rsid w:val="001823E3"/>
    <w:rsid w:val="00182644"/>
    <w:rsid w:val="0018281B"/>
    <w:rsid w:val="00182E20"/>
    <w:rsid w:val="00182EC2"/>
    <w:rsid w:val="00186392"/>
    <w:rsid w:val="00186AC4"/>
    <w:rsid w:val="00186BA6"/>
    <w:rsid w:val="0019174B"/>
    <w:rsid w:val="00191AF4"/>
    <w:rsid w:val="0019251C"/>
    <w:rsid w:val="00195659"/>
    <w:rsid w:val="00197538"/>
    <w:rsid w:val="00197EBB"/>
    <w:rsid w:val="001A0B50"/>
    <w:rsid w:val="001A0FBE"/>
    <w:rsid w:val="001A1060"/>
    <w:rsid w:val="001A432A"/>
    <w:rsid w:val="001A456B"/>
    <w:rsid w:val="001A6ACB"/>
    <w:rsid w:val="001A6F63"/>
    <w:rsid w:val="001B1938"/>
    <w:rsid w:val="001B1986"/>
    <w:rsid w:val="001B237D"/>
    <w:rsid w:val="001B53A9"/>
    <w:rsid w:val="001B6739"/>
    <w:rsid w:val="001B75AB"/>
    <w:rsid w:val="001C0B62"/>
    <w:rsid w:val="001C162F"/>
    <w:rsid w:val="001C1B85"/>
    <w:rsid w:val="001C1D8F"/>
    <w:rsid w:val="001C1DCA"/>
    <w:rsid w:val="001C1E4C"/>
    <w:rsid w:val="001C2E84"/>
    <w:rsid w:val="001C4133"/>
    <w:rsid w:val="001C63F5"/>
    <w:rsid w:val="001C69E1"/>
    <w:rsid w:val="001C745D"/>
    <w:rsid w:val="001C7ED4"/>
    <w:rsid w:val="001D07F0"/>
    <w:rsid w:val="001D1A08"/>
    <w:rsid w:val="001D251D"/>
    <w:rsid w:val="001D28D3"/>
    <w:rsid w:val="001D39EF"/>
    <w:rsid w:val="001D4315"/>
    <w:rsid w:val="001D4C66"/>
    <w:rsid w:val="001D5215"/>
    <w:rsid w:val="001D532C"/>
    <w:rsid w:val="001D588E"/>
    <w:rsid w:val="001E0640"/>
    <w:rsid w:val="001E06D5"/>
    <w:rsid w:val="001E1A29"/>
    <w:rsid w:val="001E2292"/>
    <w:rsid w:val="001E7102"/>
    <w:rsid w:val="001F356D"/>
    <w:rsid w:val="001F3689"/>
    <w:rsid w:val="002022B3"/>
    <w:rsid w:val="002025ED"/>
    <w:rsid w:val="00202A19"/>
    <w:rsid w:val="00202CB6"/>
    <w:rsid w:val="00203243"/>
    <w:rsid w:val="00203EBD"/>
    <w:rsid w:val="002045C9"/>
    <w:rsid w:val="00204682"/>
    <w:rsid w:val="00204ECC"/>
    <w:rsid w:val="002056EE"/>
    <w:rsid w:val="002056FC"/>
    <w:rsid w:val="00205E4E"/>
    <w:rsid w:val="0020701E"/>
    <w:rsid w:val="00210C4B"/>
    <w:rsid w:val="00211199"/>
    <w:rsid w:val="00211AB8"/>
    <w:rsid w:val="00212EB3"/>
    <w:rsid w:val="00220C13"/>
    <w:rsid w:val="00220DCE"/>
    <w:rsid w:val="002211B6"/>
    <w:rsid w:val="00222452"/>
    <w:rsid w:val="00222758"/>
    <w:rsid w:val="002234A5"/>
    <w:rsid w:val="002240CB"/>
    <w:rsid w:val="0022536D"/>
    <w:rsid w:val="002271AF"/>
    <w:rsid w:val="0022735B"/>
    <w:rsid w:val="00230096"/>
    <w:rsid w:val="00230AA1"/>
    <w:rsid w:val="002320CB"/>
    <w:rsid w:val="002322A4"/>
    <w:rsid w:val="00232442"/>
    <w:rsid w:val="00232F02"/>
    <w:rsid w:val="0023328C"/>
    <w:rsid w:val="002338B5"/>
    <w:rsid w:val="00235188"/>
    <w:rsid w:val="0023629D"/>
    <w:rsid w:val="0023647B"/>
    <w:rsid w:val="00241F3F"/>
    <w:rsid w:val="00242799"/>
    <w:rsid w:val="0024295D"/>
    <w:rsid w:val="002454B4"/>
    <w:rsid w:val="00245A01"/>
    <w:rsid w:val="00246C21"/>
    <w:rsid w:val="0024711F"/>
    <w:rsid w:val="0024765B"/>
    <w:rsid w:val="00250F04"/>
    <w:rsid w:val="002516C0"/>
    <w:rsid w:val="002527D0"/>
    <w:rsid w:val="00257AED"/>
    <w:rsid w:val="0026005A"/>
    <w:rsid w:val="00260C1D"/>
    <w:rsid w:val="00262D7B"/>
    <w:rsid w:val="00262E03"/>
    <w:rsid w:val="00265319"/>
    <w:rsid w:val="002667AF"/>
    <w:rsid w:val="00266818"/>
    <w:rsid w:val="0026766D"/>
    <w:rsid w:val="00267B1A"/>
    <w:rsid w:val="00270075"/>
    <w:rsid w:val="00270C7C"/>
    <w:rsid w:val="00270E35"/>
    <w:rsid w:val="00271725"/>
    <w:rsid w:val="00272FEE"/>
    <w:rsid w:val="00275658"/>
    <w:rsid w:val="0027574C"/>
    <w:rsid w:val="00275D36"/>
    <w:rsid w:val="00276B29"/>
    <w:rsid w:val="00277ED5"/>
    <w:rsid w:val="00281CDB"/>
    <w:rsid w:val="00281EAD"/>
    <w:rsid w:val="00282153"/>
    <w:rsid w:val="00282894"/>
    <w:rsid w:val="00286F63"/>
    <w:rsid w:val="00292774"/>
    <w:rsid w:val="002959F4"/>
    <w:rsid w:val="002A0B1B"/>
    <w:rsid w:val="002A0F7F"/>
    <w:rsid w:val="002A2353"/>
    <w:rsid w:val="002A60B0"/>
    <w:rsid w:val="002A6328"/>
    <w:rsid w:val="002A6644"/>
    <w:rsid w:val="002A6D0E"/>
    <w:rsid w:val="002B1C5D"/>
    <w:rsid w:val="002B2954"/>
    <w:rsid w:val="002B2E4A"/>
    <w:rsid w:val="002B52FA"/>
    <w:rsid w:val="002B5599"/>
    <w:rsid w:val="002C2373"/>
    <w:rsid w:val="002C297C"/>
    <w:rsid w:val="002C3AAB"/>
    <w:rsid w:val="002C4CC4"/>
    <w:rsid w:val="002D0589"/>
    <w:rsid w:val="002D07D9"/>
    <w:rsid w:val="002D347E"/>
    <w:rsid w:val="002D3732"/>
    <w:rsid w:val="002D44DE"/>
    <w:rsid w:val="002D6587"/>
    <w:rsid w:val="002D695B"/>
    <w:rsid w:val="002D7FBF"/>
    <w:rsid w:val="002E05C4"/>
    <w:rsid w:val="002E1854"/>
    <w:rsid w:val="002E2289"/>
    <w:rsid w:val="002E2B51"/>
    <w:rsid w:val="002E2C2B"/>
    <w:rsid w:val="002E4DF6"/>
    <w:rsid w:val="002E5579"/>
    <w:rsid w:val="002E57B1"/>
    <w:rsid w:val="002E5D0D"/>
    <w:rsid w:val="002F0D02"/>
    <w:rsid w:val="002F136F"/>
    <w:rsid w:val="002F1F49"/>
    <w:rsid w:val="002F2E1E"/>
    <w:rsid w:val="002F3ADE"/>
    <w:rsid w:val="002F3BEE"/>
    <w:rsid w:val="002F49EE"/>
    <w:rsid w:val="002F4E12"/>
    <w:rsid w:val="002F5341"/>
    <w:rsid w:val="002F5BA9"/>
    <w:rsid w:val="002F6AB6"/>
    <w:rsid w:val="002F6B05"/>
    <w:rsid w:val="002F798F"/>
    <w:rsid w:val="002F7E86"/>
    <w:rsid w:val="00301E29"/>
    <w:rsid w:val="0030282A"/>
    <w:rsid w:val="00302B2D"/>
    <w:rsid w:val="00303C19"/>
    <w:rsid w:val="00303C51"/>
    <w:rsid w:val="00305032"/>
    <w:rsid w:val="00306847"/>
    <w:rsid w:val="00306E23"/>
    <w:rsid w:val="00306FEF"/>
    <w:rsid w:val="003077E2"/>
    <w:rsid w:val="00312553"/>
    <w:rsid w:val="00313281"/>
    <w:rsid w:val="003142C5"/>
    <w:rsid w:val="00314438"/>
    <w:rsid w:val="00314DC7"/>
    <w:rsid w:val="003157A7"/>
    <w:rsid w:val="003165B9"/>
    <w:rsid w:val="00316CE0"/>
    <w:rsid w:val="003171DC"/>
    <w:rsid w:val="003174F4"/>
    <w:rsid w:val="0032059D"/>
    <w:rsid w:val="003247B4"/>
    <w:rsid w:val="00324FCC"/>
    <w:rsid w:val="00326D0E"/>
    <w:rsid w:val="00327CDF"/>
    <w:rsid w:val="00330AF8"/>
    <w:rsid w:val="00331B0E"/>
    <w:rsid w:val="003342CA"/>
    <w:rsid w:val="00336254"/>
    <w:rsid w:val="0033695E"/>
    <w:rsid w:val="00340EA8"/>
    <w:rsid w:val="003438C1"/>
    <w:rsid w:val="00344CC3"/>
    <w:rsid w:val="00345256"/>
    <w:rsid w:val="003463B1"/>
    <w:rsid w:val="0034683D"/>
    <w:rsid w:val="00346F3A"/>
    <w:rsid w:val="00347D39"/>
    <w:rsid w:val="00351AEC"/>
    <w:rsid w:val="00351FEB"/>
    <w:rsid w:val="00353408"/>
    <w:rsid w:val="003544C8"/>
    <w:rsid w:val="00355BC8"/>
    <w:rsid w:val="00357CFE"/>
    <w:rsid w:val="00361FD1"/>
    <w:rsid w:val="003644AC"/>
    <w:rsid w:val="003647CE"/>
    <w:rsid w:val="003663B9"/>
    <w:rsid w:val="00366806"/>
    <w:rsid w:val="003672D8"/>
    <w:rsid w:val="00367807"/>
    <w:rsid w:val="00367B0F"/>
    <w:rsid w:val="00367C46"/>
    <w:rsid w:val="0037048D"/>
    <w:rsid w:val="003710DE"/>
    <w:rsid w:val="0037194F"/>
    <w:rsid w:val="00371C1F"/>
    <w:rsid w:val="003735BD"/>
    <w:rsid w:val="003735CD"/>
    <w:rsid w:val="003757A0"/>
    <w:rsid w:val="00375CFA"/>
    <w:rsid w:val="00375E70"/>
    <w:rsid w:val="0037693C"/>
    <w:rsid w:val="00377D49"/>
    <w:rsid w:val="00380479"/>
    <w:rsid w:val="0038111F"/>
    <w:rsid w:val="00382109"/>
    <w:rsid w:val="003824E1"/>
    <w:rsid w:val="00384021"/>
    <w:rsid w:val="003841E5"/>
    <w:rsid w:val="00385594"/>
    <w:rsid w:val="003861D7"/>
    <w:rsid w:val="00386CE6"/>
    <w:rsid w:val="00387863"/>
    <w:rsid w:val="003901F3"/>
    <w:rsid w:val="00390B82"/>
    <w:rsid w:val="0039116A"/>
    <w:rsid w:val="003934DD"/>
    <w:rsid w:val="0039645F"/>
    <w:rsid w:val="00397A78"/>
    <w:rsid w:val="00397F2A"/>
    <w:rsid w:val="003A035A"/>
    <w:rsid w:val="003A0ED3"/>
    <w:rsid w:val="003A1254"/>
    <w:rsid w:val="003A3DC4"/>
    <w:rsid w:val="003A4786"/>
    <w:rsid w:val="003A5201"/>
    <w:rsid w:val="003A62A8"/>
    <w:rsid w:val="003A6D0D"/>
    <w:rsid w:val="003B158D"/>
    <w:rsid w:val="003B7641"/>
    <w:rsid w:val="003B7904"/>
    <w:rsid w:val="003C0F6F"/>
    <w:rsid w:val="003C176B"/>
    <w:rsid w:val="003C2A19"/>
    <w:rsid w:val="003C2ED0"/>
    <w:rsid w:val="003C309F"/>
    <w:rsid w:val="003C4643"/>
    <w:rsid w:val="003C5648"/>
    <w:rsid w:val="003C788E"/>
    <w:rsid w:val="003D1195"/>
    <w:rsid w:val="003D17DE"/>
    <w:rsid w:val="003D19F7"/>
    <w:rsid w:val="003D2746"/>
    <w:rsid w:val="003D29A2"/>
    <w:rsid w:val="003D4D69"/>
    <w:rsid w:val="003D4E99"/>
    <w:rsid w:val="003D73FC"/>
    <w:rsid w:val="003E035A"/>
    <w:rsid w:val="003E05DE"/>
    <w:rsid w:val="003E193F"/>
    <w:rsid w:val="003E29EF"/>
    <w:rsid w:val="003E347B"/>
    <w:rsid w:val="003E412D"/>
    <w:rsid w:val="003E4978"/>
    <w:rsid w:val="003E5E40"/>
    <w:rsid w:val="003E6FA8"/>
    <w:rsid w:val="003E7F12"/>
    <w:rsid w:val="003F221A"/>
    <w:rsid w:val="003F261A"/>
    <w:rsid w:val="003F26A6"/>
    <w:rsid w:val="003F2C07"/>
    <w:rsid w:val="003F3BCC"/>
    <w:rsid w:val="003F3F1B"/>
    <w:rsid w:val="003F4E1B"/>
    <w:rsid w:val="003F6908"/>
    <w:rsid w:val="004009A5"/>
    <w:rsid w:val="00405A8C"/>
    <w:rsid w:val="00407D3B"/>
    <w:rsid w:val="004140DA"/>
    <w:rsid w:val="00414C3B"/>
    <w:rsid w:val="00417262"/>
    <w:rsid w:val="00422426"/>
    <w:rsid w:val="00422C1C"/>
    <w:rsid w:val="00423693"/>
    <w:rsid w:val="00424CB6"/>
    <w:rsid w:val="00425B54"/>
    <w:rsid w:val="0043113C"/>
    <w:rsid w:val="004336F0"/>
    <w:rsid w:val="00433702"/>
    <w:rsid w:val="0043635A"/>
    <w:rsid w:val="00436CDF"/>
    <w:rsid w:val="0043744B"/>
    <w:rsid w:val="004377A8"/>
    <w:rsid w:val="00441DC5"/>
    <w:rsid w:val="00441E6E"/>
    <w:rsid w:val="004436E4"/>
    <w:rsid w:val="004450EA"/>
    <w:rsid w:val="00445C69"/>
    <w:rsid w:val="00446222"/>
    <w:rsid w:val="00450311"/>
    <w:rsid w:val="00451FC9"/>
    <w:rsid w:val="004540EF"/>
    <w:rsid w:val="00457272"/>
    <w:rsid w:val="0045731F"/>
    <w:rsid w:val="00460C62"/>
    <w:rsid w:val="00461AFF"/>
    <w:rsid w:val="00462E24"/>
    <w:rsid w:val="0046320C"/>
    <w:rsid w:val="0046444C"/>
    <w:rsid w:val="00465116"/>
    <w:rsid w:val="004679C1"/>
    <w:rsid w:val="00467BE0"/>
    <w:rsid w:val="0047221C"/>
    <w:rsid w:val="004723A6"/>
    <w:rsid w:val="004743EC"/>
    <w:rsid w:val="00474E96"/>
    <w:rsid w:val="00474F5B"/>
    <w:rsid w:val="00476855"/>
    <w:rsid w:val="0048002E"/>
    <w:rsid w:val="00480CB4"/>
    <w:rsid w:val="00485CC0"/>
    <w:rsid w:val="00485CF7"/>
    <w:rsid w:val="004877F5"/>
    <w:rsid w:val="00487DFA"/>
    <w:rsid w:val="004900B2"/>
    <w:rsid w:val="00490620"/>
    <w:rsid w:val="004907D3"/>
    <w:rsid w:val="00491FC7"/>
    <w:rsid w:val="00492A8B"/>
    <w:rsid w:val="00493BBB"/>
    <w:rsid w:val="00493F65"/>
    <w:rsid w:val="0049567F"/>
    <w:rsid w:val="00496441"/>
    <w:rsid w:val="004A0026"/>
    <w:rsid w:val="004A0387"/>
    <w:rsid w:val="004A1F3A"/>
    <w:rsid w:val="004A2553"/>
    <w:rsid w:val="004A556B"/>
    <w:rsid w:val="004A7DD6"/>
    <w:rsid w:val="004B041B"/>
    <w:rsid w:val="004B2542"/>
    <w:rsid w:val="004B2CBA"/>
    <w:rsid w:val="004B7EBF"/>
    <w:rsid w:val="004C09C8"/>
    <w:rsid w:val="004C14AD"/>
    <w:rsid w:val="004C4178"/>
    <w:rsid w:val="004C494B"/>
    <w:rsid w:val="004C5442"/>
    <w:rsid w:val="004C6404"/>
    <w:rsid w:val="004C6AAE"/>
    <w:rsid w:val="004C6DD5"/>
    <w:rsid w:val="004C7043"/>
    <w:rsid w:val="004C76BE"/>
    <w:rsid w:val="004C7E49"/>
    <w:rsid w:val="004D06F1"/>
    <w:rsid w:val="004D172A"/>
    <w:rsid w:val="004D3E34"/>
    <w:rsid w:val="004D4676"/>
    <w:rsid w:val="004D48F3"/>
    <w:rsid w:val="004D7357"/>
    <w:rsid w:val="004E0172"/>
    <w:rsid w:val="004E1DAD"/>
    <w:rsid w:val="004E3394"/>
    <w:rsid w:val="004E3BB3"/>
    <w:rsid w:val="004E3FB0"/>
    <w:rsid w:val="004E5C71"/>
    <w:rsid w:val="004F03D3"/>
    <w:rsid w:val="004F06B2"/>
    <w:rsid w:val="004F0BDF"/>
    <w:rsid w:val="004F4EE6"/>
    <w:rsid w:val="004F5866"/>
    <w:rsid w:val="004F66E2"/>
    <w:rsid w:val="004F70EC"/>
    <w:rsid w:val="004F7616"/>
    <w:rsid w:val="004F7805"/>
    <w:rsid w:val="00500448"/>
    <w:rsid w:val="00503FC0"/>
    <w:rsid w:val="00504810"/>
    <w:rsid w:val="00505DF0"/>
    <w:rsid w:val="0050632F"/>
    <w:rsid w:val="005120EB"/>
    <w:rsid w:val="00512707"/>
    <w:rsid w:val="00513220"/>
    <w:rsid w:val="00520565"/>
    <w:rsid w:val="005209A5"/>
    <w:rsid w:val="005219A3"/>
    <w:rsid w:val="00522770"/>
    <w:rsid w:val="005240B2"/>
    <w:rsid w:val="00526676"/>
    <w:rsid w:val="00526A84"/>
    <w:rsid w:val="00530C5E"/>
    <w:rsid w:val="00530F51"/>
    <w:rsid w:val="00530FAE"/>
    <w:rsid w:val="00531051"/>
    <w:rsid w:val="005331D0"/>
    <w:rsid w:val="00535543"/>
    <w:rsid w:val="00535656"/>
    <w:rsid w:val="005364C2"/>
    <w:rsid w:val="00537881"/>
    <w:rsid w:val="00540717"/>
    <w:rsid w:val="00541AB6"/>
    <w:rsid w:val="00541B12"/>
    <w:rsid w:val="00541F60"/>
    <w:rsid w:val="00542107"/>
    <w:rsid w:val="00545455"/>
    <w:rsid w:val="00546424"/>
    <w:rsid w:val="00546B69"/>
    <w:rsid w:val="00546F5A"/>
    <w:rsid w:val="00553FB0"/>
    <w:rsid w:val="00554B40"/>
    <w:rsid w:val="00555774"/>
    <w:rsid w:val="00555947"/>
    <w:rsid w:val="00555C4E"/>
    <w:rsid w:val="00556FE8"/>
    <w:rsid w:val="0056166F"/>
    <w:rsid w:val="00562490"/>
    <w:rsid w:val="005626C3"/>
    <w:rsid w:val="005633DB"/>
    <w:rsid w:val="005634AF"/>
    <w:rsid w:val="005639D8"/>
    <w:rsid w:val="00564769"/>
    <w:rsid w:val="0056526D"/>
    <w:rsid w:val="005659F5"/>
    <w:rsid w:val="005660C8"/>
    <w:rsid w:val="00570A99"/>
    <w:rsid w:val="00570C93"/>
    <w:rsid w:val="0057182F"/>
    <w:rsid w:val="00572B15"/>
    <w:rsid w:val="005731D8"/>
    <w:rsid w:val="00573B13"/>
    <w:rsid w:val="00574B1D"/>
    <w:rsid w:val="0057599F"/>
    <w:rsid w:val="00580DE6"/>
    <w:rsid w:val="00581008"/>
    <w:rsid w:val="00581B6E"/>
    <w:rsid w:val="005821C2"/>
    <w:rsid w:val="00582CC2"/>
    <w:rsid w:val="00583270"/>
    <w:rsid w:val="00583291"/>
    <w:rsid w:val="00583AD1"/>
    <w:rsid w:val="005841BD"/>
    <w:rsid w:val="005842EF"/>
    <w:rsid w:val="00590729"/>
    <w:rsid w:val="00592479"/>
    <w:rsid w:val="005949A5"/>
    <w:rsid w:val="005958F4"/>
    <w:rsid w:val="0059626A"/>
    <w:rsid w:val="0059658D"/>
    <w:rsid w:val="0059754B"/>
    <w:rsid w:val="005A0907"/>
    <w:rsid w:val="005A0FCD"/>
    <w:rsid w:val="005A148A"/>
    <w:rsid w:val="005A18A0"/>
    <w:rsid w:val="005A3C89"/>
    <w:rsid w:val="005A5D78"/>
    <w:rsid w:val="005A5E47"/>
    <w:rsid w:val="005A7047"/>
    <w:rsid w:val="005A78C0"/>
    <w:rsid w:val="005B060A"/>
    <w:rsid w:val="005B0F0E"/>
    <w:rsid w:val="005B20EB"/>
    <w:rsid w:val="005B2FBB"/>
    <w:rsid w:val="005B3891"/>
    <w:rsid w:val="005B43F7"/>
    <w:rsid w:val="005B4A38"/>
    <w:rsid w:val="005B57DF"/>
    <w:rsid w:val="005B5E6F"/>
    <w:rsid w:val="005C0097"/>
    <w:rsid w:val="005C272B"/>
    <w:rsid w:val="005C5964"/>
    <w:rsid w:val="005C7273"/>
    <w:rsid w:val="005D10B2"/>
    <w:rsid w:val="005D157D"/>
    <w:rsid w:val="005D1D75"/>
    <w:rsid w:val="005D2AFD"/>
    <w:rsid w:val="005D2B93"/>
    <w:rsid w:val="005D3061"/>
    <w:rsid w:val="005D354D"/>
    <w:rsid w:val="005D44FC"/>
    <w:rsid w:val="005D4826"/>
    <w:rsid w:val="005D504A"/>
    <w:rsid w:val="005D51DD"/>
    <w:rsid w:val="005D5E9D"/>
    <w:rsid w:val="005D77C7"/>
    <w:rsid w:val="005D7F8D"/>
    <w:rsid w:val="005E0992"/>
    <w:rsid w:val="005E2F6A"/>
    <w:rsid w:val="005E37C0"/>
    <w:rsid w:val="005E5159"/>
    <w:rsid w:val="005E585B"/>
    <w:rsid w:val="005E7330"/>
    <w:rsid w:val="005F1306"/>
    <w:rsid w:val="005F1836"/>
    <w:rsid w:val="005F20E4"/>
    <w:rsid w:val="005F24F7"/>
    <w:rsid w:val="005F53DA"/>
    <w:rsid w:val="006004AB"/>
    <w:rsid w:val="00601545"/>
    <w:rsid w:val="006026A0"/>
    <w:rsid w:val="00603E10"/>
    <w:rsid w:val="0060618F"/>
    <w:rsid w:val="00606278"/>
    <w:rsid w:val="0060720B"/>
    <w:rsid w:val="006107DE"/>
    <w:rsid w:val="00610A2A"/>
    <w:rsid w:val="00611969"/>
    <w:rsid w:val="0061274E"/>
    <w:rsid w:val="00612B17"/>
    <w:rsid w:val="00612D3B"/>
    <w:rsid w:val="00614FAA"/>
    <w:rsid w:val="00615970"/>
    <w:rsid w:val="00625584"/>
    <w:rsid w:val="0062597E"/>
    <w:rsid w:val="0062655C"/>
    <w:rsid w:val="00626E90"/>
    <w:rsid w:val="00627CE0"/>
    <w:rsid w:val="006339A4"/>
    <w:rsid w:val="00637201"/>
    <w:rsid w:val="00640032"/>
    <w:rsid w:val="00640301"/>
    <w:rsid w:val="00640651"/>
    <w:rsid w:val="0064083E"/>
    <w:rsid w:val="00643267"/>
    <w:rsid w:val="006439B3"/>
    <w:rsid w:val="00643D3E"/>
    <w:rsid w:val="00646421"/>
    <w:rsid w:val="006474B6"/>
    <w:rsid w:val="0064753A"/>
    <w:rsid w:val="00651A99"/>
    <w:rsid w:val="0065215F"/>
    <w:rsid w:val="006535BB"/>
    <w:rsid w:val="00653B0F"/>
    <w:rsid w:val="00654885"/>
    <w:rsid w:val="00654914"/>
    <w:rsid w:val="00655016"/>
    <w:rsid w:val="00655DE9"/>
    <w:rsid w:val="00656288"/>
    <w:rsid w:val="00656334"/>
    <w:rsid w:val="00661774"/>
    <w:rsid w:val="00662021"/>
    <w:rsid w:val="00662D8F"/>
    <w:rsid w:val="00664566"/>
    <w:rsid w:val="006661E0"/>
    <w:rsid w:val="0066626F"/>
    <w:rsid w:val="00670654"/>
    <w:rsid w:val="00671BDD"/>
    <w:rsid w:val="0067263C"/>
    <w:rsid w:val="00673A27"/>
    <w:rsid w:val="00674376"/>
    <w:rsid w:val="00674708"/>
    <w:rsid w:val="006764D2"/>
    <w:rsid w:val="00676EF5"/>
    <w:rsid w:val="00680838"/>
    <w:rsid w:val="00680903"/>
    <w:rsid w:val="00682489"/>
    <w:rsid w:val="00682A97"/>
    <w:rsid w:val="00682AD6"/>
    <w:rsid w:val="00684C44"/>
    <w:rsid w:val="00685177"/>
    <w:rsid w:val="0068537B"/>
    <w:rsid w:val="0068630A"/>
    <w:rsid w:val="00686705"/>
    <w:rsid w:val="00687452"/>
    <w:rsid w:val="00687677"/>
    <w:rsid w:val="0068785B"/>
    <w:rsid w:val="00690283"/>
    <w:rsid w:val="00690EC4"/>
    <w:rsid w:val="0069258C"/>
    <w:rsid w:val="006938F9"/>
    <w:rsid w:val="00693C93"/>
    <w:rsid w:val="00695C4D"/>
    <w:rsid w:val="00695E0B"/>
    <w:rsid w:val="00696598"/>
    <w:rsid w:val="006A0E8A"/>
    <w:rsid w:val="006A1083"/>
    <w:rsid w:val="006A1985"/>
    <w:rsid w:val="006A298B"/>
    <w:rsid w:val="006A33D2"/>
    <w:rsid w:val="006A3D40"/>
    <w:rsid w:val="006A5793"/>
    <w:rsid w:val="006A5B59"/>
    <w:rsid w:val="006A6BDF"/>
    <w:rsid w:val="006B1B5A"/>
    <w:rsid w:val="006B23DB"/>
    <w:rsid w:val="006B269B"/>
    <w:rsid w:val="006B38EA"/>
    <w:rsid w:val="006B3E02"/>
    <w:rsid w:val="006C035F"/>
    <w:rsid w:val="006C270E"/>
    <w:rsid w:val="006C2CF8"/>
    <w:rsid w:val="006C46E3"/>
    <w:rsid w:val="006C4F90"/>
    <w:rsid w:val="006C4FEE"/>
    <w:rsid w:val="006C6B08"/>
    <w:rsid w:val="006C6ECB"/>
    <w:rsid w:val="006C7344"/>
    <w:rsid w:val="006D0EAF"/>
    <w:rsid w:val="006D0FEF"/>
    <w:rsid w:val="006D1A75"/>
    <w:rsid w:val="006D202A"/>
    <w:rsid w:val="006D3DF8"/>
    <w:rsid w:val="006D542C"/>
    <w:rsid w:val="006D6020"/>
    <w:rsid w:val="006D64F7"/>
    <w:rsid w:val="006D6C46"/>
    <w:rsid w:val="006E067C"/>
    <w:rsid w:val="006E071F"/>
    <w:rsid w:val="006E51BD"/>
    <w:rsid w:val="006E5924"/>
    <w:rsid w:val="006E775D"/>
    <w:rsid w:val="006F049E"/>
    <w:rsid w:val="006F0C6E"/>
    <w:rsid w:val="006F370B"/>
    <w:rsid w:val="006F3854"/>
    <w:rsid w:val="006F5692"/>
    <w:rsid w:val="006F77C1"/>
    <w:rsid w:val="006F7ABF"/>
    <w:rsid w:val="0070048E"/>
    <w:rsid w:val="00700BAC"/>
    <w:rsid w:val="00701CAD"/>
    <w:rsid w:val="00704CA4"/>
    <w:rsid w:val="00705A87"/>
    <w:rsid w:val="00705BA9"/>
    <w:rsid w:val="00705F2A"/>
    <w:rsid w:val="00706DBA"/>
    <w:rsid w:val="00706EC7"/>
    <w:rsid w:val="00707175"/>
    <w:rsid w:val="00710205"/>
    <w:rsid w:val="00711860"/>
    <w:rsid w:val="007152C6"/>
    <w:rsid w:val="007168F2"/>
    <w:rsid w:val="0071728F"/>
    <w:rsid w:val="007173B3"/>
    <w:rsid w:val="00717993"/>
    <w:rsid w:val="00720970"/>
    <w:rsid w:val="00722107"/>
    <w:rsid w:val="00722F42"/>
    <w:rsid w:val="00723726"/>
    <w:rsid w:val="00724E7D"/>
    <w:rsid w:val="00725BB1"/>
    <w:rsid w:val="00726D62"/>
    <w:rsid w:val="00727432"/>
    <w:rsid w:val="007321A0"/>
    <w:rsid w:val="00733132"/>
    <w:rsid w:val="007333B9"/>
    <w:rsid w:val="00733945"/>
    <w:rsid w:val="00734900"/>
    <w:rsid w:val="007349C3"/>
    <w:rsid w:val="00736DD3"/>
    <w:rsid w:val="00737492"/>
    <w:rsid w:val="00737DEB"/>
    <w:rsid w:val="00737F7E"/>
    <w:rsid w:val="00740E54"/>
    <w:rsid w:val="00741627"/>
    <w:rsid w:val="007430FF"/>
    <w:rsid w:val="00743223"/>
    <w:rsid w:val="00745002"/>
    <w:rsid w:val="007515FE"/>
    <w:rsid w:val="00754E79"/>
    <w:rsid w:val="00755426"/>
    <w:rsid w:val="00756EB5"/>
    <w:rsid w:val="00757BBF"/>
    <w:rsid w:val="00757F53"/>
    <w:rsid w:val="007602C4"/>
    <w:rsid w:val="00764249"/>
    <w:rsid w:val="00766227"/>
    <w:rsid w:val="00766723"/>
    <w:rsid w:val="007679B1"/>
    <w:rsid w:val="00771EF9"/>
    <w:rsid w:val="00773DB8"/>
    <w:rsid w:val="007748A5"/>
    <w:rsid w:val="00774931"/>
    <w:rsid w:val="00775FFC"/>
    <w:rsid w:val="00776DE8"/>
    <w:rsid w:val="007778ED"/>
    <w:rsid w:val="007811E3"/>
    <w:rsid w:val="00781D44"/>
    <w:rsid w:val="00782925"/>
    <w:rsid w:val="0078317E"/>
    <w:rsid w:val="00784200"/>
    <w:rsid w:val="007843BF"/>
    <w:rsid w:val="007858EC"/>
    <w:rsid w:val="0079046E"/>
    <w:rsid w:val="0079122C"/>
    <w:rsid w:val="00792F6E"/>
    <w:rsid w:val="00793846"/>
    <w:rsid w:val="00796090"/>
    <w:rsid w:val="0079703C"/>
    <w:rsid w:val="00797303"/>
    <w:rsid w:val="00797355"/>
    <w:rsid w:val="007A2D53"/>
    <w:rsid w:val="007A3052"/>
    <w:rsid w:val="007A33E3"/>
    <w:rsid w:val="007A44CB"/>
    <w:rsid w:val="007A4527"/>
    <w:rsid w:val="007A50B4"/>
    <w:rsid w:val="007A57D0"/>
    <w:rsid w:val="007A6474"/>
    <w:rsid w:val="007A6CA2"/>
    <w:rsid w:val="007A7098"/>
    <w:rsid w:val="007A7977"/>
    <w:rsid w:val="007B06E2"/>
    <w:rsid w:val="007B07D7"/>
    <w:rsid w:val="007B11B5"/>
    <w:rsid w:val="007B1964"/>
    <w:rsid w:val="007B1BAB"/>
    <w:rsid w:val="007B30CB"/>
    <w:rsid w:val="007B3DE1"/>
    <w:rsid w:val="007B42EE"/>
    <w:rsid w:val="007B47A6"/>
    <w:rsid w:val="007C14DB"/>
    <w:rsid w:val="007C1FFC"/>
    <w:rsid w:val="007C284A"/>
    <w:rsid w:val="007C445F"/>
    <w:rsid w:val="007C4A60"/>
    <w:rsid w:val="007C54F6"/>
    <w:rsid w:val="007C6267"/>
    <w:rsid w:val="007C7EEA"/>
    <w:rsid w:val="007D0357"/>
    <w:rsid w:val="007D0B2D"/>
    <w:rsid w:val="007D0C59"/>
    <w:rsid w:val="007D1BEA"/>
    <w:rsid w:val="007D20DE"/>
    <w:rsid w:val="007D30FE"/>
    <w:rsid w:val="007E42CC"/>
    <w:rsid w:val="007E68CD"/>
    <w:rsid w:val="007E79E1"/>
    <w:rsid w:val="007E7CAD"/>
    <w:rsid w:val="007F0439"/>
    <w:rsid w:val="007F1262"/>
    <w:rsid w:val="007F1B5A"/>
    <w:rsid w:val="007F354D"/>
    <w:rsid w:val="007F4FBB"/>
    <w:rsid w:val="007F5C16"/>
    <w:rsid w:val="007F7A5A"/>
    <w:rsid w:val="00800D92"/>
    <w:rsid w:val="0080156E"/>
    <w:rsid w:val="0080357B"/>
    <w:rsid w:val="008042DC"/>
    <w:rsid w:val="00806395"/>
    <w:rsid w:val="00806B83"/>
    <w:rsid w:val="00811B3A"/>
    <w:rsid w:val="00813BB8"/>
    <w:rsid w:val="0081496D"/>
    <w:rsid w:val="0081514D"/>
    <w:rsid w:val="008162F5"/>
    <w:rsid w:val="00817489"/>
    <w:rsid w:val="008175D7"/>
    <w:rsid w:val="008176AB"/>
    <w:rsid w:val="00820EC7"/>
    <w:rsid w:val="00820FD9"/>
    <w:rsid w:val="008212B4"/>
    <w:rsid w:val="008233BF"/>
    <w:rsid w:val="00823B7E"/>
    <w:rsid w:val="00824754"/>
    <w:rsid w:val="008256B8"/>
    <w:rsid w:val="0082733C"/>
    <w:rsid w:val="008279F0"/>
    <w:rsid w:val="00830ABC"/>
    <w:rsid w:val="00832C74"/>
    <w:rsid w:val="00840015"/>
    <w:rsid w:val="008404BD"/>
    <w:rsid w:val="0084162E"/>
    <w:rsid w:val="008422C0"/>
    <w:rsid w:val="00847309"/>
    <w:rsid w:val="008475B7"/>
    <w:rsid w:val="00847E99"/>
    <w:rsid w:val="00850823"/>
    <w:rsid w:val="00851371"/>
    <w:rsid w:val="00851503"/>
    <w:rsid w:val="00852EB5"/>
    <w:rsid w:val="0085322D"/>
    <w:rsid w:val="008538EA"/>
    <w:rsid w:val="00854FBC"/>
    <w:rsid w:val="008570D3"/>
    <w:rsid w:val="00857CFC"/>
    <w:rsid w:val="0086005B"/>
    <w:rsid w:val="00860208"/>
    <w:rsid w:val="00861020"/>
    <w:rsid w:val="00862B66"/>
    <w:rsid w:val="0086425B"/>
    <w:rsid w:val="00865347"/>
    <w:rsid w:val="008655C6"/>
    <w:rsid w:val="008658F9"/>
    <w:rsid w:val="00865D46"/>
    <w:rsid w:val="0086607E"/>
    <w:rsid w:val="00870E39"/>
    <w:rsid w:val="00875554"/>
    <w:rsid w:val="00875DB0"/>
    <w:rsid w:val="0088123C"/>
    <w:rsid w:val="00883D45"/>
    <w:rsid w:val="00883FEB"/>
    <w:rsid w:val="008842F5"/>
    <w:rsid w:val="00884AD0"/>
    <w:rsid w:val="0088570B"/>
    <w:rsid w:val="0088708C"/>
    <w:rsid w:val="00887533"/>
    <w:rsid w:val="008877C4"/>
    <w:rsid w:val="00891165"/>
    <w:rsid w:val="00891602"/>
    <w:rsid w:val="00892080"/>
    <w:rsid w:val="0089215C"/>
    <w:rsid w:val="00892B86"/>
    <w:rsid w:val="00894B77"/>
    <w:rsid w:val="008957D0"/>
    <w:rsid w:val="00896E12"/>
    <w:rsid w:val="008A31D5"/>
    <w:rsid w:val="008A3D27"/>
    <w:rsid w:val="008A3EA0"/>
    <w:rsid w:val="008A53DA"/>
    <w:rsid w:val="008A5738"/>
    <w:rsid w:val="008A6976"/>
    <w:rsid w:val="008A6B64"/>
    <w:rsid w:val="008A7611"/>
    <w:rsid w:val="008A7EBF"/>
    <w:rsid w:val="008B4B1F"/>
    <w:rsid w:val="008B64A7"/>
    <w:rsid w:val="008B6771"/>
    <w:rsid w:val="008B73C5"/>
    <w:rsid w:val="008B7879"/>
    <w:rsid w:val="008C073D"/>
    <w:rsid w:val="008C1C46"/>
    <w:rsid w:val="008C319A"/>
    <w:rsid w:val="008C7270"/>
    <w:rsid w:val="008C74B3"/>
    <w:rsid w:val="008C7F0D"/>
    <w:rsid w:val="008D0299"/>
    <w:rsid w:val="008D031E"/>
    <w:rsid w:val="008D2EF6"/>
    <w:rsid w:val="008D2FE1"/>
    <w:rsid w:val="008D5DA5"/>
    <w:rsid w:val="008D5F9B"/>
    <w:rsid w:val="008D7435"/>
    <w:rsid w:val="008E0E31"/>
    <w:rsid w:val="008E15A4"/>
    <w:rsid w:val="008E46B1"/>
    <w:rsid w:val="008E59D5"/>
    <w:rsid w:val="008E6C2C"/>
    <w:rsid w:val="008E6F5B"/>
    <w:rsid w:val="008E7374"/>
    <w:rsid w:val="008F006C"/>
    <w:rsid w:val="008F0178"/>
    <w:rsid w:val="008F057B"/>
    <w:rsid w:val="008F0898"/>
    <w:rsid w:val="008F2139"/>
    <w:rsid w:val="008F3298"/>
    <w:rsid w:val="008F5E88"/>
    <w:rsid w:val="008F751D"/>
    <w:rsid w:val="00900042"/>
    <w:rsid w:val="009000C1"/>
    <w:rsid w:val="00901041"/>
    <w:rsid w:val="009016DF"/>
    <w:rsid w:val="00901E33"/>
    <w:rsid w:val="00903B5D"/>
    <w:rsid w:val="00904256"/>
    <w:rsid w:val="0090560F"/>
    <w:rsid w:val="00905E66"/>
    <w:rsid w:val="009062C8"/>
    <w:rsid w:val="00906B7E"/>
    <w:rsid w:val="00910895"/>
    <w:rsid w:val="0091316E"/>
    <w:rsid w:val="009135FB"/>
    <w:rsid w:val="00915726"/>
    <w:rsid w:val="00915BBC"/>
    <w:rsid w:val="0092187B"/>
    <w:rsid w:val="00922214"/>
    <w:rsid w:val="00922EE2"/>
    <w:rsid w:val="00923092"/>
    <w:rsid w:val="00925C92"/>
    <w:rsid w:val="00927E70"/>
    <w:rsid w:val="00930226"/>
    <w:rsid w:val="0093065A"/>
    <w:rsid w:val="00930A32"/>
    <w:rsid w:val="00930FAC"/>
    <w:rsid w:val="00931653"/>
    <w:rsid w:val="00931E4E"/>
    <w:rsid w:val="00932432"/>
    <w:rsid w:val="0093324B"/>
    <w:rsid w:val="00933A6C"/>
    <w:rsid w:val="00934A17"/>
    <w:rsid w:val="00934BAE"/>
    <w:rsid w:val="00934CC6"/>
    <w:rsid w:val="00936FD6"/>
    <w:rsid w:val="009375D3"/>
    <w:rsid w:val="00940879"/>
    <w:rsid w:val="00943659"/>
    <w:rsid w:val="00943CB8"/>
    <w:rsid w:val="00946284"/>
    <w:rsid w:val="00947CDF"/>
    <w:rsid w:val="009505E4"/>
    <w:rsid w:val="0095152A"/>
    <w:rsid w:val="00952F13"/>
    <w:rsid w:val="009568F6"/>
    <w:rsid w:val="00956A03"/>
    <w:rsid w:val="009601EB"/>
    <w:rsid w:val="00960D9B"/>
    <w:rsid w:val="00962149"/>
    <w:rsid w:val="009623E3"/>
    <w:rsid w:val="00962F4F"/>
    <w:rsid w:val="00964640"/>
    <w:rsid w:val="009651DC"/>
    <w:rsid w:val="0097355E"/>
    <w:rsid w:val="009747DC"/>
    <w:rsid w:val="0097572B"/>
    <w:rsid w:val="00976CD9"/>
    <w:rsid w:val="00980197"/>
    <w:rsid w:val="0098151A"/>
    <w:rsid w:val="0098198A"/>
    <w:rsid w:val="009827A6"/>
    <w:rsid w:val="00983AF3"/>
    <w:rsid w:val="009843F7"/>
    <w:rsid w:val="00984CC1"/>
    <w:rsid w:val="00985D11"/>
    <w:rsid w:val="00992EFE"/>
    <w:rsid w:val="00995CC3"/>
    <w:rsid w:val="00995E7C"/>
    <w:rsid w:val="009A1112"/>
    <w:rsid w:val="009A1791"/>
    <w:rsid w:val="009A1BC0"/>
    <w:rsid w:val="009A459D"/>
    <w:rsid w:val="009A4C19"/>
    <w:rsid w:val="009A4C27"/>
    <w:rsid w:val="009A4CC7"/>
    <w:rsid w:val="009A5AA9"/>
    <w:rsid w:val="009A79BE"/>
    <w:rsid w:val="009A7F9D"/>
    <w:rsid w:val="009B03F4"/>
    <w:rsid w:val="009B0AD1"/>
    <w:rsid w:val="009B1ECC"/>
    <w:rsid w:val="009B335A"/>
    <w:rsid w:val="009B5C03"/>
    <w:rsid w:val="009B62BF"/>
    <w:rsid w:val="009B7346"/>
    <w:rsid w:val="009B7DDB"/>
    <w:rsid w:val="009C06C0"/>
    <w:rsid w:val="009C09A9"/>
    <w:rsid w:val="009C0CEC"/>
    <w:rsid w:val="009C3269"/>
    <w:rsid w:val="009C4ED4"/>
    <w:rsid w:val="009C5159"/>
    <w:rsid w:val="009C5190"/>
    <w:rsid w:val="009D05EA"/>
    <w:rsid w:val="009D0C27"/>
    <w:rsid w:val="009D13B3"/>
    <w:rsid w:val="009D1D10"/>
    <w:rsid w:val="009D2BFB"/>
    <w:rsid w:val="009D307E"/>
    <w:rsid w:val="009D3F50"/>
    <w:rsid w:val="009D523A"/>
    <w:rsid w:val="009D5FA4"/>
    <w:rsid w:val="009D628B"/>
    <w:rsid w:val="009D68CE"/>
    <w:rsid w:val="009D7799"/>
    <w:rsid w:val="009D7948"/>
    <w:rsid w:val="009D7B92"/>
    <w:rsid w:val="009E027A"/>
    <w:rsid w:val="009E0676"/>
    <w:rsid w:val="009E1370"/>
    <w:rsid w:val="009E25F5"/>
    <w:rsid w:val="009E42FF"/>
    <w:rsid w:val="009E4CA8"/>
    <w:rsid w:val="009E4EFF"/>
    <w:rsid w:val="009E52C1"/>
    <w:rsid w:val="009E5DC1"/>
    <w:rsid w:val="009E6759"/>
    <w:rsid w:val="009E697D"/>
    <w:rsid w:val="009F207A"/>
    <w:rsid w:val="009F2D89"/>
    <w:rsid w:val="009F3069"/>
    <w:rsid w:val="009F3072"/>
    <w:rsid w:val="009F416D"/>
    <w:rsid w:val="009F497A"/>
    <w:rsid w:val="009F4C35"/>
    <w:rsid w:val="009F6F3E"/>
    <w:rsid w:val="009F75E6"/>
    <w:rsid w:val="00A0011E"/>
    <w:rsid w:val="00A022CA"/>
    <w:rsid w:val="00A02EFE"/>
    <w:rsid w:val="00A02FFB"/>
    <w:rsid w:val="00A03907"/>
    <w:rsid w:val="00A04527"/>
    <w:rsid w:val="00A06A15"/>
    <w:rsid w:val="00A118E6"/>
    <w:rsid w:val="00A1311C"/>
    <w:rsid w:val="00A1340A"/>
    <w:rsid w:val="00A137DE"/>
    <w:rsid w:val="00A141F1"/>
    <w:rsid w:val="00A148D8"/>
    <w:rsid w:val="00A15B8B"/>
    <w:rsid w:val="00A16353"/>
    <w:rsid w:val="00A16B9C"/>
    <w:rsid w:val="00A16D54"/>
    <w:rsid w:val="00A1701F"/>
    <w:rsid w:val="00A2046B"/>
    <w:rsid w:val="00A209CF"/>
    <w:rsid w:val="00A22534"/>
    <w:rsid w:val="00A22635"/>
    <w:rsid w:val="00A2371F"/>
    <w:rsid w:val="00A23D15"/>
    <w:rsid w:val="00A24BC4"/>
    <w:rsid w:val="00A24CAE"/>
    <w:rsid w:val="00A253D6"/>
    <w:rsid w:val="00A259AF"/>
    <w:rsid w:val="00A27671"/>
    <w:rsid w:val="00A27D60"/>
    <w:rsid w:val="00A310C2"/>
    <w:rsid w:val="00A32015"/>
    <w:rsid w:val="00A33425"/>
    <w:rsid w:val="00A335A2"/>
    <w:rsid w:val="00A33612"/>
    <w:rsid w:val="00A34EF1"/>
    <w:rsid w:val="00A3520A"/>
    <w:rsid w:val="00A37277"/>
    <w:rsid w:val="00A40027"/>
    <w:rsid w:val="00A41480"/>
    <w:rsid w:val="00A4183B"/>
    <w:rsid w:val="00A41BF1"/>
    <w:rsid w:val="00A420A0"/>
    <w:rsid w:val="00A436EA"/>
    <w:rsid w:val="00A45343"/>
    <w:rsid w:val="00A45679"/>
    <w:rsid w:val="00A46AA3"/>
    <w:rsid w:val="00A47028"/>
    <w:rsid w:val="00A50979"/>
    <w:rsid w:val="00A52DAA"/>
    <w:rsid w:val="00A53015"/>
    <w:rsid w:val="00A531BE"/>
    <w:rsid w:val="00A542D0"/>
    <w:rsid w:val="00A55461"/>
    <w:rsid w:val="00A55BB0"/>
    <w:rsid w:val="00A5624E"/>
    <w:rsid w:val="00A57963"/>
    <w:rsid w:val="00A6095D"/>
    <w:rsid w:val="00A62514"/>
    <w:rsid w:val="00A633D7"/>
    <w:rsid w:val="00A6701A"/>
    <w:rsid w:val="00A67A05"/>
    <w:rsid w:val="00A70009"/>
    <w:rsid w:val="00A70122"/>
    <w:rsid w:val="00A70544"/>
    <w:rsid w:val="00A70F96"/>
    <w:rsid w:val="00A712C3"/>
    <w:rsid w:val="00A73EA4"/>
    <w:rsid w:val="00A74175"/>
    <w:rsid w:val="00A7459D"/>
    <w:rsid w:val="00A77B87"/>
    <w:rsid w:val="00A803B4"/>
    <w:rsid w:val="00A807F8"/>
    <w:rsid w:val="00A82907"/>
    <w:rsid w:val="00A833E8"/>
    <w:rsid w:val="00A84592"/>
    <w:rsid w:val="00A8473C"/>
    <w:rsid w:val="00A84744"/>
    <w:rsid w:val="00A848EE"/>
    <w:rsid w:val="00A84B7F"/>
    <w:rsid w:val="00A8534A"/>
    <w:rsid w:val="00A856D9"/>
    <w:rsid w:val="00A86930"/>
    <w:rsid w:val="00A86FC1"/>
    <w:rsid w:val="00A87D43"/>
    <w:rsid w:val="00A913F9"/>
    <w:rsid w:val="00A914E4"/>
    <w:rsid w:val="00A91DB6"/>
    <w:rsid w:val="00A920F1"/>
    <w:rsid w:val="00A9326F"/>
    <w:rsid w:val="00A933D4"/>
    <w:rsid w:val="00A93E94"/>
    <w:rsid w:val="00A94A54"/>
    <w:rsid w:val="00A94C26"/>
    <w:rsid w:val="00A96328"/>
    <w:rsid w:val="00A97063"/>
    <w:rsid w:val="00A97688"/>
    <w:rsid w:val="00AA0063"/>
    <w:rsid w:val="00AA03D6"/>
    <w:rsid w:val="00AA0D51"/>
    <w:rsid w:val="00AA171F"/>
    <w:rsid w:val="00AA1B5F"/>
    <w:rsid w:val="00AA59AA"/>
    <w:rsid w:val="00AA6CF0"/>
    <w:rsid w:val="00AA6ECB"/>
    <w:rsid w:val="00AB140C"/>
    <w:rsid w:val="00AB14CD"/>
    <w:rsid w:val="00AB36DA"/>
    <w:rsid w:val="00AB39D2"/>
    <w:rsid w:val="00AB3F9C"/>
    <w:rsid w:val="00AB5297"/>
    <w:rsid w:val="00AB706D"/>
    <w:rsid w:val="00AB714F"/>
    <w:rsid w:val="00AC0A9D"/>
    <w:rsid w:val="00AC1117"/>
    <w:rsid w:val="00AC14FF"/>
    <w:rsid w:val="00AC24CA"/>
    <w:rsid w:val="00AC37DB"/>
    <w:rsid w:val="00AC460B"/>
    <w:rsid w:val="00AC46CC"/>
    <w:rsid w:val="00AC6664"/>
    <w:rsid w:val="00AC7673"/>
    <w:rsid w:val="00AC7C52"/>
    <w:rsid w:val="00AD155F"/>
    <w:rsid w:val="00AD1AC7"/>
    <w:rsid w:val="00AD227D"/>
    <w:rsid w:val="00AD4671"/>
    <w:rsid w:val="00AD4ED6"/>
    <w:rsid w:val="00AD679B"/>
    <w:rsid w:val="00AD7374"/>
    <w:rsid w:val="00AD7815"/>
    <w:rsid w:val="00AD79CF"/>
    <w:rsid w:val="00AE1E92"/>
    <w:rsid w:val="00AE313D"/>
    <w:rsid w:val="00AE393B"/>
    <w:rsid w:val="00AE3EE3"/>
    <w:rsid w:val="00AE3F64"/>
    <w:rsid w:val="00AE40E8"/>
    <w:rsid w:val="00AE48CA"/>
    <w:rsid w:val="00AE4948"/>
    <w:rsid w:val="00AE5324"/>
    <w:rsid w:val="00AE7CFF"/>
    <w:rsid w:val="00AF1740"/>
    <w:rsid w:val="00AF2721"/>
    <w:rsid w:val="00AF2EF3"/>
    <w:rsid w:val="00AF4B62"/>
    <w:rsid w:val="00AF729F"/>
    <w:rsid w:val="00B00033"/>
    <w:rsid w:val="00B001E5"/>
    <w:rsid w:val="00B00955"/>
    <w:rsid w:val="00B01AFD"/>
    <w:rsid w:val="00B01B0E"/>
    <w:rsid w:val="00B01EDA"/>
    <w:rsid w:val="00B04AA4"/>
    <w:rsid w:val="00B04C42"/>
    <w:rsid w:val="00B0670D"/>
    <w:rsid w:val="00B1113B"/>
    <w:rsid w:val="00B1167F"/>
    <w:rsid w:val="00B11E94"/>
    <w:rsid w:val="00B122E0"/>
    <w:rsid w:val="00B129A5"/>
    <w:rsid w:val="00B13601"/>
    <w:rsid w:val="00B154F7"/>
    <w:rsid w:val="00B2021A"/>
    <w:rsid w:val="00B209AF"/>
    <w:rsid w:val="00B20D6A"/>
    <w:rsid w:val="00B2100F"/>
    <w:rsid w:val="00B21D0F"/>
    <w:rsid w:val="00B24F8B"/>
    <w:rsid w:val="00B2581E"/>
    <w:rsid w:val="00B31E12"/>
    <w:rsid w:val="00B35261"/>
    <w:rsid w:val="00B362E5"/>
    <w:rsid w:val="00B377A9"/>
    <w:rsid w:val="00B4092B"/>
    <w:rsid w:val="00B427A1"/>
    <w:rsid w:val="00B44F99"/>
    <w:rsid w:val="00B45B96"/>
    <w:rsid w:val="00B46191"/>
    <w:rsid w:val="00B47F66"/>
    <w:rsid w:val="00B503C3"/>
    <w:rsid w:val="00B50468"/>
    <w:rsid w:val="00B50EDF"/>
    <w:rsid w:val="00B517D4"/>
    <w:rsid w:val="00B51FDE"/>
    <w:rsid w:val="00B53370"/>
    <w:rsid w:val="00B53BC4"/>
    <w:rsid w:val="00B614DA"/>
    <w:rsid w:val="00B61E4A"/>
    <w:rsid w:val="00B63D52"/>
    <w:rsid w:val="00B63F26"/>
    <w:rsid w:val="00B65C56"/>
    <w:rsid w:val="00B6627C"/>
    <w:rsid w:val="00B66E13"/>
    <w:rsid w:val="00B70AAF"/>
    <w:rsid w:val="00B722EC"/>
    <w:rsid w:val="00B72C01"/>
    <w:rsid w:val="00B72D96"/>
    <w:rsid w:val="00B753A3"/>
    <w:rsid w:val="00B754ED"/>
    <w:rsid w:val="00B7572B"/>
    <w:rsid w:val="00B7642C"/>
    <w:rsid w:val="00B7662C"/>
    <w:rsid w:val="00B806A7"/>
    <w:rsid w:val="00B8117A"/>
    <w:rsid w:val="00B8166A"/>
    <w:rsid w:val="00B81F26"/>
    <w:rsid w:val="00B82CBA"/>
    <w:rsid w:val="00B84158"/>
    <w:rsid w:val="00B84EDC"/>
    <w:rsid w:val="00B86123"/>
    <w:rsid w:val="00B86AAF"/>
    <w:rsid w:val="00B910BB"/>
    <w:rsid w:val="00B910CE"/>
    <w:rsid w:val="00B92F51"/>
    <w:rsid w:val="00B93E16"/>
    <w:rsid w:val="00B96228"/>
    <w:rsid w:val="00B964C4"/>
    <w:rsid w:val="00B975D7"/>
    <w:rsid w:val="00BA24B3"/>
    <w:rsid w:val="00BA2779"/>
    <w:rsid w:val="00BA391D"/>
    <w:rsid w:val="00BA5283"/>
    <w:rsid w:val="00BA6604"/>
    <w:rsid w:val="00BA6D92"/>
    <w:rsid w:val="00BB0A2D"/>
    <w:rsid w:val="00BB2CE4"/>
    <w:rsid w:val="00BB36B1"/>
    <w:rsid w:val="00BB529A"/>
    <w:rsid w:val="00BB5F33"/>
    <w:rsid w:val="00BB6D7B"/>
    <w:rsid w:val="00BB7981"/>
    <w:rsid w:val="00BC09E7"/>
    <w:rsid w:val="00BC349B"/>
    <w:rsid w:val="00BC3D84"/>
    <w:rsid w:val="00BC4A7A"/>
    <w:rsid w:val="00BC6C04"/>
    <w:rsid w:val="00BC74EB"/>
    <w:rsid w:val="00BD03B4"/>
    <w:rsid w:val="00BD1251"/>
    <w:rsid w:val="00BD1D8E"/>
    <w:rsid w:val="00BD1F09"/>
    <w:rsid w:val="00BD2F0B"/>
    <w:rsid w:val="00BD5C71"/>
    <w:rsid w:val="00BD5E54"/>
    <w:rsid w:val="00BD6F8F"/>
    <w:rsid w:val="00BE00A7"/>
    <w:rsid w:val="00BE03ED"/>
    <w:rsid w:val="00BE0623"/>
    <w:rsid w:val="00BE16D9"/>
    <w:rsid w:val="00BE19FD"/>
    <w:rsid w:val="00BE3B4F"/>
    <w:rsid w:val="00BE6D4B"/>
    <w:rsid w:val="00BE7724"/>
    <w:rsid w:val="00BE7D82"/>
    <w:rsid w:val="00BF0508"/>
    <w:rsid w:val="00BF15EA"/>
    <w:rsid w:val="00BF2955"/>
    <w:rsid w:val="00BF2B6A"/>
    <w:rsid w:val="00BF3EA9"/>
    <w:rsid w:val="00BF5B2D"/>
    <w:rsid w:val="00BF649F"/>
    <w:rsid w:val="00BF7D3E"/>
    <w:rsid w:val="00C00A1B"/>
    <w:rsid w:val="00C00ADD"/>
    <w:rsid w:val="00C01C9D"/>
    <w:rsid w:val="00C02189"/>
    <w:rsid w:val="00C02EB7"/>
    <w:rsid w:val="00C10277"/>
    <w:rsid w:val="00C108E7"/>
    <w:rsid w:val="00C118A6"/>
    <w:rsid w:val="00C123DF"/>
    <w:rsid w:val="00C13E8E"/>
    <w:rsid w:val="00C14227"/>
    <w:rsid w:val="00C14D9B"/>
    <w:rsid w:val="00C1530C"/>
    <w:rsid w:val="00C15C7B"/>
    <w:rsid w:val="00C15CCA"/>
    <w:rsid w:val="00C17EC4"/>
    <w:rsid w:val="00C20CCA"/>
    <w:rsid w:val="00C24FEE"/>
    <w:rsid w:val="00C251AE"/>
    <w:rsid w:val="00C2563C"/>
    <w:rsid w:val="00C259EA"/>
    <w:rsid w:val="00C26C08"/>
    <w:rsid w:val="00C27D4A"/>
    <w:rsid w:val="00C303B5"/>
    <w:rsid w:val="00C32523"/>
    <w:rsid w:val="00C33F0A"/>
    <w:rsid w:val="00C3633C"/>
    <w:rsid w:val="00C36C90"/>
    <w:rsid w:val="00C379DE"/>
    <w:rsid w:val="00C41FCB"/>
    <w:rsid w:val="00C42E23"/>
    <w:rsid w:val="00C43B27"/>
    <w:rsid w:val="00C46286"/>
    <w:rsid w:val="00C50D0A"/>
    <w:rsid w:val="00C53B18"/>
    <w:rsid w:val="00C53D7B"/>
    <w:rsid w:val="00C53EEC"/>
    <w:rsid w:val="00C552EE"/>
    <w:rsid w:val="00C55D07"/>
    <w:rsid w:val="00C57165"/>
    <w:rsid w:val="00C60EB5"/>
    <w:rsid w:val="00C6106A"/>
    <w:rsid w:val="00C61F30"/>
    <w:rsid w:val="00C6245D"/>
    <w:rsid w:val="00C63433"/>
    <w:rsid w:val="00C63877"/>
    <w:rsid w:val="00C6473A"/>
    <w:rsid w:val="00C6499F"/>
    <w:rsid w:val="00C64ABA"/>
    <w:rsid w:val="00C71AC7"/>
    <w:rsid w:val="00C72049"/>
    <w:rsid w:val="00C72A27"/>
    <w:rsid w:val="00C72F12"/>
    <w:rsid w:val="00C73ED3"/>
    <w:rsid w:val="00C73FD8"/>
    <w:rsid w:val="00C7533F"/>
    <w:rsid w:val="00C76010"/>
    <w:rsid w:val="00C77248"/>
    <w:rsid w:val="00C80E98"/>
    <w:rsid w:val="00C8120F"/>
    <w:rsid w:val="00C82942"/>
    <w:rsid w:val="00C83CD8"/>
    <w:rsid w:val="00C8598C"/>
    <w:rsid w:val="00C85E56"/>
    <w:rsid w:val="00C86D29"/>
    <w:rsid w:val="00C872DF"/>
    <w:rsid w:val="00C9064D"/>
    <w:rsid w:val="00C920F8"/>
    <w:rsid w:val="00C9508E"/>
    <w:rsid w:val="00C95E48"/>
    <w:rsid w:val="00C95F23"/>
    <w:rsid w:val="00C963B8"/>
    <w:rsid w:val="00C96864"/>
    <w:rsid w:val="00C974C7"/>
    <w:rsid w:val="00CA279C"/>
    <w:rsid w:val="00CA4496"/>
    <w:rsid w:val="00CA5402"/>
    <w:rsid w:val="00CA595B"/>
    <w:rsid w:val="00CA64E8"/>
    <w:rsid w:val="00CA653C"/>
    <w:rsid w:val="00CA7B37"/>
    <w:rsid w:val="00CB1076"/>
    <w:rsid w:val="00CB112F"/>
    <w:rsid w:val="00CB2C93"/>
    <w:rsid w:val="00CB4901"/>
    <w:rsid w:val="00CB514C"/>
    <w:rsid w:val="00CB5A8A"/>
    <w:rsid w:val="00CB63DF"/>
    <w:rsid w:val="00CB7446"/>
    <w:rsid w:val="00CC09B8"/>
    <w:rsid w:val="00CC0AB2"/>
    <w:rsid w:val="00CC1627"/>
    <w:rsid w:val="00CC1A4C"/>
    <w:rsid w:val="00CC314F"/>
    <w:rsid w:val="00CC5160"/>
    <w:rsid w:val="00CC64E8"/>
    <w:rsid w:val="00CC6931"/>
    <w:rsid w:val="00CD2A31"/>
    <w:rsid w:val="00CD381A"/>
    <w:rsid w:val="00CD7E5D"/>
    <w:rsid w:val="00CE10DA"/>
    <w:rsid w:val="00CE1624"/>
    <w:rsid w:val="00CE2788"/>
    <w:rsid w:val="00CE3CB0"/>
    <w:rsid w:val="00CE42CE"/>
    <w:rsid w:val="00CE5CDD"/>
    <w:rsid w:val="00CE5EF9"/>
    <w:rsid w:val="00CE679C"/>
    <w:rsid w:val="00CF07C3"/>
    <w:rsid w:val="00CF0903"/>
    <w:rsid w:val="00CF1764"/>
    <w:rsid w:val="00CF3529"/>
    <w:rsid w:val="00CF4079"/>
    <w:rsid w:val="00CF4700"/>
    <w:rsid w:val="00CF4A12"/>
    <w:rsid w:val="00CF69F8"/>
    <w:rsid w:val="00CF76A4"/>
    <w:rsid w:val="00CF7AF1"/>
    <w:rsid w:val="00D00241"/>
    <w:rsid w:val="00D00F73"/>
    <w:rsid w:val="00D01860"/>
    <w:rsid w:val="00D0259B"/>
    <w:rsid w:val="00D03046"/>
    <w:rsid w:val="00D03C63"/>
    <w:rsid w:val="00D04FB7"/>
    <w:rsid w:val="00D0574A"/>
    <w:rsid w:val="00D05DDE"/>
    <w:rsid w:val="00D05FE6"/>
    <w:rsid w:val="00D11349"/>
    <w:rsid w:val="00D113D0"/>
    <w:rsid w:val="00D11D04"/>
    <w:rsid w:val="00D12F80"/>
    <w:rsid w:val="00D13AE3"/>
    <w:rsid w:val="00D13EAE"/>
    <w:rsid w:val="00D16660"/>
    <w:rsid w:val="00D21DB0"/>
    <w:rsid w:val="00D23039"/>
    <w:rsid w:val="00D26A2C"/>
    <w:rsid w:val="00D26E3A"/>
    <w:rsid w:val="00D27310"/>
    <w:rsid w:val="00D31FAA"/>
    <w:rsid w:val="00D3575F"/>
    <w:rsid w:val="00D36E6A"/>
    <w:rsid w:val="00D40985"/>
    <w:rsid w:val="00D42A44"/>
    <w:rsid w:val="00D42B14"/>
    <w:rsid w:val="00D42BF7"/>
    <w:rsid w:val="00D44368"/>
    <w:rsid w:val="00D44666"/>
    <w:rsid w:val="00D4524D"/>
    <w:rsid w:val="00D467C0"/>
    <w:rsid w:val="00D47234"/>
    <w:rsid w:val="00D50D92"/>
    <w:rsid w:val="00D51CC0"/>
    <w:rsid w:val="00D51D16"/>
    <w:rsid w:val="00D5251E"/>
    <w:rsid w:val="00D52E37"/>
    <w:rsid w:val="00D530FC"/>
    <w:rsid w:val="00D53A6A"/>
    <w:rsid w:val="00D56706"/>
    <w:rsid w:val="00D57A01"/>
    <w:rsid w:val="00D60393"/>
    <w:rsid w:val="00D6204B"/>
    <w:rsid w:val="00D62BA5"/>
    <w:rsid w:val="00D732CF"/>
    <w:rsid w:val="00D742E8"/>
    <w:rsid w:val="00D7544F"/>
    <w:rsid w:val="00D764C6"/>
    <w:rsid w:val="00D768DA"/>
    <w:rsid w:val="00D77E16"/>
    <w:rsid w:val="00D80109"/>
    <w:rsid w:val="00D8290D"/>
    <w:rsid w:val="00D83F1B"/>
    <w:rsid w:val="00D84772"/>
    <w:rsid w:val="00D8632D"/>
    <w:rsid w:val="00D865E2"/>
    <w:rsid w:val="00D86910"/>
    <w:rsid w:val="00D9050B"/>
    <w:rsid w:val="00D90BB7"/>
    <w:rsid w:val="00D90EED"/>
    <w:rsid w:val="00D91108"/>
    <w:rsid w:val="00D924D7"/>
    <w:rsid w:val="00D92CBD"/>
    <w:rsid w:val="00D94B47"/>
    <w:rsid w:val="00D94FDE"/>
    <w:rsid w:val="00D951E4"/>
    <w:rsid w:val="00D955A0"/>
    <w:rsid w:val="00D9650F"/>
    <w:rsid w:val="00D96F26"/>
    <w:rsid w:val="00DA0EB0"/>
    <w:rsid w:val="00DA14C1"/>
    <w:rsid w:val="00DA2353"/>
    <w:rsid w:val="00DA49C4"/>
    <w:rsid w:val="00DA579B"/>
    <w:rsid w:val="00DA5EAA"/>
    <w:rsid w:val="00DA6931"/>
    <w:rsid w:val="00DA7B6D"/>
    <w:rsid w:val="00DB093D"/>
    <w:rsid w:val="00DB15A4"/>
    <w:rsid w:val="00DC0284"/>
    <w:rsid w:val="00DC1135"/>
    <w:rsid w:val="00DC11B2"/>
    <w:rsid w:val="00DC1E01"/>
    <w:rsid w:val="00DC300E"/>
    <w:rsid w:val="00DC3725"/>
    <w:rsid w:val="00DC4384"/>
    <w:rsid w:val="00DC506A"/>
    <w:rsid w:val="00DC52AF"/>
    <w:rsid w:val="00DC620A"/>
    <w:rsid w:val="00DC683E"/>
    <w:rsid w:val="00DC7541"/>
    <w:rsid w:val="00DC7A7B"/>
    <w:rsid w:val="00DD019D"/>
    <w:rsid w:val="00DD07F1"/>
    <w:rsid w:val="00DD0B7A"/>
    <w:rsid w:val="00DD2ACC"/>
    <w:rsid w:val="00DD3517"/>
    <w:rsid w:val="00DD42F7"/>
    <w:rsid w:val="00DD5151"/>
    <w:rsid w:val="00DD629D"/>
    <w:rsid w:val="00DD6924"/>
    <w:rsid w:val="00DE00F4"/>
    <w:rsid w:val="00DE10A1"/>
    <w:rsid w:val="00DE1D06"/>
    <w:rsid w:val="00DE208C"/>
    <w:rsid w:val="00DE3263"/>
    <w:rsid w:val="00DE3D87"/>
    <w:rsid w:val="00DE52C8"/>
    <w:rsid w:val="00DE5A24"/>
    <w:rsid w:val="00DE64A6"/>
    <w:rsid w:val="00DE6624"/>
    <w:rsid w:val="00DE6F84"/>
    <w:rsid w:val="00DE7B8F"/>
    <w:rsid w:val="00DF07EA"/>
    <w:rsid w:val="00DF0822"/>
    <w:rsid w:val="00DF1C1C"/>
    <w:rsid w:val="00DF1DF1"/>
    <w:rsid w:val="00DF2E3A"/>
    <w:rsid w:val="00DF30B2"/>
    <w:rsid w:val="00DF3962"/>
    <w:rsid w:val="00DF3A69"/>
    <w:rsid w:val="00DF5772"/>
    <w:rsid w:val="00DF6A8D"/>
    <w:rsid w:val="00DF734E"/>
    <w:rsid w:val="00DF7911"/>
    <w:rsid w:val="00E00401"/>
    <w:rsid w:val="00E0064E"/>
    <w:rsid w:val="00E00C0E"/>
    <w:rsid w:val="00E024FD"/>
    <w:rsid w:val="00E036C5"/>
    <w:rsid w:val="00E03B7D"/>
    <w:rsid w:val="00E046AF"/>
    <w:rsid w:val="00E04AA7"/>
    <w:rsid w:val="00E04FD0"/>
    <w:rsid w:val="00E05483"/>
    <w:rsid w:val="00E0565D"/>
    <w:rsid w:val="00E06077"/>
    <w:rsid w:val="00E066F1"/>
    <w:rsid w:val="00E0719D"/>
    <w:rsid w:val="00E1195D"/>
    <w:rsid w:val="00E11E3E"/>
    <w:rsid w:val="00E121C1"/>
    <w:rsid w:val="00E12E0F"/>
    <w:rsid w:val="00E13783"/>
    <w:rsid w:val="00E14FA8"/>
    <w:rsid w:val="00E1551F"/>
    <w:rsid w:val="00E16304"/>
    <w:rsid w:val="00E17266"/>
    <w:rsid w:val="00E17A53"/>
    <w:rsid w:val="00E231F0"/>
    <w:rsid w:val="00E24E40"/>
    <w:rsid w:val="00E25D1C"/>
    <w:rsid w:val="00E26559"/>
    <w:rsid w:val="00E27302"/>
    <w:rsid w:val="00E30016"/>
    <w:rsid w:val="00E305E7"/>
    <w:rsid w:val="00E3086F"/>
    <w:rsid w:val="00E32352"/>
    <w:rsid w:val="00E34386"/>
    <w:rsid w:val="00E3457D"/>
    <w:rsid w:val="00E34646"/>
    <w:rsid w:val="00E348AE"/>
    <w:rsid w:val="00E34F46"/>
    <w:rsid w:val="00E35263"/>
    <w:rsid w:val="00E355DA"/>
    <w:rsid w:val="00E35B20"/>
    <w:rsid w:val="00E36103"/>
    <w:rsid w:val="00E415FC"/>
    <w:rsid w:val="00E418BE"/>
    <w:rsid w:val="00E42ED3"/>
    <w:rsid w:val="00E4359F"/>
    <w:rsid w:val="00E45111"/>
    <w:rsid w:val="00E45123"/>
    <w:rsid w:val="00E5146A"/>
    <w:rsid w:val="00E51951"/>
    <w:rsid w:val="00E51C55"/>
    <w:rsid w:val="00E5491D"/>
    <w:rsid w:val="00E54DE8"/>
    <w:rsid w:val="00E56680"/>
    <w:rsid w:val="00E56920"/>
    <w:rsid w:val="00E603D3"/>
    <w:rsid w:val="00E60DE4"/>
    <w:rsid w:val="00E61524"/>
    <w:rsid w:val="00E625B5"/>
    <w:rsid w:val="00E63217"/>
    <w:rsid w:val="00E645C5"/>
    <w:rsid w:val="00E66665"/>
    <w:rsid w:val="00E67313"/>
    <w:rsid w:val="00E7050D"/>
    <w:rsid w:val="00E70F6F"/>
    <w:rsid w:val="00E71F55"/>
    <w:rsid w:val="00E72A86"/>
    <w:rsid w:val="00E73ADB"/>
    <w:rsid w:val="00E753B2"/>
    <w:rsid w:val="00E75C48"/>
    <w:rsid w:val="00E75F0F"/>
    <w:rsid w:val="00E763EB"/>
    <w:rsid w:val="00E76C99"/>
    <w:rsid w:val="00E76CEB"/>
    <w:rsid w:val="00E7705E"/>
    <w:rsid w:val="00E77957"/>
    <w:rsid w:val="00E77E03"/>
    <w:rsid w:val="00E8000F"/>
    <w:rsid w:val="00E815C6"/>
    <w:rsid w:val="00E81FF9"/>
    <w:rsid w:val="00E85372"/>
    <w:rsid w:val="00E85CE2"/>
    <w:rsid w:val="00E90D48"/>
    <w:rsid w:val="00E925EC"/>
    <w:rsid w:val="00E92756"/>
    <w:rsid w:val="00E9495E"/>
    <w:rsid w:val="00E966C7"/>
    <w:rsid w:val="00E96DC7"/>
    <w:rsid w:val="00E97D89"/>
    <w:rsid w:val="00EA386A"/>
    <w:rsid w:val="00EA3D27"/>
    <w:rsid w:val="00EA45E2"/>
    <w:rsid w:val="00EA488D"/>
    <w:rsid w:val="00EA523F"/>
    <w:rsid w:val="00EA58CD"/>
    <w:rsid w:val="00EA6146"/>
    <w:rsid w:val="00EA6828"/>
    <w:rsid w:val="00EA6A4E"/>
    <w:rsid w:val="00EA6EB8"/>
    <w:rsid w:val="00EB08BC"/>
    <w:rsid w:val="00EB0D40"/>
    <w:rsid w:val="00EB1DE9"/>
    <w:rsid w:val="00EB1FB5"/>
    <w:rsid w:val="00EB20E0"/>
    <w:rsid w:val="00EB2556"/>
    <w:rsid w:val="00EB384A"/>
    <w:rsid w:val="00EB44A8"/>
    <w:rsid w:val="00EB48B2"/>
    <w:rsid w:val="00EB52E0"/>
    <w:rsid w:val="00EB559D"/>
    <w:rsid w:val="00EB68D6"/>
    <w:rsid w:val="00EC0323"/>
    <w:rsid w:val="00EC07BD"/>
    <w:rsid w:val="00EC0D48"/>
    <w:rsid w:val="00EC194A"/>
    <w:rsid w:val="00EC45BF"/>
    <w:rsid w:val="00EC4AD1"/>
    <w:rsid w:val="00EC56EC"/>
    <w:rsid w:val="00EC6020"/>
    <w:rsid w:val="00EC61C3"/>
    <w:rsid w:val="00EC69D6"/>
    <w:rsid w:val="00ED0B5D"/>
    <w:rsid w:val="00ED17AD"/>
    <w:rsid w:val="00ED34F5"/>
    <w:rsid w:val="00ED39C4"/>
    <w:rsid w:val="00ED524E"/>
    <w:rsid w:val="00ED59A3"/>
    <w:rsid w:val="00EE0598"/>
    <w:rsid w:val="00EE0660"/>
    <w:rsid w:val="00EE0A13"/>
    <w:rsid w:val="00EE2641"/>
    <w:rsid w:val="00EE2716"/>
    <w:rsid w:val="00EE3B4A"/>
    <w:rsid w:val="00EE4416"/>
    <w:rsid w:val="00EE4B95"/>
    <w:rsid w:val="00EE6538"/>
    <w:rsid w:val="00EE7206"/>
    <w:rsid w:val="00EF017C"/>
    <w:rsid w:val="00EF08CF"/>
    <w:rsid w:val="00EF08D7"/>
    <w:rsid w:val="00EF189F"/>
    <w:rsid w:val="00EF1A03"/>
    <w:rsid w:val="00EF5D82"/>
    <w:rsid w:val="00EF5F40"/>
    <w:rsid w:val="00EF6243"/>
    <w:rsid w:val="00EF682C"/>
    <w:rsid w:val="00EF740A"/>
    <w:rsid w:val="00EF7894"/>
    <w:rsid w:val="00EF79EE"/>
    <w:rsid w:val="00EF7FA4"/>
    <w:rsid w:val="00F001AE"/>
    <w:rsid w:val="00F024AA"/>
    <w:rsid w:val="00F03496"/>
    <w:rsid w:val="00F03D4B"/>
    <w:rsid w:val="00F04CCC"/>
    <w:rsid w:val="00F05349"/>
    <w:rsid w:val="00F07FF3"/>
    <w:rsid w:val="00F12DF0"/>
    <w:rsid w:val="00F13704"/>
    <w:rsid w:val="00F20FDF"/>
    <w:rsid w:val="00F21C48"/>
    <w:rsid w:val="00F22F57"/>
    <w:rsid w:val="00F23F3D"/>
    <w:rsid w:val="00F2403A"/>
    <w:rsid w:val="00F273DE"/>
    <w:rsid w:val="00F278FD"/>
    <w:rsid w:val="00F27AC1"/>
    <w:rsid w:val="00F31E9D"/>
    <w:rsid w:val="00F3304C"/>
    <w:rsid w:val="00F338D6"/>
    <w:rsid w:val="00F33A22"/>
    <w:rsid w:val="00F33C9B"/>
    <w:rsid w:val="00F345B1"/>
    <w:rsid w:val="00F34692"/>
    <w:rsid w:val="00F36F99"/>
    <w:rsid w:val="00F37093"/>
    <w:rsid w:val="00F40921"/>
    <w:rsid w:val="00F429F4"/>
    <w:rsid w:val="00F43EC7"/>
    <w:rsid w:val="00F4576B"/>
    <w:rsid w:val="00F45E09"/>
    <w:rsid w:val="00F53B12"/>
    <w:rsid w:val="00F54B10"/>
    <w:rsid w:val="00F54FED"/>
    <w:rsid w:val="00F60011"/>
    <w:rsid w:val="00F600DE"/>
    <w:rsid w:val="00F60136"/>
    <w:rsid w:val="00F60F63"/>
    <w:rsid w:val="00F61629"/>
    <w:rsid w:val="00F62B85"/>
    <w:rsid w:val="00F635B0"/>
    <w:rsid w:val="00F636DE"/>
    <w:rsid w:val="00F63E4D"/>
    <w:rsid w:val="00F65CA2"/>
    <w:rsid w:val="00F70892"/>
    <w:rsid w:val="00F712BD"/>
    <w:rsid w:val="00F72AAF"/>
    <w:rsid w:val="00F72E87"/>
    <w:rsid w:val="00F742D7"/>
    <w:rsid w:val="00F745FE"/>
    <w:rsid w:val="00F74BD8"/>
    <w:rsid w:val="00F74C3C"/>
    <w:rsid w:val="00F74E42"/>
    <w:rsid w:val="00F76671"/>
    <w:rsid w:val="00F7707B"/>
    <w:rsid w:val="00F770F7"/>
    <w:rsid w:val="00F77462"/>
    <w:rsid w:val="00F77A27"/>
    <w:rsid w:val="00F804B2"/>
    <w:rsid w:val="00F813A8"/>
    <w:rsid w:val="00F81AEB"/>
    <w:rsid w:val="00F82700"/>
    <w:rsid w:val="00F83202"/>
    <w:rsid w:val="00F8337F"/>
    <w:rsid w:val="00F84457"/>
    <w:rsid w:val="00F85E49"/>
    <w:rsid w:val="00F86458"/>
    <w:rsid w:val="00F86C77"/>
    <w:rsid w:val="00F879E7"/>
    <w:rsid w:val="00F9095A"/>
    <w:rsid w:val="00F92300"/>
    <w:rsid w:val="00F92B4A"/>
    <w:rsid w:val="00FA01CD"/>
    <w:rsid w:val="00FA085A"/>
    <w:rsid w:val="00FA23DB"/>
    <w:rsid w:val="00FA3E67"/>
    <w:rsid w:val="00FA4D98"/>
    <w:rsid w:val="00FA56B8"/>
    <w:rsid w:val="00FA5C98"/>
    <w:rsid w:val="00FB1A93"/>
    <w:rsid w:val="00FB3B7B"/>
    <w:rsid w:val="00FB5962"/>
    <w:rsid w:val="00FC38A6"/>
    <w:rsid w:val="00FC4B58"/>
    <w:rsid w:val="00FC4BF4"/>
    <w:rsid w:val="00FC55AC"/>
    <w:rsid w:val="00FC5C2B"/>
    <w:rsid w:val="00FC7121"/>
    <w:rsid w:val="00FC758B"/>
    <w:rsid w:val="00FC7B30"/>
    <w:rsid w:val="00FD14C9"/>
    <w:rsid w:val="00FD1792"/>
    <w:rsid w:val="00FD1E76"/>
    <w:rsid w:val="00FD22FC"/>
    <w:rsid w:val="00FD26D0"/>
    <w:rsid w:val="00FD2701"/>
    <w:rsid w:val="00FD2F5D"/>
    <w:rsid w:val="00FD341F"/>
    <w:rsid w:val="00FD3564"/>
    <w:rsid w:val="00FD4968"/>
    <w:rsid w:val="00FD4B11"/>
    <w:rsid w:val="00FD4C73"/>
    <w:rsid w:val="00FD4FB3"/>
    <w:rsid w:val="00FD729A"/>
    <w:rsid w:val="00FD795B"/>
    <w:rsid w:val="00FD7AE2"/>
    <w:rsid w:val="00FD7BC6"/>
    <w:rsid w:val="00FE0120"/>
    <w:rsid w:val="00FE06C7"/>
    <w:rsid w:val="00FE2E7D"/>
    <w:rsid w:val="00FE38E7"/>
    <w:rsid w:val="00FE4165"/>
    <w:rsid w:val="00FE5CEC"/>
    <w:rsid w:val="00FF0ACF"/>
    <w:rsid w:val="00FF13D3"/>
    <w:rsid w:val="00FF1EB8"/>
    <w:rsid w:val="00FF4559"/>
    <w:rsid w:val="00FF5A4C"/>
    <w:rsid w:val="00FF6BD1"/>
    <w:rsid w:val="00FF6E54"/>
    <w:rsid w:val="00FF73FC"/>
    <w:rsid w:val="00FF7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52A0B"/>
  <w15:docId w15:val="{2C47CF5F-69CD-4976-A8BC-1222288D4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0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1836"/>
    <w:pPr>
      <w:pBdr>
        <w:bottom w:val="single" w:sz="6" w:space="1" w:color="auto"/>
      </w:pBdr>
      <w:tabs>
        <w:tab w:val="center" w:pos="4153"/>
        <w:tab w:val="right" w:pos="8306"/>
      </w:tabs>
      <w:snapToGrid w:val="0"/>
    </w:pPr>
    <w:rPr>
      <w:sz w:val="18"/>
      <w:szCs w:val="18"/>
    </w:rPr>
  </w:style>
  <w:style w:type="character" w:customStyle="1" w:styleId="a4">
    <w:name w:val="页眉 字符"/>
    <w:basedOn w:val="a0"/>
    <w:link w:val="a3"/>
    <w:uiPriority w:val="99"/>
    <w:rsid w:val="005F1836"/>
    <w:rPr>
      <w:sz w:val="18"/>
      <w:szCs w:val="18"/>
    </w:rPr>
  </w:style>
  <w:style w:type="paragraph" w:styleId="a5">
    <w:name w:val="footer"/>
    <w:basedOn w:val="a"/>
    <w:link w:val="a6"/>
    <w:uiPriority w:val="99"/>
    <w:unhideWhenUsed/>
    <w:rsid w:val="005F1836"/>
    <w:pPr>
      <w:tabs>
        <w:tab w:val="center" w:pos="4153"/>
        <w:tab w:val="right" w:pos="8306"/>
      </w:tabs>
      <w:snapToGrid w:val="0"/>
      <w:jc w:val="left"/>
    </w:pPr>
    <w:rPr>
      <w:sz w:val="18"/>
      <w:szCs w:val="18"/>
    </w:rPr>
  </w:style>
  <w:style w:type="character" w:customStyle="1" w:styleId="a6">
    <w:name w:val="页脚 字符"/>
    <w:basedOn w:val="a0"/>
    <w:link w:val="a5"/>
    <w:uiPriority w:val="99"/>
    <w:rsid w:val="005F1836"/>
    <w:rPr>
      <w:sz w:val="18"/>
      <w:szCs w:val="18"/>
    </w:rPr>
  </w:style>
  <w:style w:type="paragraph" w:styleId="a7">
    <w:name w:val="Date"/>
    <w:basedOn w:val="a"/>
    <w:next w:val="a"/>
    <w:link w:val="a8"/>
    <w:uiPriority w:val="99"/>
    <w:semiHidden/>
    <w:unhideWhenUsed/>
    <w:rsid w:val="004A0026"/>
    <w:pPr>
      <w:ind w:leftChars="2500" w:left="100"/>
    </w:pPr>
  </w:style>
  <w:style w:type="character" w:customStyle="1" w:styleId="a8">
    <w:name w:val="日期 字符"/>
    <w:basedOn w:val="a0"/>
    <w:link w:val="a7"/>
    <w:uiPriority w:val="99"/>
    <w:semiHidden/>
    <w:rsid w:val="004A0026"/>
  </w:style>
  <w:style w:type="paragraph" w:styleId="a9">
    <w:name w:val="Revision"/>
    <w:hidden/>
    <w:uiPriority w:val="99"/>
    <w:semiHidden/>
    <w:rsid w:val="004877F5"/>
  </w:style>
  <w:style w:type="paragraph" w:styleId="aa">
    <w:name w:val="Balloon Text"/>
    <w:basedOn w:val="a"/>
    <w:link w:val="ab"/>
    <w:uiPriority w:val="99"/>
    <w:semiHidden/>
    <w:unhideWhenUsed/>
    <w:rsid w:val="004877F5"/>
    <w:rPr>
      <w:sz w:val="18"/>
      <w:szCs w:val="18"/>
    </w:rPr>
  </w:style>
  <w:style w:type="character" w:customStyle="1" w:styleId="ab">
    <w:name w:val="批注框文本 字符"/>
    <w:basedOn w:val="a0"/>
    <w:link w:val="aa"/>
    <w:uiPriority w:val="99"/>
    <w:semiHidden/>
    <w:rsid w:val="004877F5"/>
    <w:rPr>
      <w:sz w:val="18"/>
      <w:szCs w:val="18"/>
    </w:rPr>
  </w:style>
  <w:style w:type="paragraph" w:styleId="ac">
    <w:name w:val="List Paragraph"/>
    <w:basedOn w:val="a"/>
    <w:uiPriority w:val="34"/>
    <w:qFormat/>
    <w:rsid w:val="00220DCE"/>
    <w:pPr>
      <w:ind w:firstLineChars="200" w:firstLine="420"/>
    </w:pPr>
    <w:rPr>
      <w:rFonts w:ascii="Calibri" w:eastAsia="宋体" w:hAnsi="Calibri" w:cs="Times New Roman"/>
    </w:rPr>
  </w:style>
  <w:style w:type="character" w:styleId="ad">
    <w:name w:val="annotation reference"/>
    <w:basedOn w:val="a0"/>
    <w:uiPriority w:val="99"/>
    <w:semiHidden/>
    <w:unhideWhenUsed/>
    <w:qFormat/>
    <w:rsid w:val="001D251D"/>
    <w:rPr>
      <w:sz w:val="21"/>
      <w:szCs w:val="21"/>
    </w:rPr>
  </w:style>
  <w:style w:type="paragraph" w:styleId="ae">
    <w:name w:val="annotation text"/>
    <w:basedOn w:val="a"/>
    <w:link w:val="af"/>
    <w:uiPriority w:val="99"/>
    <w:semiHidden/>
    <w:unhideWhenUsed/>
    <w:qFormat/>
    <w:rsid w:val="001D251D"/>
    <w:pPr>
      <w:jc w:val="left"/>
    </w:pPr>
  </w:style>
  <w:style w:type="character" w:customStyle="1" w:styleId="af">
    <w:name w:val="批注文字 字符"/>
    <w:basedOn w:val="a0"/>
    <w:link w:val="ae"/>
    <w:uiPriority w:val="99"/>
    <w:semiHidden/>
    <w:rsid w:val="001D251D"/>
  </w:style>
  <w:style w:type="paragraph" w:styleId="af0">
    <w:name w:val="annotation subject"/>
    <w:basedOn w:val="ae"/>
    <w:next w:val="ae"/>
    <w:link w:val="af1"/>
    <w:uiPriority w:val="99"/>
    <w:semiHidden/>
    <w:unhideWhenUsed/>
    <w:rsid w:val="001D251D"/>
    <w:rPr>
      <w:b/>
      <w:bCs/>
    </w:rPr>
  </w:style>
  <w:style w:type="character" w:customStyle="1" w:styleId="af1">
    <w:name w:val="批注主题 字符"/>
    <w:basedOn w:val="af"/>
    <w:link w:val="af0"/>
    <w:uiPriority w:val="99"/>
    <w:semiHidden/>
    <w:rsid w:val="001D251D"/>
    <w:rPr>
      <w:b/>
      <w:bCs/>
    </w:rPr>
  </w:style>
  <w:style w:type="character" w:styleId="af2">
    <w:name w:val="Hyperlink"/>
    <w:basedOn w:val="a0"/>
    <w:uiPriority w:val="99"/>
    <w:unhideWhenUsed/>
    <w:rsid w:val="00DB09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41370">
      <w:bodyDiv w:val="1"/>
      <w:marLeft w:val="0"/>
      <w:marRight w:val="0"/>
      <w:marTop w:val="0"/>
      <w:marBottom w:val="0"/>
      <w:divBdr>
        <w:top w:val="none" w:sz="0" w:space="0" w:color="auto"/>
        <w:left w:val="none" w:sz="0" w:space="0" w:color="auto"/>
        <w:bottom w:val="none" w:sz="0" w:space="0" w:color="auto"/>
        <w:right w:val="none" w:sz="0" w:space="0" w:color="auto"/>
      </w:divBdr>
    </w:div>
    <w:div w:id="126749198">
      <w:bodyDiv w:val="1"/>
      <w:marLeft w:val="0"/>
      <w:marRight w:val="0"/>
      <w:marTop w:val="0"/>
      <w:marBottom w:val="0"/>
      <w:divBdr>
        <w:top w:val="none" w:sz="0" w:space="0" w:color="auto"/>
        <w:left w:val="none" w:sz="0" w:space="0" w:color="auto"/>
        <w:bottom w:val="none" w:sz="0" w:space="0" w:color="auto"/>
        <w:right w:val="none" w:sz="0" w:space="0" w:color="auto"/>
      </w:divBdr>
    </w:div>
    <w:div w:id="130946490">
      <w:bodyDiv w:val="1"/>
      <w:marLeft w:val="0"/>
      <w:marRight w:val="0"/>
      <w:marTop w:val="0"/>
      <w:marBottom w:val="0"/>
      <w:divBdr>
        <w:top w:val="none" w:sz="0" w:space="0" w:color="auto"/>
        <w:left w:val="none" w:sz="0" w:space="0" w:color="auto"/>
        <w:bottom w:val="none" w:sz="0" w:space="0" w:color="auto"/>
        <w:right w:val="none" w:sz="0" w:space="0" w:color="auto"/>
      </w:divBdr>
    </w:div>
    <w:div w:id="208418256">
      <w:bodyDiv w:val="1"/>
      <w:marLeft w:val="0"/>
      <w:marRight w:val="0"/>
      <w:marTop w:val="0"/>
      <w:marBottom w:val="0"/>
      <w:divBdr>
        <w:top w:val="none" w:sz="0" w:space="0" w:color="auto"/>
        <w:left w:val="none" w:sz="0" w:space="0" w:color="auto"/>
        <w:bottom w:val="none" w:sz="0" w:space="0" w:color="auto"/>
        <w:right w:val="none" w:sz="0" w:space="0" w:color="auto"/>
      </w:divBdr>
    </w:div>
    <w:div w:id="229118322">
      <w:bodyDiv w:val="1"/>
      <w:marLeft w:val="0"/>
      <w:marRight w:val="0"/>
      <w:marTop w:val="0"/>
      <w:marBottom w:val="0"/>
      <w:divBdr>
        <w:top w:val="none" w:sz="0" w:space="0" w:color="auto"/>
        <w:left w:val="none" w:sz="0" w:space="0" w:color="auto"/>
        <w:bottom w:val="none" w:sz="0" w:space="0" w:color="auto"/>
        <w:right w:val="none" w:sz="0" w:space="0" w:color="auto"/>
      </w:divBdr>
    </w:div>
    <w:div w:id="241911844">
      <w:bodyDiv w:val="1"/>
      <w:marLeft w:val="0"/>
      <w:marRight w:val="0"/>
      <w:marTop w:val="0"/>
      <w:marBottom w:val="0"/>
      <w:divBdr>
        <w:top w:val="none" w:sz="0" w:space="0" w:color="auto"/>
        <w:left w:val="none" w:sz="0" w:space="0" w:color="auto"/>
        <w:bottom w:val="none" w:sz="0" w:space="0" w:color="auto"/>
        <w:right w:val="none" w:sz="0" w:space="0" w:color="auto"/>
      </w:divBdr>
    </w:div>
    <w:div w:id="313727057">
      <w:bodyDiv w:val="1"/>
      <w:marLeft w:val="0"/>
      <w:marRight w:val="0"/>
      <w:marTop w:val="0"/>
      <w:marBottom w:val="0"/>
      <w:divBdr>
        <w:top w:val="none" w:sz="0" w:space="0" w:color="auto"/>
        <w:left w:val="none" w:sz="0" w:space="0" w:color="auto"/>
        <w:bottom w:val="none" w:sz="0" w:space="0" w:color="auto"/>
        <w:right w:val="none" w:sz="0" w:space="0" w:color="auto"/>
      </w:divBdr>
    </w:div>
    <w:div w:id="338503161">
      <w:bodyDiv w:val="1"/>
      <w:marLeft w:val="0"/>
      <w:marRight w:val="0"/>
      <w:marTop w:val="0"/>
      <w:marBottom w:val="0"/>
      <w:divBdr>
        <w:top w:val="none" w:sz="0" w:space="0" w:color="auto"/>
        <w:left w:val="none" w:sz="0" w:space="0" w:color="auto"/>
        <w:bottom w:val="none" w:sz="0" w:space="0" w:color="auto"/>
        <w:right w:val="none" w:sz="0" w:space="0" w:color="auto"/>
      </w:divBdr>
    </w:div>
    <w:div w:id="437483009">
      <w:bodyDiv w:val="1"/>
      <w:marLeft w:val="0"/>
      <w:marRight w:val="0"/>
      <w:marTop w:val="0"/>
      <w:marBottom w:val="0"/>
      <w:divBdr>
        <w:top w:val="none" w:sz="0" w:space="0" w:color="auto"/>
        <w:left w:val="none" w:sz="0" w:space="0" w:color="auto"/>
        <w:bottom w:val="none" w:sz="0" w:space="0" w:color="auto"/>
        <w:right w:val="none" w:sz="0" w:space="0" w:color="auto"/>
      </w:divBdr>
    </w:div>
    <w:div w:id="482936820">
      <w:bodyDiv w:val="1"/>
      <w:marLeft w:val="0"/>
      <w:marRight w:val="0"/>
      <w:marTop w:val="0"/>
      <w:marBottom w:val="0"/>
      <w:divBdr>
        <w:top w:val="none" w:sz="0" w:space="0" w:color="auto"/>
        <w:left w:val="none" w:sz="0" w:space="0" w:color="auto"/>
        <w:bottom w:val="none" w:sz="0" w:space="0" w:color="auto"/>
        <w:right w:val="none" w:sz="0" w:space="0" w:color="auto"/>
      </w:divBdr>
    </w:div>
    <w:div w:id="484517669">
      <w:bodyDiv w:val="1"/>
      <w:marLeft w:val="0"/>
      <w:marRight w:val="0"/>
      <w:marTop w:val="0"/>
      <w:marBottom w:val="0"/>
      <w:divBdr>
        <w:top w:val="none" w:sz="0" w:space="0" w:color="auto"/>
        <w:left w:val="none" w:sz="0" w:space="0" w:color="auto"/>
        <w:bottom w:val="none" w:sz="0" w:space="0" w:color="auto"/>
        <w:right w:val="none" w:sz="0" w:space="0" w:color="auto"/>
      </w:divBdr>
    </w:div>
    <w:div w:id="486437017">
      <w:bodyDiv w:val="1"/>
      <w:marLeft w:val="0"/>
      <w:marRight w:val="0"/>
      <w:marTop w:val="0"/>
      <w:marBottom w:val="0"/>
      <w:divBdr>
        <w:top w:val="none" w:sz="0" w:space="0" w:color="auto"/>
        <w:left w:val="none" w:sz="0" w:space="0" w:color="auto"/>
        <w:bottom w:val="none" w:sz="0" w:space="0" w:color="auto"/>
        <w:right w:val="none" w:sz="0" w:space="0" w:color="auto"/>
      </w:divBdr>
    </w:div>
    <w:div w:id="535695903">
      <w:bodyDiv w:val="1"/>
      <w:marLeft w:val="0"/>
      <w:marRight w:val="0"/>
      <w:marTop w:val="0"/>
      <w:marBottom w:val="0"/>
      <w:divBdr>
        <w:top w:val="none" w:sz="0" w:space="0" w:color="auto"/>
        <w:left w:val="none" w:sz="0" w:space="0" w:color="auto"/>
        <w:bottom w:val="none" w:sz="0" w:space="0" w:color="auto"/>
        <w:right w:val="none" w:sz="0" w:space="0" w:color="auto"/>
      </w:divBdr>
    </w:div>
    <w:div w:id="564872567">
      <w:bodyDiv w:val="1"/>
      <w:marLeft w:val="0"/>
      <w:marRight w:val="0"/>
      <w:marTop w:val="0"/>
      <w:marBottom w:val="0"/>
      <w:divBdr>
        <w:top w:val="none" w:sz="0" w:space="0" w:color="auto"/>
        <w:left w:val="none" w:sz="0" w:space="0" w:color="auto"/>
        <w:bottom w:val="none" w:sz="0" w:space="0" w:color="auto"/>
        <w:right w:val="none" w:sz="0" w:space="0" w:color="auto"/>
      </w:divBdr>
    </w:div>
    <w:div w:id="587883011">
      <w:bodyDiv w:val="1"/>
      <w:marLeft w:val="0"/>
      <w:marRight w:val="0"/>
      <w:marTop w:val="0"/>
      <w:marBottom w:val="0"/>
      <w:divBdr>
        <w:top w:val="none" w:sz="0" w:space="0" w:color="auto"/>
        <w:left w:val="none" w:sz="0" w:space="0" w:color="auto"/>
        <w:bottom w:val="none" w:sz="0" w:space="0" w:color="auto"/>
        <w:right w:val="none" w:sz="0" w:space="0" w:color="auto"/>
      </w:divBdr>
    </w:div>
    <w:div w:id="646202918">
      <w:bodyDiv w:val="1"/>
      <w:marLeft w:val="0"/>
      <w:marRight w:val="0"/>
      <w:marTop w:val="0"/>
      <w:marBottom w:val="0"/>
      <w:divBdr>
        <w:top w:val="none" w:sz="0" w:space="0" w:color="auto"/>
        <w:left w:val="none" w:sz="0" w:space="0" w:color="auto"/>
        <w:bottom w:val="none" w:sz="0" w:space="0" w:color="auto"/>
        <w:right w:val="none" w:sz="0" w:space="0" w:color="auto"/>
      </w:divBdr>
    </w:div>
    <w:div w:id="649988074">
      <w:bodyDiv w:val="1"/>
      <w:marLeft w:val="0"/>
      <w:marRight w:val="0"/>
      <w:marTop w:val="0"/>
      <w:marBottom w:val="0"/>
      <w:divBdr>
        <w:top w:val="none" w:sz="0" w:space="0" w:color="auto"/>
        <w:left w:val="none" w:sz="0" w:space="0" w:color="auto"/>
        <w:bottom w:val="none" w:sz="0" w:space="0" w:color="auto"/>
        <w:right w:val="none" w:sz="0" w:space="0" w:color="auto"/>
      </w:divBdr>
    </w:div>
    <w:div w:id="703212126">
      <w:bodyDiv w:val="1"/>
      <w:marLeft w:val="0"/>
      <w:marRight w:val="0"/>
      <w:marTop w:val="0"/>
      <w:marBottom w:val="0"/>
      <w:divBdr>
        <w:top w:val="none" w:sz="0" w:space="0" w:color="auto"/>
        <w:left w:val="none" w:sz="0" w:space="0" w:color="auto"/>
        <w:bottom w:val="none" w:sz="0" w:space="0" w:color="auto"/>
        <w:right w:val="none" w:sz="0" w:space="0" w:color="auto"/>
      </w:divBdr>
    </w:div>
    <w:div w:id="715356856">
      <w:bodyDiv w:val="1"/>
      <w:marLeft w:val="0"/>
      <w:marRight w:val="0"/>
      <w:marTop w:val="0"/>
      <w:marBottom w:val="0"/>
      <w:divBdr>
        <w:top w:val="none" w:sz="0" w:space="0" w:color="auto"/>
        <w:left w:val="none" w:sz="0" w:space="0" w:color="auto"/>
        <w:bottom w:val="none" w:sz="0" w:space="0" w:color="auto"/>
        <w:right w:val="none" w:sz="0" w:space="0" w:color="auto"/>
      </w:divBdr>
    </w:div>
    <w:div w:id="718477028">
      <w:bodyDiv w:val="1"/>
      <w:marLeft w:val="0"/>
      <w:marRight w:val="0"/>
      <w:marTop w:val="0"/>
      <w:marBottom w:val="0"/>
      <w:divBdr>
        <w:top w:val="none" w:sz="0" w:space="0" w:color="auto"/>
        <w:left w:val="none" w:sz="0" w:space="0" w:color="auto"/>
        <w:bottom w:val="none" w:sz="0" w:space="0" w:color="auto"/>
        <w:right w:val="none" w:sz="0" w:space="0" w:color="auto"/>
      </w:divBdr>
    </w:div>
    <w:div w:id="720978251">
      <w:bodyDiv w:val="1"/>
      <w:marLeft w:val="0"/>
      <w:marRight w:val="0"/>
      <w:marTop w:val="0"/>
      <w:marBottom w:val="0"/>
      <w:divBdr>
        <w:top w:val="none" w:sz="0" w:space="0" w:color="auto"/>
        <w:left w:val="none" w:sz="0" w:space="0" w:color="auto"/>
        <w:bottom w:val="none" w:sz="0" w:space="0" w:color="auto"/>
        <w:right w:val="none" w:sz="0" w:space="0" w:color="auto"/>
      </w:divBdr>
    </w:div>
    <w:div w:id="765031234">
      <w:bodyDiv w:val="1"/>
      <w:marLeft w:val="0"/>
      <w:marRight w:val="0"/>
      <w:marTop w:val="0"/>
      <w:marBottom w:val="0"/>
      <w:divBdr>
        <w:top w:val="none" w:sz="0" w:space="0" w:color="auto"/>
        <w:left w:val="none" w:sz="0" w:space="0" w:color="auto"/>
        <w:bottom w:val="none" w:sz="0" w:space="0" w:color="auto"/>
        <w:right w:val="none" w:sz="0" w:space="0" w:color="auto"/>
      </w:divBdr>
    </w:div>
    <w:div w:id="781193731">
      <w:bodyDiv w:val="1"/>
      <w:marLeft w:val="0"/>
      <w:marRight w:val="0"/>
      <w:marTop w:val="0"/>
      <w:marBottom w:val="0"/>
      <w:divBdr>
        <w:top w:val="none" w:sz="0" w:space="0" w:color="auto"/>
        <w:left w:val="none" w:sz="0" w:space="0" w:color="auto"/>
        <w:bottom w:val="none" w:sz="0" w:space="0" w:color="auto"/>
        <w:right w:val="none" w:sz="0" w:space="0" w:color="auto"/>
      </w:divBdr>
    </w:div>
    <w:div w:id="802583641">
      <w:bodyDiv w:val="1"/>
      <w:marLeft w:val="0"/>
      <w:marRight w:val="0"/>
      <w:marTop w:val="0"/>
      <w:marBottom w:val="0"/>
      <w:divBdr>
        <w:top w:val="none" w:sz="0" w:space="0" w:color="auto"/>
        <w:left w:val="none" w:sz="0" w:space="0" w:color="auto"/>
        <w:bottom w:val="none" w:sz="0" w:space="0" w:color="auto"/>
        <w:right w:val="none" w:sz="0" w:space="0" w:color="auto"/>
      </w:divBdr>
    </w:div>
    <w:div w:id="943151259">
      <w:bodyDiv w:val="1"/>
      <w:marLeft w:val="0"/>
      <w:marRight w:val="0"/>
      <w:marTop w:val="0"/>
      <w:marBottom w:val="0"/>
      <w:divBdr>
        <w:top w:val="none" w:sz="0" w:space="0" w:color="auto"/>
        <w:left w:val="none" w:sz="0" w:space="0" w:color="auto"/>
        <w:bottom w:val="none" w:sz="0" w:space="0" w:color="auto"/>
        <w:right w:val="none" w:sz="0" w:space="0" w:color="auto"/>
      </w:divBdr>
    </w:div>
    <w:div w:id="951942405">
      <w:bodyDiv w:val="1"/>
      <w:marLeft w:val="0"/>
      <w:marRight w:val="0"/>
      <w:marTop w:val="0"/>
      <w:marBottom w:val="0"/>
      <w:divBdr>
        <w:top w:val="none" w:sz="0" w:space="0" w:color="auto"/>
        <w:left w:val="none" w:sz="0" w:space="0" w:color="auto"/>
        <w:bottom w:val="none" w:sz="0" w:space="0" w:color="auto"/>
        <w:right w:val="none" w:sz="0" w:space="0" w:color="auto"/>
      </w:divBdr>
    </w:div>
    <w:div w:id="993604775">
      <w:bodyDiv w:val="1"/>
      <w:marLeft w:val="0"/>
      <w:marRight w:val="0"/>
      <w:marTop w:val="0"/>
      <w:marBottom w:val="0"/>
      <w:divBdr>
        <w:top w:val="none" w:sz="0" w:space="0" w:color="auto"/>
        <w:left w:val="none" w:sz="0" w:space="0" w:color="auto"/>
        <w:bottom w:val="none" w:sz="0" w:space="0" w:color="auto"/>
        <w:right w:val="none" w:sz="0" w:space="0" w:color="auto"/>
      </w:divBdr>
    </w:div>
    <w:div w:id="1020933632">
      <w:bodyDiv w:val="1"/>
      <w:marLeft w:val="0"/>
      <w:marRight w:val="0"/>
      <w:marTop w:val="0"/>
      <w:marBottom w:val="0"/>
      <w:divBdr>
        <w:top w:val="none" w:sz="0" w:space="0" w:color="auto"/>
        <w:left w:val="none" w:sz="0" w:space="0" w:color="auto"/>
        <w:bottom w:val="none" w:sz="0" w:space="0" w:color="auto"/>
        <w:right w:val="none" w:sz="0" w:space="0" w:color="auto"/>
      </w:divBdr>
    </w:div>
    <w:div w:id="1061445747">
      <w:bodyDiv w:val="1"/>
      <w:marLeft w:val="0"/>
      <w:marRight w:val="0"/>
      <w:marTop w:val="0"/>
      <w:marBottom w:val="0"/>
      <w:divBdr>
        <w:top w:val="none" w:sz="0" w:space="0" w:color="auto"/>
        <w:left w:val="none" w:sz="0" w:space="0" w:color="auto"/>
        <w:bottom w:val="none" w:sz="0" w:space="0" w:color="auto"/>
        <w:right w:val="none" w:sz="0" w:space="0" w:color="auto"/>
      </w:divBdr>
    </w:div>
    <w:div w:id="1277520210">
      <w:bodyDiv w:val="1"/>
      <w:marLeft w:val="0"/>
      <w:marRight w:val="0"/>
      <w:marTop w:val="0"/>
      <w:marBottom w:val="0"/>
      <w:divBdr>
        <w:top w:val="none" w:sz="0" w:space="0" w:color="auto"/>
        <w:left w:val="none" w:sz="0" w:space="0" w:color="auto"/>
        <w:bottom w:val="none" w:sz="0" w:space="0" w:color="auto"/>
        <w:right w:val="none" w:sz="0" w:space="0" w:color="auto"/>
      </w:divBdr>
    </w:div>
    <w:div w:id="1289818926">
      <w:bodyDiv w:val="1"/>
      <w:marLeft w:val="0"/>
      <w:marRight w:val="0"/>
      <w:marTop w:val="0"/>
      <w:marBottom w:val="0"/>
      <w:divBdr>
        <w:top w:val="none" w:sz="0" w:space="0" w:color="auto"/>
        <w:left w:val="none" w:sz="0" w:space="0" w:color="auto"/>
        <w:bottom w:val="none" w:sz="0" w:space="0" w:color="auto"/>
        <w:right w:val="none" w:sz="0" w:space="0" w:color="auto"/>
      </w:divBdr>
    </w:div>
    <w:div w:id="1295988950">
      <w:bodyDiv w:val="1"/>
      <w:marLeft w:val="0"/>
      <w:marRight w:val="0"/>
      <w:marTop w:val="0"/>
      <w:marBottom w:val="0"/>
      <w:divBdr>
        <w:top w:val="none" w:sz="0" w:space="0" w:color="auto"/>
        <w:left w:val="none" w:sz="0" w:space="0" w:color="auto"/>
        <w:bottom w:val="none" w:sz="0" w:space="0" w:color="auto"/>
        <w:right w:val="none" w:sz="0" w:space="0" w:color="auto"/>
      </w:divBdr>
    </w:div>
    <w:div w:id="1314597959">
      <w:bodyDiv w:val="1"/>
      <w:marLeft w:val="0"/>
      <w:marRight w:val="0"/>
      <w:marTop w:val="0"/>
      <w:marBottom w:val="0"/>
      <w:divBdr>
        <w:top w:val="none" w:sz="0" w:space="0" w:color="auto"/>
        <w:left w:val="none" w:sz="0" w:space="0" w:color="auto"/>
        <w:bottom w:val="none" w:sz="0" w:space="0" w:color="auto"/>
        <w:right w:val="none" w:sz="0" w:space="0" w:color="auto"/>
      </w:divBdr>
    </w:div>
    <w:div w:id="1407921915">
      <w:bodyDiv w:val="1"/>
      <w:marLeft w:val="0"/>
      <w:marRight w:val="0"/>
      <w:marTop w:val="0"/>
      <w:marBottom w:val="0"/>
      <w:divBdr>
        <w:top w:val="none" w:sz="0" w:space="0" w:color="auto"/>
        <w:left w:val="none" w:sz="0" w:space="0" w:color="auto"/>
        <w:bottom w:val="none" w:sz="0" w:space="0" w:color="auto"/>
        <w:right w:val="none" w:sz="0" w:space="0" w:color="auto"/>
      </w:divBdr>
    </w:div>
    <w:div w:id="1434739474">
      <w:bodyDiv w:val="1"/>
      <w:marLeft w:val="0"/>
      <w:marRight w:val="0"/>
      <w:marTop w:val="0"/>
      <w:marBottom w:val="0"/>
      <w:divBdr>
        <w:top w:val="none" w:sz="0" w:space="0" w:color="auto"/>
        <w:left w:val="none" w:sz="0" w:space="0" w:color="auto"/>
        <w:bottom w:val="none" w:sz="0" w:space="0" w:color="auto"/>
        <w:right w:val="none" w:sz="0" w:space="0" w:color="auto"/>
      </w:divBdr>
    </w:div>
    <w:div w:id="1560895232">
      <w:bodyDiv w:val="1"/>
      <w:marLeft w:val="0"/>
      <w:marRight w:val="0"/>
      <w:marTop w:val="0"/>
      <w:marBottom w:val="0"/>
      <w:divBdr>
        <w:top w:val="none" w:sz="0" w:space="0" w:color="auto"/>
        <w:left w:val="none" w:sz="0" w:space="0" w:color="auto"/>
        <w:bottom w:val="none" w:sz="0" w:space="0" w:color="auto"/>
        <w:right w:val="none" w:sz="0" w:space="0" w:color="auto"/>
      </w:divBdr>
    </w:div>
    <w:div w:id="1575628113">
      <w:bodyDiv w:val="1"/>
      <w:marLeft w:val="0"/>
      <w:marRight w:val="0"/>
      <w:marTop w:val="0"/>
      <w:marBottom w:val="0"/>
      <w:divBdr>
        <w:top w:val="none" w:sz="0" w:space="0" w:color="auto"/>
        <w:left w:val="none" w:sz="0" w:space="0" w:color="auto"/>
        <w:bottom w:val="none" w:sz="0" w:space="0" w:color="auto"/>
        <w:right w:val="none" w:sz="0" w:space="0" w:color="auto"/>
      </w:divBdr>
    </w:div>
    <w:div w:id="1582787702">
      <w:bodyDiv w:val="1"/>
      <w:marLeft w:val="0"/>
      <w:marRight w:val="0"/>
      <w:marTop w:val="0"/>
      <w:marBottom w:val="0"/>
      <w:divBdr>
        <w:top w:val="none" w:sz="0" w:space="0" w:color="auto"/>
        <w:left w:val="none" w:sz="0" w:space="0" w:color="auto"/>
        <w:bottom w:val="none" w:sz="0" w:space="0" w:color="auto"/>
        <w:right w:val="none" w:sz="0" w:space="0" w:color="auto"/>
      </w:divBdr>
    </w:div>
    <w:div w:id="1605114578">
      <w:bodyDiv w:val="1"/>
      <w:marLeft w:val="0"/>
      <w:marRight w:val="0"/>
      <w:marTop w:val="0"/>
      <w:marBottom w:val="0"/>
      <w:divBdr>
        <w:top w:val="none" w:sz="0" w:space="0" w:color="auto"/>
        <w:left w:val="none" w:sz="0" w:space="0" w:color="auto"/>
        <w:bottom w:val="none" w:sz="0" w:space="0" w:color="auto"/>
        <w:right w:val="none" w:sz="0" w:space="0" w:color="auto"/>
      </w:divBdr>
    </w:div>
    <w:div w:id="1637833724">
      <w:bodyDiv w:val="1"/>
      <w:marLeft w:val="0"/>
      <w:marRight w:val="0"/>
      <w:marTop w:val="0"/>
      <w:marBottom w:val="0"/>
      <w:divBdr>
        <w:top w:val="none" w:sz="0" w:space="0" w:color="auto"/>
        <w:left w:val="none" w:sz="0" w:space="0" w:color="auto"/>
        <w:bottom w:val="none" w:sz="0" w:space="0" w:color="auto"/>
        <w:right w:val="none" w:sz="0" w:space="0" w:color="auto"/>
      </w:divBdr>
    </w:div>
    <w:div w:id="1658879219">
      <w:bodyDiv w:val="1"/>
      <w:marLeft w:val="0"/>
      <w:marRight w:val="0"/>
      <w:marTop w:val="0"/>
      <w:marBottom w:val="0"/>
      <w:divBdr>
        <w:top w:val="none" w:sz="0" w:space="0" w:color="auto"/>
        <w:left w:val="none" w:sz="0" w:space="0" w:color="auto"/>
        <w:bottom w:val="none" w:sz="0" w:space="0" w:color="auto"/>
        <w:right w:val="none" w:sz="0" w:space="0" w:color="auto"/>
      </w:divBdr>
    </w:div>
    <w:div w:id="1659722656">
      <w:bodyDiv w:val="1"/>
      <w:marLeft w:val="0"/>
      <w:marRight w:val="0"/>
      <w:marTop w:val="0"/>
      <w:marBottom w:val="0"/>
      <w:divBdr>
        <w:top w:val="none" w:sz="0" w:space="0" w:color="auto"/>
        <w:left w:val="none" w:sz="0" w:space="0" w:color="auto"/>
        <w:bottom w:val="none" w:sz="0" w:space="0" w:color="auto"/>
        <w:right w:val="none" w:sz="0" w:space="0" w:color="auto"/>
      </w:divBdr>
    </w:div>
    <w:div w:id="1678843509">
      <w:bodyDiv w:val="1"/>
      <w:marLeft w:val="0"/>
      <w:marRight w:val="0"/>
      <w:marTop w:val="0"/>
      <w:marBottom w:val="0"/>
      <w:divBdr>
        <w:top w:val="none" w:sz="0" w:space="0" w:color="auto"/>
        <w:left w:val="none" w:sz="0" w:space="0" w:color="auto"/>
        <w:bottom w:val="none" w:sz="0" w:space="0" w:color="auto"/>
        <w:right w:val="none" w:sz="0" w:space="0" w:color="auto"/>
      </w:divBdr>
    </w:div>
    <w:div w:id="1696225892">
      <w:bodyDiv w:val="1"/>
      <w:marLeft w:val="0"/>
      <w:marRight w:val="0"/>
      <w:marTop w:val="0"/>
      <w:marBottom w:val="0"/>
      <w:divBdr>
        <w:top w:val="none" w:sz="0" w:space="0" w:color="auto"/>
        <w:left w:val="none" w:sz="0" w:space="0" w:color="auto"/>
        <w:bottom w:val="none" w:sz="0" w:space="0" w:color="auto"/>
        <w:right w:val="none" w:sz="0" w:space="0" w:color="auto"/>
      </w:divBdr>
    </w:div>
    <w:div w:id="1697459692">
      <w:bodyDiv w:val="1"/>
      <w:marLeft w:val="0"/>
      <w:marRight w:val="0"/>
      <w:marTop w:val="0"/>
      <w:marBottom w:val="0"/>
      <w:divBdr>
        <w:top w:val="none" w:sz="0" w:space="0" w:color="auto"/>
        <w:left w:val="none" w:sz="0" w:space="0" w:color="auto"/>
        <w:bottom w:val="none" w:sz="0" w:space="0" w:color="auto"/>
        <w:right w:val="none" w:sz="0" w:space="0" w:color="auto"/>
      </w:divBdr>
    </w:div>
    <w:div w:id="1705902553">
      <w:bodyDiv w:val="1"/>
      <w:marLeft w:val="0"/>
      <w:marRight w:val="0"/>
      <w:marTop w:val="0"/>
      <w:marBottom w:val="0"/>
      <w:divBdr>
        <w:top w:val="none" w:sz="0" w:space="0" w:color="auto"/>
        <w:left w:val="none" w:sz="0" w:space="0" w:color="auto"/>
        <w:bottom w:val="none" w:sz="0" w:space="0" w:color="auto"/>
        <w:right w:val="none" w:sz="0" w:space="0" w:color="auto"/>
      </w:divBdr>
    </w:div>
    <w:div w:id="1719235511">
      <w:bodyDiv w:val="1"/>
      <w:marLeft w:val="0"/>
      <w:marRight w:val="0"/>
      <w:marTop w:val="0"/>
      <w:marBottom w:val="0"/>
      <w:divBdr>
        <w:top w:val="none" w:sz="0" w:space="0" w:color="auto"/>
        <w:left w:val="none" w:sz="0" w:space="0" w:color="auto"/>
        <w:bottom w:val="none" w:sz="0" w:space="0" w:color="auto"/>
        <w:right w:val="none" w:sz="0" w:space="0" w:color="auto"/>
      </w:divBdr>
    </w:div>
    <w:div w:id="1730494943">
      <w:bodyDiv w:val="1"/>
      <w:marLeft w:val="0"/>
      <w:marRight w:val="0"/>
      <w:marTop w:val="0"/>
      <w:marBottom w:val="0"/>
      <w:divBdr>
        <w:top w:val="none" w:sz="0" w:space="0" w:color="auto"/>
        <w:left w:val="none" w:sz="0" w:space="0" w:color="auto"/>
        <w:bottom w:val="none" w:sz="0" w:space="0" w:color="auto"/>
        <w:right w:val="none" w:sz="0" w:space="0" w:color="auto"/>
      </w:divBdr>
    </w:div>
    <w:div w:id="1846285083">
      <w:bodyDiv w:val="1"/>
      <w:marLeft w:val="0"/>
      <w:marRight w:val="0"/>
      <w:marTop w:val="0"/>
      <w:marBottom w:val="0"/>
      <w:divBdr>
        <w:top w:val="none" w:sz="0" w:space="0" w:color="auto"/>
        <w:left w:val="none" w:sz="0" w:space="0" w:color="auto"/>
        <w:bottom w:val="none" w:sz="0" w:space="0" w:color="auto"/>
        <w:right w:val="none" w:sz="0" w:space="0" w:color="auto"/>
      </w:divBdr>
    </w:div>
    <w:div w:id="1931740974">
      <w:bodyDiv w:val="1"/>
      <w:marLeft w:val="0"/>
      <w:marRight w:val="0"/>
      <w:marTop w:val="0"/>
      <w:marBottom w:val="0"/>
      <w:divBdr>
        <w:top w:val="none" w:sz="0" w:space="0" w:color="auto"/>
        <w:left w:val="none" w:sz="0" w:space="0" w:color="auto"/>
        <w:bottom w:val="none" w:sz="0" w:space="0" w:color="auto"/>
        <w:right w:val="none" w:sz="0" w:space="0" w:color="auto"/>
      </w:divBdr>
    </w:div>
    <w:div w:id="1969242321">
      <w:bodyDiv w:val="1"/>
      <w:marLeft w:val="0"/>
      <w:marRight w:val="0"/>
      <w:marTop w:val="0"/>
      <w:marBottom w:val="0"/>
      <w:divBdr>
        <w:top w:val="none" w:sz="0" w:space="0" w:color="auto"/>
        <w:left w:val="none" w:sz="0" w:space="0" w:color="auto"/>
        <w:bottom w:val="none" w:sz="0" w:space="0" w:color="auto"/>
        <w:right w:val="none" w:sz="0" w:space="0" w:color="auto"/>
      </w:divBdr>
    </w:div>
    <w:div w:id="1979416385">
      <w:bodyDiv w:val="1"/>
      <w:marLeft w:val="0"/>
      <w:marRight w:val="0"/>
      <w:marTop w:val="0"/>
      <w:marBottom w:val="0"/>
      <w:divBdr>
        <w:top w:val="none" w:sz="0" w:space="0" w:color="auto"/>
        <w:left w:val="none" w:sz="0" w:space="0" w:color="auto"/>
        <w:bottom w:val="none" w:sz="0" w:space="0" w:color="auto"/>
        <w:right w:val="none" w:sz="0" w:space="0" w:color="auto"/>
      </w:divBdr>
    </w:div>
    <w:div w:id="2001538611">
      <w:bodyDiv w:val="1"/>
      <w:marLeft w:val="0"/>
      <w:marRight w:val="0"/>
      <w:marTop w:val="0"/>
      <w:marBottom w:val="0"/>
      <w:divBdr>
        <w:top w:val="none" w:sz="0" w:space="0" w:color="auto"/>
        <w:left w:val="none" w:sz="0" w:space="0" w:color="auto"/>
        <w:bottom w:val="none" w:sz="0" w:space="0" w:color="auto"/>
        <w:right w:val="none" w:sz="0" w:space="0" w:color="auto"/>
      </w:divBdr>
    </w:div>
    <w:div w:id="206775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732AF-61C2-4184-AEBF-574005E16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16</Pages>
  <Words>1480</Words>
  <Characters>8441</Characters>
  <Application>Microsoft Office Word</Application>
  <DocSecurity>0</DocSecurity>
  <Lines>70</Lines>
  <Paragraphs>19</Paragraphs>
  <ScaleCrop>false</ScaleCrop>
  <Company/>
  <LinksUpToDate>false</LinksUpToDate>
  <CharactersWithSpaces>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哈莉莉</dc:creator>
  <cp:keywords/>
  <dc:description/>
  <cp:lastModifiedBy>信息运维人员03</cp:lastModifiedBy>
  <cp:revision>52</cp:revision>
  <cp:lastPrinted>2020-09-25T03:59:00Z</cp:lastPrinted>
  <dcterms:created xsi:type="dcterms:W3CDTF">2021-04-12T07:39:00Z</dcterms:created>
  <dcterms:modified xsi:type="dcterms:W3CDTF">2021-05-21T01:29:00Z</dcterms:modified>
</cp:coreProperties>
</file>